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AA" w:rsidRPr="00E63DD3" w:rsidRDefault="00A407AA" w:rsidP="00A407AA">
      <w:pPr>
        <w:jc w:val="center"/>
        <w:rPr>
          <w:rFonts w:asciiTheme="minorHAnsi" w:hAnsiTheme="minorHAnsi" w:cstheme="minorHAnsi"/>
          <w:b/>
          <w:sz w:val="36"/>
          <w:szCs w:val="40"/>
        </w:rPr>
      </w:pPr>
      <w:r w:rsidRPr="00E63DD3">
        <w:rPr>
          <w:rFonts w:asciiTheme="minorHAnsi" w:hAnsiTheme="minorHAnsi" w:cstheme="minorHAnsi"/>
          <w:b/>
          <w:sz w:val="36"/>
          <w:szCs w:val="40"/>
        </w:rPr>
        <w:t>Cedar Mount Academy</w:t>
      </w:r>
    </w:p>
    <w:p w:rsidR="00A407AA" w:rsidRPr="00E63DD3" w:rsidRDefault="00A407AA" w:rsidP="00A407AA">
      <w:pPr>
        <w:jc w:val="center"/>
        <w:rPr>
          <w:rFonts w:asciiTheme="minorHAnsi" w:hAnsiTheme="minorHAnsi" w:cstheme="minorHAnsi"/>
          <w:szCs w:val="28"/>
        </w:rPr>
      </w:pPr>
      <w:r w:rsidRPr="00E63DD3">
        <w:rPr>
          <w:rFonts w:asciiTheme="minorHAnsi" w:hAnsiTheme="minorHAnsi" w:cstheme="minorHAnsi"/>
          <w:szCs w:val="28"/>
        </w:rPr>
        <w:t>(Part of Bright Futures Educational Trust)</w:t>
      </w:r>
    </w:p>
    <w:p w:rsidR="005B1BC7" w:rsidRDefault="005B1BC7" w:rsidP="005D169D">
      <w:pPr>
        <w:spacing w:line="276" w:lineRule="auto"/>
        <w:rPr>
          <w:rFonts w:ascii="Calibri Light" w:hAnsi="Calibri Light" w:cs="Arial"/>
          <w:b/>
          <w:bCs/>
          <w:sz w:val="40"/>
          <w:szCs w:val="20"/>
        </w:rPr>
      </w:pPr>
    </w:p>
    <w:p w:rsidR="00E63DD3" w:rsidRPr="005D169D" w:rsidRDefault="00F572C7" w:rsidP="005D169D">
      <w:pPr>
        <w:spacing w:line="276" w:lineRule="auto"/>
        <w:rPr>
          <w:rFonts w:ascii="Calibri Light" w:hAnsi="Calibri Light" w:cs="Arial"/>
          <w:b/>
          <w:bCs/>
          <w:sz w:val="40"/>
          <w:szCs w:val="20"/>
        </w:rPr>
      </w:pPr>
      <w:r>
        <w:rPr>
          <w:rFonts w:ascii="Calibri Light" w:hAnsi="Calibri Light" w:cs="Arial"/>
          <w:b/>
          <w:bCs/>
          <w:sz w:val="40"/>
          <w:szCs w:val="20"/>
        </w:rPr>
        <w:t>Facilities Officer</w:t>
      </w:r>
    </w:p>
    <w:p w:rsidR="008255A4" w:rsidRPr="001100C4" w:rsidRDefault="008255A4" w:rsidP="005D169D">
      <w:pPr>
        <w:spacing w:line="276" w:lineRule="auto"/>
        <w:rPr>
          <w:rFonts w:ascii="Calibri Light" w:hAnsi="Calibri Light" w:cs="Arial"/>
          <w:b/>
          <w:sz w:val="22"/>
          <w:szCs w:val="22"/>
        </w:rPr>
      </w:pPr>
    </w:p>
    <w:p w:rsidR="00E5577E" w:rsidRPr="005B1BC7" w:rsidRDefault="00A81B81" w:rsidP="006F0584">
      <w:pPr>
        <w:spacing w:line="276" w:lineRule="auto"/>
        <w:rPr>
          <w:rFonts w:ascii="Calibri Light" w:hAnsi="Calibri Light" w:cs="Arial"/>
          <w:sz w:val="21"/>
          <w:szCs w:val="21"/>
          <w:lang w:val="en"/>
        </w:rPr>
      </w:pPr>
      <w:r w:rsidRPr="005B1BC7">
        <w:rPr>
          <w:rFonts w:ascii="Calibri Light" w:hAnsi="Calibri Light" w:cs="Arial"/>
          <w:bCs/>
          <w:sz w:val="21"/>
          <w:szCs w:val="21"/>
        </w:rPr>
        <w:t>Salary</w:t>
      </w:r>
      <w:r w:rsidRPr="005B1BC7">
        <w:rPr>
          <w:rFonts w:ascii="Calibri Light" w:hAnsi="Calibri Light" w:cs="Arial"/>
          <w:b/>
          <w:bCs/>
          <w:sz w:val="21"/>
          <w:szCs w:val="21"/>
        </w:rPr>
        <w:t>:</w:t>
      </w:r>
      <w:r w:rsidRPr="005B1BC7">
        <w:rPr>
          <w:rFonts w:ascii="Calibri Light" w:hAnsi="Calibri Light" w:cs="Arial"/>
          <w:color w:val="666666"/>
          <w:sz w:val="21"/>
          <w:szCs w:val="21"/>
          <w:lang w:val="en"/>
        </w:rPr>
        <w:t xml:space="preserve"> </w:t>
      </w:r>
      <w:r w:rsidR="00195C88" w:rsidRPr="005B1BC7">
        <w:rPr>
          <w:rFonts w:ascii="Calibri Light" w:hAnsi="Calibri Light" w:cs="Arial"/>
          <w:color w:val="666666"/>
          <w:sz w:val="21"/>
          <w:szCs w:val="21"/>
          <w:lang w:val="en"/>
        </w:rPr>
        <w:tab/>
      </w:r>
      <w:r w:rsidR="00195C88" w:rsidRPr="005B1BC7">
        <w:rPr>
          <w:rFonts w:ascii="Calibri Light" w:hAnsi="Calibri Light" w:cs="Arial"/>
          <w:color w:val="666666"/>
          <w:sz w:val="21"/>
          <w:szCs w:val="21"/>
          <w:lang w:val="en"/>
        </w:rPr>
        <w:tab/>
      </w:r>
      <w:r w:rsidR="00195C88" w:rsidRPr="005B1BC7">
        <w:rPr>
          <w:rFonts w:ascii="Calibri Light" w:hAnsi="Calibri Light" w:cs="Arial"/>
          <w:color w:val="666666"/>
          <w:sz w:val="21"/>
          <w:szCs w:val="21"/>
          <w:lang w:val="en"/>
        </w:rPr>
        <w:tab/>
      </w:r>
      <w:r w:rsidR="00377364" w:rsidRPr="005B1BC7">
        <w:rPr>
          <w:rFonts w:ascii="Calibri Light" w:hAnsi="Calibri Light" w:cs="Arial"/>
          <w:sz w:val="21"/>
          <w:szCs w:val="21"/>
          <w:lang w:val="en"/>
        </w:rPr>
        <w:t>Grade 4:  Salary range 6 - 11</w:t>
      </w:r>
      <w:r w:rsidR="00F572C7" w:rsidRPr="005B1BC7">
        <w:rPr>
          <w:rFonts w:ascii="Calibri Light" w:hAnsi="Calibri Light" w:cs="Arial"/>
          <w:sz w:val="21"/>
          <w:szCs w:val="21"/>
          <w:lang w:val="en"/>
        </w:rPr>
        <w:t xml:space="preserve"> </w:t>
      </w:r>
      <w:r w:rsidR="00377364" w:rsidRPr="005B1BC7">
        <w:rPr>
          <w:rFonts w:ascii="Calibri Light" w:hAnsi="Calibri Light" w:cs="Arial"/>
          <w:sz w:val="21"/>
          <w:szCs w:val="21"/>
          <w:lang w:val="en"/>
        </w:rPr>
        <w:t xml:space="preserve">(Starting at SCP 6 - </w:t>
      </w:r>
      <w:r w:rsidR="00F572C7" w:rsidRPr="005B1BC7">
        <w:rPr>
          <w:rFonts w:ascii="Calibri Light" w:hAnsi="Calibri Light" w:cs="Arial"/>
          <w:sz w:val="21"/>
          <w:szCs w:val="21"/>
          <w:lang w:val="en"/>
        </w:rPr>
        <w:t>£19,171)</w:t>
      </w:r>
    </w:p>
    <w:p w:rsidR="008327E5" w:rsidRPr="005B1BC7" w:rsidRDefault="008327E5" w:rsidP="006F0584">
      <w:pPr>
        <w:spacing w:line="276" w:lineRule="auto"/>
        <w:rPr>
          <w:rFonts w:ascii="Calibri Light" w:hAnsi="Calibri Light" w:cs="Arial"/>
          <w:sz w:val="21"/>
          <w:szCs w:val="21"/>
          <w:lang w:val="en"/>
        </w:rPr>
      </w:pPr>
      <w:r w:rsidRPr="005B1BC7">
        <w:rPr>
          <w:rFonts w:ascii="Calibri Light" w:hAnsi="Calibri Light" w:cs="Arial"/>
          <w:sz w:val="21"/>
          <w:szCs w:val="21"/>
          <w:lang w:val="en"/>
        </w:rPr>
        <w:tab/>
      </w:r>
      <w:r w:rsidRPr="005B1BC7">
        <w:rPr>
          <w:rFonts w:ascii="Calibri Light" w:hAnsi="Calibri Light" w:cs="Arial"/>
          <w:sz w:val="21"/>
          <w:szCs w:val="21"/>
          <w:lang w:val="en"/>
        </w:rPr>
        <w:tab/>
      </w:r>
      <w:r w:rsidRPr="005B1BC7">
        <w:rPr>
          <w:rFonts w:ascii="Calibri Light" w:hAnsi="Calibri Light" w:cs="Arial"/>
          <w:sz w:val="21"/>
          <w:szCs w:val="21"/>
          <w:lang w:val="en"/>
        </w:rPr>
        <w:tab/>
        <w:t>25 days’ holiday plus statutory bank holidays</w:t>
      </w:r>
    </w:p>
    <w:p w:rsidR="008327E5" w:rsidRPr="005B1BC7" w:rsidRDefault="008327E5" w:rsidP="006F0584">
      <w:pPr>
        <w:spacing w:line="276" w:lineRule="auto"/>
        <w:rPr>
          <w:rFonts w:ascii="Calibri Light" w:hAnsi="Calibri Light" w:cs="Arial"/>
          <w:sz w:val="21"/>
          <w:szCs w:val="21"/>
          <w:lang w:val="en"/>
        </w:rPr>
      </w:pPr>
      <w:r w:rsidRPr="005B1BC7">
        <w:rPr>
          <w:rFonts w:ascii="Calibri Light" w:hAnsi="Calibri Light" w:cs="Arial"/>
          <w:sz w:val="21"/>
          <w:szCs w:val="21"/>
          <w:lang w:val="en"/>
        </w:rPr>
        <w:tab/>
      </w:r>
      <w:r w:rsidRPr="005B1BC7">
        <w:rPr>
          <w:rFonts w:ascii="Calibri Light" w:hAnsi="Calibri Light" w:cs="Arial"/>
          <w:sz w:val="21"/>
          <w:szCs w:val="21"/>
          <w:lang w:val="en"/>
        </w:rPr>
        <w:tab/>
      </w:r>
      <w:r w:rsidRPr="005B1BC7">
        <w:rPr>
          <w:rFonts w:ascii="Calibri Light" w:hAnsi="Calibri Light" w:cs="Arial"/>
          <w:sz w:val="21"/>
          <w:szCs w:val="21"/>
          <w:lang w:val="en"/>
        </w:rPr>
        <w:tab/>
        <w:t>Enrolment into Local Government Pension Scheme</w:t>
      </w:r>
    </w:p>
    <w:p w:rsidR="00BA61B3" w:rsidRPr="005B1BC7" w:rsidRDefault="001100C4" w:rsidP="006F0584">
      <w:pPr>
        <w:spacing w:line="276" w:lineRule="auto"/>
        <w:rPr>
          <w:rFonts w:ascii="Calibri Light" w:hAnsi="Calibri Light" w:cs="Arial"/>
          <w:sz w:val="21"/>
          <w:szCs w:val="21"/>
          <w:lang w:val="en"/>
        </w:rPr>
      </w:pPr>
      <w:r w:rsidRPr="005B1BC7">
        <w:rPr>
          <w:rFonts w:ascii="Calibri Light" w:hAnsi="Calibri Light" w:cs="Arial"/>
          <w:sz w:val="21"/>
          <w:szCs w:val="21"/>
          <w:lang w:val="en"/>
        </w:rPr>
        <w:t>Closing date:</w:t>
      </w:r>
      <w:r w:rsidRPr="005B1BC7">
        <w:rPr>
          <w:rFonts w:ascii="Calibri Light" w:hAnsi="Calibri Light" w:cs="Arial"/>
          <w:sz w:val="21"/>
          <w:szCs w:val="21"/>
          <w:lang w:val="en"/>
        </w:rPr>
        <w:tab/>
      </w:r>
      <w:r w:rsidRPr="005B1BC7">
        <w:rPr>
          <w:rFonts w:ascii="Calibri Light" w:hAnsi="Calibri Light" w:cs="Arial"/>
          <w:sz w:val="21"/>
          <w:szCs w:val="21"/>
          <w:lang w:val="en"/>
        </w:rPr>
        <w:tab/>
      </w:r>
      <w:r w:rsidR="005B1BC7" w:rsidRPr="005B1BC7">
        <w:rPr>
          <w:rFonts w:ascii="Calibri Light" w:hAnsi="Calibri Light" w:cs="Arial"/>
          <w:sz w:val="21"/>
          <w:szCs w:val="21"/>
          <w:lang w:val="en"/>
        </w:rPr>
        <w:t>Sunday 19</w:t>
      </w:r>
      <w:r w:rsidR="005B1BC7" w:rsidRPr="005B1BC7">
        <w:rPr>
          <w:rFonts w:ascii="Calibri Light" w:hAnsi="Calibri Light" w:cs="Arial"/>
          <w:sz w:val="21"/>
          <w:szCs w:val="21"/>
          <w:vertAlign w:val="superscript"/>
          <w:lang w:val="en"/>
        </w:rPr>
        <w:t>th</w:t>
      </w:r>
      <w:r w:rsidR="005B1BC7" w:rsidRPr="005B1BC7">
        <w:rPr>
          <w:rFonts w:ascii="Calibri Light" w:hAnsi="Calibri Light" w:cs="Arial"/>
          <w:sz w:val="21"/>
          <w:szCs w:val="21"/>
          <w:lang w:val="en"/>
        </w:rPr>
        <w:t xml:space="preserve"> January 2020</w:t>
      </w:r>
    </w:p>
    <w:p w:rsidR="00B2139E" w:rsidRPr="005B1BC7" w:rsidRDefault="00BA61B3" w:rsidP="006F0584">
      <w:pPr>
        <w:spacing w:line="276" w:lineRule="auto"/>
        <w:rPr>
          <w:rFonts w:ascii="Calibri Light" w:hAnsi="Calibri Light" w:cs="Arial"/>
          <w:sz w:val="21"/>
          <w:szCs w:val="21"/>
          <w:lang w:val="en"/>
        </w:rPr>
      </w:pPr>
      <w:r w:rsidRPr="005B1BC7">
        <w:rPr>
          <w:rFonts w:ascii="Calibri Light" w:hAnsi="Calibri Light" w:cs="Arial"/>
          <w:sz w:val="21"/>
          <w:szCs w:val="21"/>
          <w:lang w:val="en"/>
        </w:rPr>
        <w:t>Interview date:</w:t>
      </w:r>
      <w:r w:rsidR="00872173" w:rsidRPr="005B1BC7">
        <w:rPr>
          <w:rFonts w:ascii="Calibri Light" w:hAnsi="Calibri Light" w:cs="Arial"/>
          <w:sz w:val="21"/>
          <w:szCs w:val="21"/>
          <w:lang w:val="en"/>
        </w:rPr>
        <w:tab/>
      </w:r>
      <w:r w:rsidR="00872173" w:rsidRPr="005B1BC7">
        <w:rPr>
          <w:rFonts w:ascii="Calibri Light" w:hAnsi="Calibri Light" w:cs="Arial"/>
          <w:sz w:val="21"/>
          <w:szCs w:val="21"/>
          <w:lang w:val="en"/>
        </w:rPr>
        <w:tab/>
      </w:r>
      <w:r w:rsidR="005B1BC7" w:rsidRPr="005B1BC7">
        <w:rPr>
          <w:rFonts w:ascii="Calibri Light" w:hAnsi="Calibri Light" w:cs="Arial"/>
          <w:sz w:val="21"/>
          <w:szCs w:val="21"/>
          <w:lang w:val="en"/>
        </w:rPr>
        <w:t>Wednesday 22</w:t>
      </w:r>
      <w:r w:rsidR="005B1BC7" w:rsidRPr="005B1BC7">
        <w:rPr>
          <w:rFonts w:ascii="Calibri Light" w:hAnsi="Calibri Light" w:cs="Arial"/>
          <w:sz w:val="21"/>
          <w:szCs w:val="21"/>
          <w:vertAlign w:val="superscript"/>
          <w:lang w:val="en"/>
        </w:rPr>
        <w:t>nd</w:t>
      </w:r>
      <w:r w:rsidR="005B1BC7" w:rsidRPr="005B1BC7">
        <w:rPr>
          <w:rFonts w:ascii="Calibri Light" w:hAnsi="Calibri Light" w:cs="Arial"/>
          <w:sz w:val="21"/>
          <w:szCs w:val="21"/>
          <w:lang w:val="en"/>
        </w:rPr>
        <w:t xml:space="preserve"> January 2020</w:t>
      </w:r>
    </w:p>
    <w:p w:rsidR="00BA61B3" w:rsidRPr="005B1BC7" w:rsidRDefault="001100C4" w:rsidP="006F0584">
      <w:pPr>
        <w:spacing w:line="276" w:lineRule="auto"/>
        <w:rPr>
          <w:rFonts w:ascii="Calibri Light" w:hAnsi="Calibri Light" w:cs="Arial"/>
          <w:b/>
          <w:bCs/>
          <w:sz w:val="21"/>
          <w:szCs w:val="21"/>
        </w:rPr>
      </w:pPr>
      <w:r w:rsidRPr="005B1BC7">
        <w:rPr>
          <w:rFonts w:ascii="Calibri Light" w:hAnsi="Calibri Light" w:cs="Arial"/>
          <w:sz w:val="21"/>
          <w:szCs w:val="21"/>
          <w:lang w:val="en"/>
        </w:rPr>
        <w:t>Start Date:</w:t>
      </w:r>
      <w:r w:rsidRPr="005B1BC7">
        <w:rPr>
          <w:rFonts w:ascii="Calibri Light" w:hAnsi="Calibri Light" w:cs="Arial"/>
          <w:sz w:val="21"/>
          <w:szCs w:val="21"/>
          <w:lang w:val="en"/>
        </w:rPr>
        <w:tab/>
      </w:r>
      <w:r w:rsidRPr="005B1BC7">
        <w:rPr>
          <w:rFonts w:ascii="Calibri Light" w:hAnsi="Calibri Light" w:cs="Arial"/>
          <w:sz w:val="21"/>
          <w:szCs w:val="21"/>
          <w:lang w:val="en"/>
        </w:rPr>
        <w:tab/>
      </w:r>
      <w:r w:rsidR="00F572C7" w:rsidRPr="005B1BC7">
        <w:rPr>
          <w:rFonts w:ascii="Calibri Light" w:hAnsi="Calibri Light" w:cs="Arial"/>
          <w:sz w:val="21"/>
          <w:szCs w:val="21"/>
          <w:lang w:val="en"/>
        </w:rPr>
        <w:t>As soon as possible</w:t>
      </w:r>
      <w:r w:rsidR="00BA61B3" w:rsidRPr="005B1BC7">
        <w:rPr>
          <w:rFonts w:ascii="Calibri Light" w:hAnsi="Calibri Light" w:cs="Arial"/>
          <w:sz w:val="21"/>
          <w:szCs w:val="21"/>
          <w:lang w:val="en"/>
        </w:rPr>
        <w:tab/>
      </w:r>
      <w:r w:rsidR="00BA61B3" w:rsidRPr="005B1BC7">
        <w:rPr>
          <w:rFonts w:ascii="Calibri Light" w:hAnsi="Calibri Light" w:cs="Arial"/>
          <w:sz w:val="21"/>
          <w:szCs w:val="21"/>
          <w:lang w:val="en"/>
        </w:rPr>
        <w:tab/>
      </w:r>
    </w:p>
    <w:p w:rsidR="00C811D2" w:rsidRPr="005B1BC7" w:rsidRDefault="00C811D2" w:rsidP="005C1DB1">
      <w:pPr>
        <w:spacing w:line="276" w:lineRule="auto"/>
        <w:jc w:val="both"/>
        <w:rPr>
          <w:rFonts w:ascii="Calibri Light" w:hAnsi="Calibri Light" w:cs="Arial"/>
          <w:bCs/>
          <w:sz w:val="21"/>
          <w:szCs w:val="21"/>
        </w:rPr>
      </w:pPr>
    </w:p>
    <w:p w:rsidR="005E103C" w:rsidRPr="005B1BC7" w:rsidRDefault="005E103C" w:rsidP="005C1DB1">
      <w:pPr>
        <w:pStyle w:val="Body"/>
        <w:jc w:val="both"/>
        <w:rPr>
          <w:rFonts w:ascii="Calibri Light" w:eastAsia="Times New Roman" w:hAnsi="Calibri Light" w:cs="Times New Roman"/>
          <w:color w:val="222222"/>
          <w:sz w:val="21"/>
          <w:szCs w:val="21"/>
          <w:bdr w:val="none" w:sz="0" w:space="0" w:color="auto"/>
          <w:lang w:val="en" w:eastAsia="en-US"/>
        </w:rPr>
      </w:pPr>
      <w:r w:rsidRPr="005B1BC7">
        <w:rPr>
          <w:rFonts w:ascii="Calibri Light" w:eastAsia="Times New Roman" w:hAnsi="Calibri Light" w:cs="Times New Roman"/>
          <w:color w:val="222222"/>
          <w:sz w:val="21"/>
          <w:szCs w:val="21"/>
          <w:bdr w:val="none" w:sz="0" w:space="0" w:color="auto"/>
          <w:lang w:val="en" w:eastAsia="en-US"/>
        </w:rPr>
        <w:t xml:space="preserve">Bright Futures Educational Trust (BFET) is a partnership of schools based in the North West. We are committed to our vision: ‘The best for everyone, the best from everyone’.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 work collaboratively, to share practice, to support and challenge one another, </w:t>
      </w:r>
      <w:proofErr w:type="spellStart"/>
      <w:r w:rsidRPr="005B1BC7">
        <w:rPr>
          <w:rFonts w:ascii="Calibri Light" w:eastAsia="Times New Roman" w:hAnsi="Calibri Light" w:cs="Times New Roman"/>
          <w:color w:val="222222"/>
          <w:sz w:val="21"/>
          <w:szCs w:val="21"/>
          <w:bdr w:val="none" w:sz="0" w:space="0" w:color="auto"/>
          <w:lang w:val="en" w:eastAsia="en-US"/>
        </w:rPr>
        <w:t>recognising</w:t>
      </w:r>
      <w:proofErr w:type="spellEnd"/>
      <w:r w:rsidRPr="005B1BC7">
        <w:rPr>
          <w:rFonts w:ascii="Calibri Light" w:eastAsia="Times New Roman" w:hAnsi="Calibri Light" w:cs="Times New Roman"/>
          <w:color w:val="222222"/>
          <w:sz w:val="21"/>
          <w:szCs w:val="21"/>
          <w:bdr w:val="none" w:sz="0" w:space="0" w:color="auto"/>
          <w:lang w:val="en" w:eastAsia="en-US"/>
        </w:rPr>
        <w:t xml:space="preserve"> that we are always learning.</w:t>
      </w:r>
    </w:p>
    <w:p w:rsidR="005E103C" w:rsidRPr="005B1BC7" w:rsidRDefault="005E103C" w:rsidP="005C1DB1">
      <w:pPr>
        <w:spacing w:line="276" w:lineRule="auto"/>
        <w:jc w:val="both"/>
        <w:rPr>
          <w:rFonts w:ascii="Calibri Light" w:hAnsi="Calibri Light"/>
          <w:color w:val="222222"/>
          <w:sz w:val="21"/>
          <w:szCs w:val="21"/>
          <w:lang w:val="en"/>
        </w:rPr>
      </w:pPr>
    </w:p>
    <w:p w:rsidR="00F572C7" w:rsidRPr="005B1BC7" w:rsidRDefault="00F572C7" w:rsidP="00F572C7">
      <w:pPr>
        <w:jc w:val="both"/>
        <w:rPr>
          <w:rFonts w:ascii="Calibri Light" w:hAnsi="Calibri Light"/>
          <w:color w:val="222222"/>
          <w:sz w:val="21"/>
          <w:szCs w:val="21"/>
          <w:lang w:val="en"/>
        </w:rPr>
      </w:pPr>
      <w:r w:rsidRPr="005B1BC7">
        <w:rPr>
          <w:rFonts w:ascii="Calibri Light" w:hAnsi="Calibri Light"/>
          <w:color w:val="222222"/>
          <w:sz w:val="21"/>
          <w:szCs w:val="21"/>
          <w:lang w:val="en"/>
        </w:rPr>
        <w:t>We are looking to recruit a motivated and enthusiastic individual to join our facilities team at Gorton Educational Village.  The Facilities Officer will work under the guidance of the Local Hub Facilities Manager and will be responsible for the operation and maintenance of all facilities within the building and grounds.  The successful candidate will work</w:t>
      </w:r>
      <w:r w:rsidR="008327E5" w:rsidRPr="005B1BC7">
        <w:rPr>
          <w:rFonts w:ascii="Calibri Light" w:hAnsi="Calibri Light"/>
          <w:color w:val="222222"/>
          <w:sz w:val="21"/>
          <w:szCs w:val="21"/>
          <w:lang w:val="en"/>
        </w:rPr>
        <w:t xml:space="preserve"> all year round,</w:t>
      </w:r>
      <w:r w:rsidRPr="005B1BC7">
        <w:rPr>
          <w:rFonts w:ascii="Calibri Light" w:hAnsi="Calibri Light"/>
          <w:color w:val="222222"/>
          <w:sz w:val="21"/>
          <w:szCs w:val="21"/>
          <w:lang w:val="en"/>
        </w:rPr>
        <w:t xml:space="preserve"> Monday – Friday on a rotating shift pattern on the following shifts: </w:t>
      </w:r>
    </w:p>
    <w:p w:rsidR="008327E5" w:rsidRPr="005B1BC7" w:rsidRDefault="008327E5" w:rsidP="00F572C7">
      <w:pPr>
        <w:jc w:val="both"/>
        <w:rPr>
          <w:rFonts w:ascii="Calibri Light" w:hAnsi="Calibri Light"/>
          <w:color w:val="222222"/>
          <w:sz w:val="21"/>
          <w:szCs w:val="21"/>
          <w:lang w:val="en"/>
        </w:rPr>
      </w:pPr>
    </w:p>
    <w:p w:rsidR="00F572C7" w:rsidRPr="005B1BC7" w:rsidRDefault="00F572C7" w:rsidP="00F572C7">
      <w:pPr>
        <w:pStyle w:val="ListParagraph"/>
        <w:numPr>
          <w:ilvl w:val="0"/>
          <w:numId w:val="5"/>
        </w:numPr>
        <w:jc w:val="both"/>
        <w:rPr>
          <w:rFonts w:ascii="Calibri Light" w:hAnsi="Calibri Light"/>
          <w:color w:val="222222"/>
          <w:sz w:val="21"/>
          <w:szCs w:val="21"/>
          <w:lang w:val="en"/>
        </w:rPr>
      </w:pPr>
      <w:r w:rsidRPr="005B1BC7">
        <w:rPr>
          <w:rFonts w:ascii="Calibri Light" w:hAnsi="Calibri Light"/>
          <w:color w:val="222222"/>
          <w:sz w:val="21"/>
          <w:szCs w:val="21"/>
          <w:lang w:val="en"/>
        </w:rPr>
        <w:t>6:00am – 1:00pm</w:t>
      </w:r>
    </w:p>
    <w:p w:rsidR="00F572C7" w:rsidRPr="005B1BC7" w:rsidRDefault="00F572C7" w:rsidP="00F572C7">
      <w:pPr>
        <w:pStyle w:val="ListParagraph"/>
        <w:numPr>
          <w:ilvl w:val="0"/>
          <w:numId w:val="5"/>
        </w:numPr>
        <w:jc w:val="both"/>
        <w:rPr>
          <w:rFonts w:ascii="Calibri Light" w:hAnsi="Calibri Light"/>
          <w:color w:val="222222"/>
          <w:sz w:val="21"/>
          <w:szCs w:val="21"/>
          <w:lang w:val="en"/>
        </w:rPr>
      </w:pPr>
      <w:r w:rsidRPr="005B1BC7">
        <w:rPr>
          <w:rFonts w:ascii="Calibri Light" w:hAnsi="Calibri Light"/>
          <w:color w:val="222222"/>
          <w:sz w:val="21"/>
          <w:szCs w:val="21"/>
          <w:lang w:val="en"/>
        </w:rPr>
        <w:t>10:00am – 5:00pm</w:t>
      </w:r>
    </w:p>
    <w:p w:rsidR="00F572C7" w:rsidRPr="005B1BC7" w:rsidRDefault="00F572C7" w:rsidP="00F572C7">
      <w:pPr>
        <w:pStyle w:val="ListParagraph"/>
        <w:numPr>
          <w:ilvl w:val="0"/>
          <w:numId w:val="5"/>
        </w:numPr>
        <w:jc w:val="both"/>
        <w:rPr>
          <w:rFonts w:ascii="Calibri Light" w:hAnsi="Calibri Light"/>
          <w:color w:val="222222"/>
          <w:sz w:val="21"/>
          <w:szCs w:val="21"/>
          <w:lang w:val="en"/>
        </w:rPr>
      </w:pPr>
      <w:r w:rsidRPr="005B1BC7">
        <w:rPr>
          <w:rFonts w:ascii="Calibri Light" w:hAnsi="Calibri Light"/>
          <w:color w:val="222222"/>
          <w:sz w:val="21"/>
          <w:szCs w:val="21"/>
          <w:lang w:val="en"/>
        </w:rPr>
        <w:t>1:00pm – 8:00pm (Wednesday 3:pm – 10:00pm)</w:t>
      </w:r>
    </w:p>
    <w:p w:rsidR="008327E5" w:rsidRPr="005B1BC7" w:rsidRDefault="008327E5" w:rsidP="008327E5">
      <w:pPr>
        <w:jc w:val="both"/>
        <w:rPr>
          <w:rFonts w:ascii="Calibri Light" w:hAnsi="Calibri Light"/>
          <w:color w:val="222222"/>
          <w:sz w:val="21"/>
          <w:szCs w:val="21"/>
          <w:lang w:val="en"/>
        </w:rPr>
      </w:pPr>
    </w:p>
    <w:p w:rsidR="008327E5" w:rsidRPr="005B1BC7" w:rsidRDefault="008327E5" w:rsidP="008327E5">
      <w:pPr>
        <w:jc w:val="both"/>
        <w:rPr>
          <w:rFonts w:ascii="Calibri Light" w:hAnsi="Calibri Light"/>
          <w:color w:val="222222"/>
          <w:sz w:val="21"/>
          <w:szCs w:val="21"/>
          <w:lang w:val="en"/>
        </w:rPr>
      </w:pPr>
      <w:r w:rsidRPr="005B1BC7">
        <w:rPr>
          <w:rFonts w:ascii="Calibri Light" w:hAnsi="Calibri Light"/>
          <w:color w:val="222222"/>
          <w:sz w:val="21"/>
          <w:szCs w:val="21"/>
          <w:lang w:val="en"/>
        </w:rPr>
        <w:t xml:space="preserve">The successful candidate will be based at Gorton Educational Village and may occasionally be asked to work at other schools within the Trust.  </w:t>
      </w:r>
    </w:p>
    <w:p w:rsidR="008327E5" w:rsidRPr="005B1BC7" w:rsidRDefault="008327E5" w:rsidP="008327E5">
      <w:pPr>
        <w:jc w:val="both"/>
        <w:rPr>
          <w:rFonts w:ascii="Calibri Light" w:hAnsi="Calibri Light"/>
          <w:color w:val="222222"/>
          <w:sz w:val="21"/>
          <w:szCs w:val="21"/>
          <w:lang w:val="en"/>
        </w:rPr>
      </w:pPr>
    </w:p>
    <w:p w:rsidR="009561A5" w:rsidRPr="005B1BC7" w:rsidRDefault="009561A5" w:rsidP="009561A5">
      <w:pPr>
        <w:jc w:val="both"/>
        <w:rPr>
          <w:rFonts w:ascii="Calibri Light" w:hAnsi="Calibri Light"/>
          <w:color w:val="222222"/>
          <w:sz w:val="21"/>
          <w:szCs w:val="21"/>
          <w:lang w:val="en"/>
        </w:rPr>
      </w:pPr>
      <w:r w:rsidRPr="005B1BC7">
        <w:rPr>
          <w:rFonts w:ascii="Calibri Light" w:hAnsi="Calibri Light"/>
          <w:color w:val="222222"/>
          <w:sz w:val="21"/>
          <w:szCs w:val="21"/>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9561A5" w:rsidRPr="005B1BC7" w:rsidRDefault="009561A5" w:rsidP="009561A5">
      <w:pPr>
        <w:jc w:val="both"/>
        <w:rPr>
          <w:rFonts w:ascii="Calibri Light" w:hAnsi="Calibri Light"/>
          <w:color w:val="222222"/>
          <w:sz w:val="21"/>
          <w:szCs w:val="21"/>
          <w:lang w:val="en"/>
        </w:rPr>
      </w:pPr>
    </w:p>
    <w:p w:rsidR="009561A5" w:rsidRPr="005B1BC7" w:rsidRDefault="009561A5" w:rsidP="009561A5">
      <w:pPr>
        <w:jc w:val="both"/>
        <w:rPr>
          <w:rFonts w:ascii="Calibri Light" w:hAnsi="Calibri Light"/>
          <w:color w:val="222222"/>
          <w:sz w:val="21"/>
          <w:szCs w:val="21"/>
          <w:lang w:val="en"/>
        </w:rPr>
      </w:pPr>
      <w:r w:rsidRPr="005B1BC7">
        <w:rPr>
          <w:rFonts w:ascii="Calibri Light" w:hAnsi="Calibri Light"/>
          <w:color w:val="222222"/>
          <w:sz w:val="21"/>
          <w:szCs w:val="21"/>
          <w:lang w:val="en"/>
        </w:rPr>
        <w:t xml:space="preserve">If you want to be a part of our team and join us on our exciting journey, then we look forward to reading your application.  </w:t>
      </w:r>
      <w:r w:rsidRPr="005B1BC7">
        <w:rPr>
          <w:rFonts w:ascii="Calibri Light" w:hAnsi="Calibri Light"/>
          <w:sz w:val="21"/>
          <w:szCs w:val="21"/>
        </w:rPr>
        <w:t>Please return your application no later than 12noon on the closing date stated above.</w:t>
      </w:r>
      <w:r w:rsidRPr="005B1BC7">
        <w:rPr>
          <w:rFonts w:ascii="Calibri Light" w:hAnsi="Calibri Light"/>
          <w:color w:val="222222"/>
          <w:sz w:val="21"/>
          <w:szCs w:val="21"/>
          <w:lang w:val="en"/>
        </w:rPr>
        <w:t xml:space="preserve"> Shortlisted candidates will be sent interview details as soon after the closing date as possible.  </w:t>
      </w:r>
    </w:p>
    <w:p w:rsidR="009561A5" w:rsidRPr="005B1BC7" w:rsidRDefault="009561A5" w:rsidP="009561A5">
      <w:pPr>
        <w:jc w:val="both"/>
        <w:rPr>
          <w:rFonts w:ascii="Calibri Light" w:hAnsi="Calibri Light"/>
          <w:color w:val="222222"/>
          <w:sz w:val="21"/>
          <w:szCs w:val="21"/>
          <w:lang w:val="en"/>
        </w:rPr>
      </w:pPr>
    </w:p>
    <w:p w:rsidR="009561A5" w:rsidRPr="005B1BC7" w:rsidRDefault="009561A5" w:rsidP="009561A5">
      <w:pPr>
        <w:pStyle w:val="NormalWeb"/>
        <w:shd w:val="clear" w:color="auto" w:fill="FFFFFF"/>
        <w:spacing w:before="0" w:beforeAutospacing="0" w:after="0" w:afterAutospacing="0"/>
        <w:jc w:val="both"/>
        <w:rPr>
          <w:rFonts w:ascii="Calibri Light" w:hAnsi="Calibri Light"/>
          <w:color w:val="222222"/>
          <w:sz w:val="21"/>
          <w:szCs w:val="21"/>
        </w:rPr>
      </w:pPr>
      <w:r w:rsidRPr="005B1BC7">
        <w:rPr>
          <w:rFonts w:ascii="Calibri Light" w:hAnsi="Calibri Light"/>
          <w:color w:val="222222"/>
          <w:sz w:val="21"/>
          <w:szCs w:val="21"/>
        </w:rPr>
        <w:t xml:space="preserve">This is a fabulous opportunity to join an academy that is a vibrant community, where students feel safe and supported. The school is on an exciting journey. Please feel free to contact us via Chris Barber, HR on 0161 359 3168 or by email </w:t>
      </w:r>
      <w:hyperlink r:id="rId7" w:history="1">
        <w:r w:rsidRPr="005B1BC7">
          <w:rPr>
            <w:rStyle w:val="Hyperlink"/>
            <w:rFonts w:ascii="Calibri Light" w:hAnsi="Calibri Light"/>
            <w:sz w:val="21"/>
            <w:szCs w:val="21"/>
          </w:rPr>
          <w:t>cbarber@cma.bfet.uk</w:t>
        </w:r>
      </w:hyperlink>
      <w:r w:rsidRPr="005B1BC7">
        <w:rPr>
          <w:rFonts w:ascii="Calibri Light" w:hAnsi="Calibri Light"/>
          <w:color w:val="222222"/>
          <w:sz w:val="21"/>
          <w:szCs w:val="21"/>
        </w:rPr>
        <w:t xml:space="preserve"> should you wish for more information about this role.</w:t>
      </w:r>
    </w:p>
    <w:p w:rsidR="009561A5" w:rsidRPr="005B1BC7" w:rsidRDefault="009561A5" w:rsidP="009561A5">
      <w:pPr>
        <w:pStyle w:val="NormalWeb"/>
        <w:shd w:val="clear" w:color="auto" w:fill="FFFFFF"/>
        <w:spacing w:before="0" w:beforeAutospacing="0" w:after="0" w:afterAutospacing="0"/>
        <w:jc w:val="both"/>
        <w:rPr>
          <w:rFonts w:ascii="Calibri Light" w:hAnsi="Calibri Light"/>
          <w:b/>
          <w:color w:val="222222"/>
          <w:sz w:val="21"/>
          <w:szCs w:val="21"/>
        </w:rPr>
      </w:pPr>
    </w:p>
    <w:p w:rsidR="009561A5" w:rsidRPr="005B1BC7" w:rsidRDefault="009561A5" w:rsidP="009561A5">
      <w:pPr>
        <w:pStyle w:val="NormalWeb"/>
        <w:shd w:val="clear" w:color="auto" w:fill="FFFFFF"/>
        <w:spacing w:before="0" w:beforeAutospacing="0" w:after="0" w:afterAutospacing="0"/>
        <w:jc w:val="both"/>
        <w:rPr>
          <w:rFonts w:ascii="Calibri Light" w:hAnsi="Calibri Light"/>
          <w:color w:val="222222"/>
          <w:sz w:val="21"/>
          <w:szCs w:val="21"/>
        </w:rPr>
      </w:pPr>
      <w:r w:rsidRPr="005B1BC7">
        <w:rPr>
          <w:rFonts w:ascii="Calibri Light" w:hAnsi="Calibri Light"/>
          <w:b/>
          <w:color w:val="222222"/>
          <w:sz w:val="21"/>
          <w:szCs w:val="21"/>
        </w:rPr>
        <w:t>Application forms and Disclosure of Criminal Background form</w:t>
      </w:r>
      <w:r w:rsidRPr="005B1BC7">
        <w:rPr>
          <w:rFonts w:ascii="Calibri Light" w:hAnsi="Calibri Light"/>
          <w:color w:val="222222"/>
          <w:sz w:val="21"/>
          <w:szCs w:val="21"/>
        </w:rPr>
        <w:t xml:space="preserve"> are to be returned by email to </w:t>
      </w:r>
      <w:hyperlink r:id="rId8" w:history="1">
        <w:r w:rsidRPr="005B1BC7">
          <w:rPr>
            <w:rStyle w:val="Hyperlink"/>
            <w:rFonts w:ascii="Calibri Light" w:hAnsi="Calibri Light"/>
            <w:sz w:val="21"/>
            <w:szCs w:val="21"/>
          </w:rPr>
          <w:t>vacancies@cma.bfet.uk</w:t>
        </w:r>
      </w:hyperlink>
    </w:p>
    <w:p w:rsidR="00304C89" w:rsidRDefault="00304C89" w:rsidP="005C1DB1">
      <w:pPr>
        <w:pStyle w:val="BodyText2"/>
        <w:spacing w:line="276" w:lineRule="auto"/>
        <w:jc w:val="both"/>
        <w:rPr>
          <w:rFonts w:ascii="Calibri Light" w:hAnsi="Calibri Light"/>
          <w:sz w:val="22"/>
          <w:szCs w:val="20"/>
        </w:rPr>
      </w:pPr>
    </w:p>
    <w:p w:rsidR="005B1BC7" w:rsidRDefault="005B1BC7" w:rsidP="005C1DB1">
      <w:pPr>
        <w:pStyle w:val="BodyText2"/>
        <w:spacing w:line="276" w:lineRule="auto"/>
        <w:jc w:val="both"/>
        <w:rPr>
          <w:rFonts w:ascii="Calibri Light" w:hAnsi="Calibri Light"/>
          <w:sz w:val="22"/>
          <w:szCs w:val="20"/>
        </w:rPr>
      </w:pPr>
      <w:r>
        <w:rPr>
          <w:rFonts w:ascii="Calibri Light" w:hAnsi="Calibri Light"/>
          <w:sz w:val="22"/>
          <w:szCs w:val="20"/>
        </w:rPr>
        <w:t>Please note; CV’s not accepted.  No Agencies.</w:t>
      </w:r>
    </w:p>
    <w:p w:rsidR="005B1BC7" w:rsidRPr="001100C4" w:rsidRDefault="005B1BC7" w:rsidP="005C1DB1">
      <w:pPr>
        <w:pStyle w:val="BodyText2"/>
        <w:spacing w:line="276" w:lineRule="auto"/>
        <w:jc w:val="both"/>
        <w:rPr>
          <w:rFonts w:ascii="Calibri Light" w:hAnsi="Calibri Light"/>
          <w:sz w:val="22"/>
          <w:szCs w:val="20"/>
        </w:rPr>
      </w:pPr>
      <w:bookmarkStart w:id="0" w:name="_GoBack"/>
      <w:bookmarkEnd w:id="0"/>
    </w:p>
    <w:sectPr w:rsidR="005B1BC7" w:rsidRPr="001100C4" w:rsidSect="00156B68">
      <w:headerReference w:type="default" r:id="rId9"/>
      <w:type w:val="continuous"/>
      <w:pgSz w:w="11906" w:h="16838" w:code="9"/>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D3" w:rsidRDefault="00E63DD3" w:rsidP="00E63DD3">
      <w:r>
        <w:separator/>
      </w:r>
    </w:p>
  </w:endnote>
  <w:endnote w:type="continuationSeparator" w:id="0">
    <w:p w:rsidR="00E63DD3" w:rsidRDefault="00E63DD3" w:rsidP="00E6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D3" w:rsidRDefault="00E63DD3" w:rsidP="00E63DD3">
      <w:r>
        <w:separator/>
      </w:r>
    </w:p>
  </w:footnote>
  <w:footnote w:type="continuationSeparator" w:id="0">
    <w:p w:rsidR="00E63DD3" w:rsidRDefault="00E63DD3" w:rsidP="00E6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3" w:rsidRDefault="00A407AA" w:rsidP="00E63DD3">
    <w:pPr>
      <w:pStyle w:val="Header"/>
      <w:tabs>
        <w:tab w:val="clear" w:pos="4513"/>
        <w:tab w:val="clear" w:pos="9026"/>
        <w:tab w:val="left" w:pos="8670"/>
      </w:tabs>
    </w:pPr>
    <w:r>
      <w:rPr>
        <w:rFonts w:asciiTheme="minorHAnsi" w:hAnsiTheme="minorHAnsi" w:cs="Arial"/>
        <w:b/>
        <w:bCs/>
        <w:noProof/>
        <w:sz w:val="22"/>
        <w:szCs w:val="22"/>
        <w:lang w:eastAsia="en-GB"/>
      </w:rPr>
      <w:drawing>
        <wp:anchor distT="0" distB="0" distL="114300" distR="114300" simplePos="0" relativeHeight="251660288" behindDoc="1" locked="0" layoutInCell="1" allowOverlap="1" wp14:anchorId="094ECA8E" wp14:editId="2EBD7125">
          <wp:simplePos x="0" y="0"/>
          <wp:positionH relativeFrom="margin">
            <wp:align>left</wp:align>
          </wp:positionH>
          <wp:positionV relativeFrom="paragraph">
            <wp:posOffset>-51435</wp:posOffset>
          </wp:positionV>
          <wp:extent cx="962025" cy="9620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E63DD3">
      <w:rPr>
        <w:noProof/>
        <w:lang w:eastAsia="en-GB"/>
      </w:rPr>
      <w:drawing>
        <wp:anchor distT="0" distB="0" distL="114300" distR="114300" simplePos="0" relativeHeight="251658240" behindDoc="0" locked="0" layoutInCell="1" allowOverlap="1">
          <wp:simplePos x="0" y="0"/>
          <wp:positionH relativeFrom="column">
            <wp:posOffset>5128260</wp:posOffset>
          </wp:positionH>
          <wp:positionV relativeFrom="paragraph">
            <wp:posOffset>168275</wp:posOffset>
          </wp:positionV>
          <wp:extent cx="1433830" cy="772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830" cy="772160"/>
                  </a:xfrm>
                  <a:prstGeom prst="rect">
                    <a:avLst/>
                  </a:prstGeom>
                  <a:noFill/>
                </pic:spPr>
              </pic:pic>
            </a:graphicData>
          </a:graphic>
          <wp14:sizeRelH relativeFrom="margin">
            <wp14:pctWidth>0</wp14:pctWidth>
          </wp14:sizeRelH>
          <wp14:sizeRelV relativeFrom="margin">
            <wp14:pctHeight>0</wp14:pctHeight>
          </wp14:sizeRelV>
        </wp:anchor>
      </w:drawing>
    </w:r>
    <w:r w:rsidR="00E63DD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9BF"/>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430DB"/>
    <w:multiLevelType w:val="hybridMultilevel"/>
    <w:tmpl w:val="EFF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E4AE5"/>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25F3F"/>
    <w:multiLevelType w:val="hybridMultilevel"/>
    <w:tmpl w:val="64D6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24554"/>
    <w:rsid w:val="00061A9E"/>
    <w:rsid w:val="000974A2"/>
    <w:rsid w:val="000E3715"/>
    <w:rsid w:val="00107BD0"/>
    <w:rsid w:val="001100C4"/>
    <w:rsid w:val="0011398E"/>
    <w:rsid w:val="00156B68"/>
    <w:rsid w:val="00167338"/>
    <w:rsid w:val="00185A1A"/>
    <w:rsid w:val="00195C88"/>
    <w:rsid w:val="001A1015"/>
    <w:rsid w:val="001E6807"/>
    <w:rsid w:val="00294A51"/>
    <w:rsid w:val="0029545E"/>
    <w:rsid w:val="002A765B"/>
    <w:rsid w:val="002D16EE"/>
    <w:rsid w:val="00304C89"/>
    <w:rsid w:val="00310CE7"/>
    <w:rsid w:val="00334286"/>
    <w:rsid w:val="00365BC1"/>
    <w:rsid w:val="00377364"/>
    <w:rsid w:val="003905BE"/>
    <w:rsid w:val="00390C04"/>
    <w:rsid w:val="003D5602"/>
    <w:rsid w:val="0040031D"/>
    <w:rsid w:val="004A0C72"/>
    <w:rsid w:val="004B412D"/>
    <w:rsid w:val="004D477A"/>
    <w:rsid w:val="00552EFC"/>
    <w:rsid w:val="005B1BC7"/>
    <w:rsid w:val="005C1DB1"/>
    <w:rsid w:val="005D169D"/>
    <w:rsid w:val="005E0C21"/>
    <w:rsid w:val="005E103C"/>
    <w:rsid w:val="005F2E89"/>
    <w:rsid w:val="005F4B9E"/>
    <w:rsid w:val="006116F1"/>
    <w:rsid w:val="00622541"/>
    <w:rsid w:val="00647D14"/>
    <w:rsid w:val="00690F6E"/>
    <w:rsid w:val="006971D6"/>
    <w:rsid w:val="00697937"/>
    <w:rsid w:val="006A0419"/>
    <w:rsid w:val="006D1EB2"/>
    <w:rsid w:val="006F0584"/>
    <w:rsid w:val="007069E0"/>
    <w:rsid w:val="007750DB"/>
    <w:rsid w:val="007756DD"/>
    <w:rsid w:val="00783EE1"/>
    <w:rsid w:val="007A5A9C"/>
    <w:rsid w:val="007D15D1"/>
    <w:rsid w:val="007F2108"/>
    <w:rsid w:val="0080039F"/>
    <w:rsid w:val="00811898"/>
    <w:rsid w:val="00815C1A"/>
    <w:rsid w:val="008255A4"/>
    <w:rsid w:val="008327E5"/>
    <w:rsid w:val="00872173"/>
    <w:rsid w:val="008B49F8"/>
    <w:rsid w:val="008C4ADB"/>
    <w:rsid w:val="008D3335"/>
    <w:rsid w:val="008E033F"/>
    <w:rsid w:val="008F1FE2"/>
    <w:rsid w:val="00914AEA"/>
    <w:rsid w:val="009561A5"/>
    <w:rsid w:val="00956425"/>
    <w:rsid w:val="00973505"/>
    <w:rsid w:val="00A407AA"/>
    <w:rsid w:val="00A81B81"/>
    <w:rsid w:val="00AD00ED"/>
    <w:rsid w:val="00B17509"/>
    <w:rsid w:val="00B2139E"/>
    <w:rsid w:val="00B30ABB"/>
    <w:rsid w:val="00B54202"/>
    <w:rsid w:val="00B57356"/>
    <w:rsid w:val="00B77925"/>
    <w:rsid w:val="00B82C4B"/>
    <w:rsid w:val="00B90E5D"/>
    <w:rsid w:val="00B925B0"/>
    <w:rsid w:val="00BA61B3"/>
    <w:rsid w:val="00BA7FBF"/>
    <w:rsid w:val="00BE3B65"/>
    <w:rsid w:val="00BF59B9"/>
    <w:rsid w:val="00C0098B"/>
    <w:rsid w:val="00C04EF0"/>
    <w:rsid w:val="00C1160E"/>
    <w:rsid w:val="00C36132"/>
    <w:rsid w:val="00C3661C"/>
    <w:rsid w:val="00C811D2"/>
    <w:rsid w:val="00C81673"/>
    <w:rsid w:val="00CB24FB"/>
    <w:rsid w:val="00CB79BC"/>
    <w:rsid w:val="00D14D8C"/>
    <w:rsid w:val="00D429F5"/>
    <w:rsid w:val="00D727C7"/>
    <w:rsid w:val="00D95653"/>
    <w:rsid w:val="00E21EAC"/>
    <w:rsid w:val="00E3391A"/>
    <w:rsid w:val="00E5175D"/>
    <w:rsid w:val="00E5577E"/>
    <w:rsid w:val="00E60211"/>
    <w:rsid w:val="00E63DD3"/>
    <w:rsid w:val="00E84486"/>
    <w:rsid w:val="00E86021"/>
    <w:rsid w:val="00E9180E"/>
    <w:rsid w:val="00EA3770"/>
    <w:rsid w:val="00ED4D23"/>
    <w:rsid w:val="00ED6389"/>
    <w:rsid w:val="00EF4A43"/>
    <w:rsid w:val="00EF5FE1"/>
    <w:rsid w:val="00F04713"/>
    <w:rsid w:val="00F2141B"/>
    <w:rsid w:val="00F572C7"/>
    <w:rsid w:val="00F65399"/>
    <w:rsid w:val="00F7117E"/>
    <w:rsid w:val="00F728C1"/>
    <w:rsid w:val="00F93BD4"/>
    <w:rsid w:val="00FA57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145C81"/>
  <w15:docId w15:val="{5246881C-650C-4131-9DCE-8997258F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EF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E63DD3"/>
    <w:pPr>
      <w:tabs>
        <w:tab w:val="center" w:pos="4513"/>
        <w:tab w:val="right" w:pos="9026"/>
      </w:tabs>
    </w:pPr>
  </w:style>
  <w:style w:type="character" w:customStyle="1" w:styleId="HeaderChar">
    <w:name w:val="Header Char"/>
    <w:basedOn w:val="DefaultParagraphFont"/>
    <w:link w:val="Header"/>
    <w:uiPriority w:val="99"/>
    <w:rsid w:val="00E63DD3"/>
    <w:rPr>
      <w:sz w:val="24"/>
      <w:szCs w:val="24"/>
      <w:lang w:eastAsia="en-US"/>
    </w:rPr>
  </w:style>
  <w:style w:type="paragraph" w:styleId="Footer">
    <w:name w:val="footer"/>
    <w:basedOn w:val="Normal"/>
    <w:link w:val="FooterChar"/>
    <w:uiPriority w:val="99"/>
    <w:unhideWhenUsed/>
    <w:rsid w:val="00E63DD3"/>
    <w:pPr>
      <w:tabs>
        <w:tab w:val="center" w:pos="4513"/>
        <w:tab w:val="right" w:pos="9026"/>
      </w:tabs>
    </w:pPr>
  </w:style>
  <w:style w:type="character" w:customStyle="1" w:styleId="FooterChar">
    <w:name w:val="Footer Char"/>
    <w:basedOn w:val="DefaultParagraphFont"/>
    <w:link w:val="Footer"/>
    <w:uiPriority w:val="99"/>
    <w:rsid w:val="00E63DD3"/>
    <w:rPr>
      <w:sz w:val="24"/>
      <w:szCs w:val="24"/>
      <w:lang w:eastAsia="en-US"/>
    </w:rPr>
  </w:style>
  <w:style w:type="paragraph" w:customStyle="1" w:styleId="Body">
    <w:name w:val="Body"/>
    <w:rsid w:val="005E103C"/>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NoSpacing">
    <w:name w:val="No Spacing"/>
    <w:uiPriority w:val="1"/>
    <w:qFormat/>
    <w:rsid w:val="00F572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00004">
      <w:bodyDiv w:val="1"/>
      <w:marLeft w:val="0"/>
      <w:marRight w:val="0"/>
      <w:marTop w:val="0"/>
      <w:marBottom w:val="0"/>
      <w:divBdr>
        <w:top w:val="none" w:sz="0" w:space="0" w:color="auto"/>
        <w:left w:val="none" w:sz="0" w:space="0" w:color="auto"/>
        <w:bottom w:val="none" w:sz="0" w:space="0" w:color="auto"/>
        <w:right w:val="none" w:sz="0" w:space="0" w:color="auto"/>
      </w:divBdr>
      <w:divsChild>
        <w:div w:id="625089957">
          <w:marLeft w:val="0"/>
          <w:marRight w:val="0"/>
          <w:marTop w:val="0"/>
          <w:marBottom w:val="0"/>
          <w:divBdr>
            <w:top w:val="none" w:sz="0" w:space="0" w:color="auto"/>
            <w:left w:val="none" w:sz="0" w:space="0" w:color="auto"/>
            <w:bottom w:val="none" w:sz="0" w:space="0" w:color="auto"/>
            <w:right w:val="none" w:sz="0" w:space="0" w:color="auto"/>
          </w:divBdr>
          <w:divsChild>
            <w:div w:id="600643697">
              <w:marLeft w:val="0"/>
              <w:marRight w:val="0"/>
              <w:marTop w:val="0"/>
              <w:marBottom w:val="360"/>
              <w:divBdr>
                <w:top w:val="single" w:sz="48" w:space="0" w:color="FFFFFF"/>
                <w:left w:val="none" w:sz="0" w:space="0" w:color="auto"/>
                <w:bottom w:val="none" w:sz="0" w:space="0" w:color="auto"/>
                <w:right w:val="none" w:sz="0" w:space="0" w:color="auto"/>
              </w:divBdr>
              <w:divsChild>
                <w:div w:id="858159453">
                  <w:marLeft w:val="0"/>
                  <w:marRight w:val="0"/>
                  <w:marTop w:val="0"/>
                  <w:marBottom w:val="0"/>
                  <w:divBdr>
                    <w:top w:val="none" w:sz="0" w:space="0" w:color="auto"/>
                    <w:left w:val="none" w:sz="0" w:space="0" w:color="auto"/>
                    <w:bottom w:val="none" w:sz="0" w:space="0" w:color="auto"/>
                    <w:right w:val="none" w:sz="0" w:space="0" w:color="auto"/>
                  </w:divBdr>
                  <w:divsChild>
                    <w:div w:id="1938438072">
                      <w:marLeft w:val="150"/>
                      <w:marRight w:val="150"/>
                      <w:marTop w:val="0"/>
                      <w:marBottom w:val="0"/>
                      <w:divBdr>
                        <w:top w:val="none" w:sz="0" w:space="0" w:color="auto"/>
                        <w:left w:val="none" w:sz="0" w:space="0" w:color="auto"/>
                        <w:bottom w:val="none" w:sz="0" w:space="0" w:color="auto"/>
                        <w:right w:val="none" w:sz="0" w:space="0" w:color="auto"/>
                      </w:divBdr>
                      <w:divsChild>
                        <w:div w:id="62147799">
                          <w:marLeft w:val="0"/>
                          <w:marRight w:val="0"/>
                          <w:marTop w:val="0"/>
                          <w:marBottom w:val="0"/>
                          <w:divBdr>
                            <w:top w:val="none" w:sz="0" w:space="0" w:color="auto"/>
                            <w:left w:val="none" w:sz="0" w:space="0" w:color="auto"/>
                            <w:bottom w:val="none" w:sz="0" w:space="0" w:color="auto"/>
                            <w:right w:val="none" w:sz="0" w:space="0" w:color="auto"/>
                          </w:divBdr>
                          <w:divsChild>
                            <w:div w:id="1770005323">
                              <w:marLeft w:val="0"/>
                              <w:marRight w:val="0"/>
                              <w:marTop w:val="0"/>
                              <w:marBottom w:val="0"/>
                              <w:divBdr>
                                <w:top w:val="none" w:sz="0" w:space="0" w:color="auto"/>
                                <w:left w:val="none" w:sz="0" w:space="0" w:color="auto"/>
                                <w:bottom w:val="none" w:sz="0" w:space="0" w:color="auto"/>
                                <w:right w:val="none" w:sz="0" w:space="0" w:color="auto"/>
                              </w:divBdr>
                              <w:divsChild>
                                <w:div w:id="374282504">
                                  <w:marLeft w:val="0"/>
                                  <w:marRight w:val="0"/>
                                  <w:marTop w:val="0"/>
                                  <w:marBottom w:val="0"/>
                                  <w:divBdr>
                                    <w:top w:val="none" w:sz="0" w:space="0" w:color="auto"/>
                                    <w:left w:val="none" w:sz="0" w:space="0" w:color="auto"/>
                                    <w:bottom w:val="none" w:sz="0" w:space="0" w:color="auto"/>
                                    <w:right w:val="none" w:sz="0" w:space="0" w:color="auto"/>
                                  </w:divBdr>
                                  <w:divsChild>
                                    <w:div w:id="180619180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cma.bfet.uk" TargetMode="External"/><Relationship Id="rId3" Type="http://schemas.openxmlformats.org/officeDocument/2006/relationships/settings" Target="setting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2861</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Barber</dc:creator>
  <cp:lastModifiedBy>C Barber</cp:lastModifiedBy>
  <cp:revision>2</cp:revision>
  <cp:lastPrinted>2018-03-20T15:22:00Z</cp:lastPrinted>
  <dcterms:created xsi:type="dcterms:W3CDTF">2020-01-08T10:22:00Z</dcterms:created>
  <dcterms:modified xsi:type="dcterms:W3CDTF">2020-01-08T10:22:00Z</dcterms:modified>
</cp:coreProperties>
</file>