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14" w:rsidRDefault="006C4014" w:rsidP="00FC59A8">
      <w:pPr>
        <w:pStyle w:val="NoSpacing"/>
      </w:pPr>
    </w:p>
    <w:p w:rsidR="00E3384E" w:rsidRPr="00E3384E" w:rsidRDefault="00E3384E" w:rsidP="00E3384E">
      <w:pPr>
        <w:pStyle w:val="NoSpacing"/>
        <w:jc w:val="center"/>
        <w:rPr>
          <w:sz w:val="40"/>
          <w:szCs w:val="40"/>
        </w:rPr>
      </w:pPr>
      <w:r w:rsidRPr="00E3384E">
        <w:rPr>
          <w:sz w:val="40"/>
          <w:szCs w:val="40"/>
        </w:rPr>
        <w:t>Educational Visits and Outdoor Activities Policy</w:t>
      </w:r>
    </w:p>
    <w:p w:rsidR="00E3384E" w:rsidRDefault="00E3384E" w:rsidP="00FC59A8">
      <w:pPr>
        <w:pStyle w:val="NoSpacing"/>
      </w:pPr>
    </w:p>
    <w:p w:rsidR="00E3384E" w:rsidRDefault="00E3384E" w:rsidP="00FC59A8">
      <w:pPr>
        <w:pStyle w:val="NoSpacing"/>
      </w:pPr>
    </w:p>
    <w:p w:rsidR="00E3384E" w:rsidRPr="00E3384E" w:rsidRDefault="00E3384E" w:rsidP="00E3384E">
      <w:pPr>
        <w:pStyle w:val="NoSpacing"/>
        <w:rPr>
          <w:b/>
        </w:rPr>
      </w:pPr>
      <w:r w:rsidRPr="00E3384E">
        <w:rPr>
          <w:b/>
        </w:rPr>
        <w:t>Bright Futures Educational Trust Vision</w:t>
      </w:r>
    </w:p>
    <w:p w:rsidR="00E3384E" w:rsidRDefault="00E3384E" w:rsidP="00E3384E">
      <w:pPr>
        <w:pStyle w:val="NoSpacing"/>
      </w:pPr>
      <w:r>
        <w:t>Our vision is to create a world class education within our academies to enable every pupil and student to realise their full potential and, in particular, their full academic potential.</w:t>
      </w:r>
    </w:p>
    <w:p w:rsidR="00E3384E" w:rsidRDefault="00E3384E" w:rsidP="00E3384E">
      <w:pPr>
        <w:pStyle w:val="NoSpacing"/>
      </w:pPr>
    </w:p>
    <w:p w:rsidR="00E3384E" w:rsidRPr="00E3384E" w:rsidRDefault="00E3384E" w:rsidP="00E3384E">
      <w:pPr>
        <w:pStyle w:val="NoSpacing"/>
        <w:rPr>
          <w:b/>
        </w:rPr>
      </w:pPr>
      <w:r w:rsidRPr="00E3384E">
        <w:rPr>
          <w:b/>
        </w:rPr>
        <w:t>Rationale</w:t>
      </w:r>
    </w:p>
    <w:p w:rsidR="006C4014" w:rsidRDefault="00E3384E" w:rsidP="006B7435">
      <w:pPr>
        <w:pStyle w:val="NoSpacing"/>
        <w:rPr>
          <w:rFonts w:ascii="Calibri" w:hAnsi="Calibri" w:cs="Calibri"/>
        </w:rPr>
      </w:pPr>
      <w:r w:rsidRPr="00E3384E">
        <w:rPr>
          <w:rFonts w:ascii="Calibri" w:hAnsi="Calibri" w:cs="Calibri"/>
        </w:rPr>
        <w:t>The Academy acknowledges the importance of educational visits and outdoor activities in fulfilling its curricular aims</w:t>
      </w:r>
      <w:r>
        <w:rPr>
          <w:rFonts w:ascii="Calibri" w:hAnsi="Calibri" w:cs="Calibri"/>
        </w:rPr>
        <w:t>,</w:t>
      </w:r>
      <w:r w:rsidRPr="00E3384E">
        <w:rPr>
          <w:rFonts w:ascii="Calibri" w:hAnsi="Calibri" w:cs="Calibri"/>
        </w:rPr>
        <w:t xml:space="preserve"> (as stated in the curriculum policy)</w:t>
      </w:r>
      <w:r>
        <w:rPr>
          <w:rFonts w:ascii="Calibri" w:hAnsi="Calibri" w:cs="Calibri"/>
        </w:rPr>
        <w:t>,</w:t>
      </w:r>
      <w:r w:rsidRPr="00E3384E">
        <w:rPr>
          <w:rFonts w:ascii="Calibri" w:hAnsi="Calibri" w:cs="Calibri"/>
        </w:rPr>
        <w:t xml:space="preserve"> both within and outside the normal </w:t>
      </w:r>
      <w:r w:rsidR="00050B71">
        <w:rPr>
          <w:rFonts w:ascii="Calibri" w:hAnsi="Calibri" w:cs="Calibri"/>
        </w:rPr>
        <w:t>Academy</w:t>
      </w:r>
      <w:r w:rsidRPr="00E3384E">
        <w:rPr>
          <w:rFonts w:ascii="Calibri" w:hAnsi="Calibri" w:cs="Calibri"/>
        </w:rPr>
        <w:t xml:space="preserve"> day.  Such experience is required by</w:t>
      </w:r>
      <w:r>
        <w:rPr>
          <w:rFonts w:ascii="Calibri" w:hAnsi="Calibri" w:cs="Calibri"/>
        </w:rPr>
        <w:t>,</w:t>
      </w:r>
      <w:r w:rsidRPr="00E3384E">
        <w:rPr>
          <w:rFonts w:ascii="Calibri" w:hAnsi="Calibri" w:cs="Calibri"/>
        </w:rPr>
        <w:t xml:space="preserve"> or does much to enhance</w:t>
      </w:r>
      <w:r>
        <w:rPr>
          <w:rFonts w:ascii="Calibri" w:hAnsi="Calibri" w:cs="Calibri"/>
        </w:rPr>
        <w:t>,</w:t>
      </w:r>
      <w:r w:rsidRPr="00E3384E">
        <w:rPr>
          <w:rFonts w:ascii="Calibri" w:hAnsi="Calibri" w:cs="Calibri"/>
        </w:rPr>
        <w:t xml:space="preserve"> the delivery of KS3 and KS4 courses and it contributes in many ways to personal and social development.</w:t>
      </w:r>
    </w:p>
    <w:p w:rsidR="00E3384E" w:rsidRDefault="00E3384E" w:rsidP="006B7435">
      <w:pPr>
        <w:pStyle w:val="NoSpacing"/>
        <w:rPr>
          <w:rFonts w:ascii="Calibri" w:hAnsi="Calibri" w:cs="Calibri"/>
        </w:rPr>
      </w:pPr>
    </w:p>
    <w:p w:rsidR="00E3384E" w:rsidRDefault="00E3384E" w:rsidP="006B7435">
      <w:pPr>
        <w:pStyle w:val="NoSpacing"/>
        <w:rPr>
          <w:rFonts w:ascii="Calibri" w:hAnsi="Calibri" w:cs="Calibri"/>
        </w:rPr>
      </w:pPr>
      <w:r w:rsidRPr="00E3384E">
        <w:rPr>
          <w:rFonts w:ascii="Calibri" w:hAnsi="Calibri" w:cs="Calibri"/>
        </w:rPr>
        <w:t xml:space="preserve">This type of curriculum enrichment varies in duration from less than half a day to substantial residential trips both in UK and abroad.  The following give an indication of the wide range typical of the </w:t>
      </w:r>
      <w:r w:rsidR="00050B71">
        <w:rPr>
          <w:rFonts w:ascii="Calibri" w:hAnsi="Calibri" w:cs="Calibri"/>
        </w:rPr>
        <w:t>Academy</w:t>
      </w:r>
      <w:r w:rsidRPr="00E3384E">
        <w:rPr>
          <w:rFonts w:ascii="Calibri" w:hAnsi="Calibri" w:cs="Calibri"/>
        </w:rPr>
        <w:t>'s off-site provision: university conferences and lectures; concerts; visits to art galleries, theatres, manufacturing and service industries, a farm and historical sites; sporting events; urban and rural field studies; adventure and outdoor pursuits; art and dance workshops; regional and national competitions.</w:t>
      </w:r>
    </w:p>
    <w:p w:rsidR="00E3384E" w:rsidRDefault="00E3384E" w:rsidP="006B7435">
      <w:pPr>
        <w:pStyle w:val="NoSpacing"/>
        <w:rPr>
          <w:rFonts w:ascii="Calibri" w:hAnsi="Calibri" w:cs="Calibri"/>
        </w:rPr>
      </w:pPr>
    </w:p>
    <w:p w:rsidR="00E3384E" w:rsidRDefault="00E3384E" w:rsidP="006B7435">
      <w:pPr>
        <w:pStyle w:val="NoSpacing"/>
        <w:rPr>
          <w:rFonts w:ascii="Calibri" w:hAnsi="Calibri" w:cs="Calibri"/>
        </w:rPr>
      </w:pPr>
    </w:p>
    <w:p w:rsidR="00E3384E" w:rsidRPr="00E3384E" w:rsidRDefault="00E3384E" w:rsidP="00E3384E">
      <w:pPr>
        <w:pStyle w:val="NoSpacing"/>
        <w:rPr>
          <w:rFonts w:ascii="Calibri" w:hAnsi="Calibri" w:cs="Calibri"/>
          <w:b/>
        </w:rPr>
      </w:pPr>
      <w:r w:rsidRPr="00E3384E">
        <w:rPr>
          <w:rFonts w:ascii="Calibri" w:hAnsi="Calibri" w:cs="Calibri"/>
          <w:b/>
        </w:rPr>
        <w:t>Principles</w:t>
      </w:r>
    </w:p>
    <w:p w:rsidR="00E3384E" w:rsidRPr="00E3384E" w:rsidRDefault="00E3384E" w:rsidP="00E3384E">
      <w:pPr>
        <w:pStyle w:val="NoSpacing"/>
        <w:numPr>
          <w:ilvl w:val="0"/>
          <w:numId w:val="46"/>
        </w:numPr>
        <w:rPr>
          <w:rFonts w:ascii="Calibri" w:hAnsi="Calibri" w:cs="Calibri"/>
        </w:rPr>
      </w:pPr>
      <w:r w:rsidRPr="00E3384E">
        <w:rPr>
          <w:rFonts w:ascii="Calibri" w:hAnsi="Calibri" w:cs="Calibri"/>
        </w:rPr>
        <w:t>The need to address any additional risk to the health and safety of participants that arises from such visits and a</w:t>
      </w:r>
      <w:r>
        <w:rPr>
          <w:rFonts w:ascii="Calibri" w:hAnsi="Calibri" w:cs="Calibri"/>
        </w:rPr>
        <w:t>ctivities is also acknowledged.</w:t>
      </w:r>
    </w:p>
    <w:p w:rsidR="00E3384E" w:rsidRPr="00E3384E" w:rsidRDefault="00E3384E" w:rsidP="00E3384E">
      <w:pPr>
        <w:pStyle w:val="NoSpacing"/>
        <w:numPr>
          <w:ilvl w:val="0"/>
          <w:numId w:val="46"/>
        </w:numPr>
        <w:rPr>
          <w:rFonts w:ascii="Calibri" w:hAnsi="Calibri" w:cs="Calibri"/>
        </w:rPr>
      </w:pPr>
      <w:r>
        <w:rPr>
          <w:rFonts w:ascii="Calibri" w:hAnsi="Calibri" w:cs="Calibri"/>
        </w:rPr>
        <w:t xml:space="preserve">The Academy </w:t>
      </w:r>
      <w:r w:rsidRPr="00E3384E">
        <w:rPr>
          <w:rFonts w:ascii="Calibri" w:hAnsi="Calibri" w:cs="Calibri"/>
        </w:rPr>
        <w:t>accepts that leaders have a duty to take all reasonable care for the pupils' safety and to act as a prudent parent would in similar circumstances.</w:t>
      </w:r>
    </w:p>
    <w:p w:rsidR="00E3384E" w:rsidRPr="00E3384E" w:rsidRDefault="00E3384E" w:rsidP="00E3384E">
      <w:pPr>
        <w:pStyle w:val="NoSpacing"/>
        <w:numPr>
          <w:ilvl w:val="0"/>
          <w:numId w:val="46"/>
        </w:numPr>
        <w:rPr>
          <w:rFonts w:ascii="Calibri" w:hAnsi="Calibri" w:cs="Calibri"/>
        </w:rPr>
      </w:pPr>
      <w:r w:rsidRPr="00E3384E">
        <w:rPr>
          <w:rFonts w:ascii="Calibri" w:hAnsi="Calibri" w:cs="Calibri"/>
        </w:rPr>
        <w:t>The extra work and responsibility undertaken by party leaders are recognised and valued, as is the voluntary</w:t>
      </w:r>
      <w:r>
        <w:rPr>
          <w:rFonts w:ascii="Calibri" w:hAnsi="Calibri" w:cs="Calibri"/>
        </w:rPr>
        <w:t xml:space="preserve"> nature of much of their input.</w:t>
      </w:r>
    </w:p>
    <w:p w:rsidR="00E3384E" w:rsidRPr="00E3384E" w:rsidRDefault="00E3384E" w:rsidP="00E3384E">
      <w:pPr>
        <w:pStyle w:val="NoSpacing"/>
        <w:numPr>
          <w:ilvl w:val="0"/>
          <w:numId w:val="46"/>
        </w:numPr>
        <w:rPr>
          <w:rFonts w:ascii="Calibri" w:hAnsi="Calibri" w:cs="Calibri"/>
        </w:rPr>
      </w:pPr>
      <w:r w:rsidRPr="00E3384E">
        <w:rPr>
          <w:rFonts w:ascii="Calibri" w:hAnsi="Calibri" w:cs="Calibri"/>
        </w:rPr>
        <w:t xml:space="preserve">The </w:t>
      </w:r>
      <w:r>
        <w:rPr>
          <w:rFonts w:ascii="Calibri" w:hAnsi="Calibri" w:cs="Calibri"/>
        </w:rPr>
        <w:t>Academy</w:t>
      </w:r>
      <w:r w:rsidRPr="00E3384E">
        <w:rPr>
          <w:rFonts w:ascii="Calibri" w:hAnsi="Calibri" w:cs="Calibri"/>
        </w:rPr>
        <w:t xml:space="preserve"> seeks to encourage, support, facilitate and ensure the smooth running of such visits and activities through a</w:t>
      </w:r>
      <w:r>
        <w:rPr>
          <w:rFonts w:ascii="Calibri" w:hAnsi="Calibri" w:cs="Calibri"/>
        </w:rPr>
        <w:t>ppropriate advice and training.</w:t>
      </w:r>
    </w:p>
    <w:p w:rsidR="00E3384E" w:rsidRPr="00E3384E" w:rsidRDefault="00E3384E" w:rsidP="00E3384E">
      <w:pPr>
        <w:pStyle w:val="NoSpacing"/>
        <w:numPr>
          <w:ilvl w:val="0"/>
          <w:numId w:val="46"/>
        </w:numPr>
        <w:rPr>
          <w:rFonts w:ascii="Calibri" w:hAnsi="Calibri" w:cs="Calibri"/>
        </w:rPr>
      </w:pPr>
      <w:r w:rsidRPr="00E3384E">
        <w:rPr>
          <w:rFonts w:ascii="Calibri" w:hAnsi="Calibri" w:cs="Calibri"/>
        </w:rPr>
        <w:t xml:space="preserve">Full information to parents or carers about arrangements for any off-site visit or activity </w:t>
      </w:r>
      <w:r>
        <w:rPr>
          <w:rFonts w:ascii="Calibri" w:hAnsi="Calibri" w:cs="Calibri"/>
        </w:rPr>
        <w:t>is a prerequisite, as is their w</w:t>
      </w:r>
      <w:r w:rsidRPr="00E3384E">
        <w:rPr>
          <w:rFonts w:ascii="Calibri" w:hAnsi="Calibri" w:cs="Calibri"/>
        </w:rPr>
        <w:t xml:space="preserve">ritten </w:t>
      </w:r>
      <w:r>
        <w:rPr>
          <w:rFonts w:ascii="Calibri" w:hAnsi="Calibri" w:cs="Calibri"/>
        </w:rPr>
        <w:t>agreement to such arrangements.</w:t>
      </w:r>
    </w:p>
    <w:p w:rsidR="00E3384E" w:rsidRPr="00E3384E" w:rsidRDefault="00E3384E" w:rsidP="00E3384E">
      <w:pPr>
        <w:pStyle w:val="NoSpacing"/>
        <w:numPr>
          <w:ilvl w:val="0"/>
          <w:numId w:val="46"/>
        </w:numPr>
        <w:rPr>
          <w:rFonts w:ascii="Calibri" w:hAnsi="Calibri" w:cs="Calibri"/>
        </w:rPr>
      </w:pPr>
      <w:r w:rsidRPr="00E3384E">
        <w:rPr>
          <w:rFonts w:ascii="Calibri" w:hAnsi="Calibri" w:cs="Calibri"/>
        </w:rPr>
        <w:t>Due regard is taken of the impact of groups on the environment and on its other users when choices about location an</w:t>
      </w:r>
      <w:r>
        <w:rPr>
          <w:rFonts w:ascii="Calibri" w:hAnsi="Calibri" w:cs="Calibri"/>
        </w:rPr>
        <w:t>d types of activities are made.</w:t>
      </w:r>
    </w:p>
    <w:p w:rsidR="006B7435" w:rsidRDefault="00E3384E" w:rsidP="00D8286A">
      <w:pPr>
        <w:pStyle w:val="NoSpacing"/>
        <w:numPr>
          <w:ilvl w:val="0"/>
          <w:numId w:val="46"/>
        </w:numPr>
        <w:rPr>
          <w:rFonts w:ascii="Calibri" w:hAnsi="Calibri" w:cs="Calibri"/>
        </w:rPr>
      </w:pPr>
      <w:r w:rsidRPr="00E3384E">
        <w:rPr>
          <w:rFonts w:ascii="Calibri" w:hAnsi="Calibri" w:cs="Calibri"/>
        </w:rPr>
        <w:t xml:space="preserve">The </w:t>
      </w:r>
      <w:r>
        <w:rPr>
          <w:rFonts w:ascii="Calibri" w:hAnsi="Calibri" w:cs="Calibri"/>
        </w:rPr>
        <w:t>Academy</w:t>
      </w:r>
      <w:r w:rsidRPr="00E3384E">
        <w:rPr>
          <w:rFonts w:ascii="Calibri" w:hAnsi="Calibri" w:cs="Calibri"/>
        </w:rPr>
        <w:t xml:space="preserve"> adopts the National Guidelines for Safety in Outdoor Education and on Educational Visits except for the procedural differences outlined in the next section.</w:t>
      </w:r>
    </w:p>
    <w:p w:rsidR="00E3384E" w:rsidRPr="00E3384E" w:rsidRDefault="00E3384E" w:rsidP="00E3384E">
      <w:pPr>
        <w:pStyle w:val="NoSpacing"/>
        <w:ind w:left="360"/>
        <w:rPr>
          <w:rFonts w:ascii="Calibri" w:hAnsi="Calibri" w:cs="Calibri"/>
        </w:rPr>
      </w:pPr>
    </w:p>
    <w:p w:rsidR="00E3384E" w:rsidRPr="009D4430" w:rsidRDefault="00E3384E" w:rsidP="00D8286A">
      <w:pPr>
        <w:rPr>
          <w:rFonts w:ascii="Calibri" w:hAnsi="Calibri" w:cs="Calibri"/>
          <w:b/>
        </w:rPr>
      </w:pPr>
      <w:r>
        <w:rPr>
          <w:rFonts w:ascii="Calibri" w:hAnsi="Calibri" w:cs="Calibri"/>
          <w:b/>
        </w:rPr>
        <w:t>1. The r</w:t>
      </w:r>
      <w:r w:rsidRPr="00E3384E">
        <w:rPr>
          <w:rFonts w:ascii="Calibri" w:hAnsi="Calibri" w:cs="Calibri"/>
          <w:b/>
        </w:rPr>
        <w:t>ole of the Educational Visits Coordinator (EVC)</w:t>
      </w:r>
    </w:p>
    <w:p w:rsidR="00E3384E" w:rsidRDefault="00E3384E" w:rsidP="00E3384E">
      <w:pPr>
        <w:spacing w:after="0"/>
        <w:ind w:left="720" w:hanging="720"/>
        <w:rPr>
          <w:rFonts w:ascii="Calibri" w:hAnsi="Calibri" w:cs="Calibri"/>
        </w:rPr>
      </w:pPr>
      <w:r>
        <w:rPr>
          <w:rFonts w:ascii="Calibri" w:hAnsi="Calibri" w:cs="Calibri"/>
        </w:rPr>
        <w:t>1.1</w:t>
      </w:r>
      <w:r>
        <w:rPr>
          <w:rFonts w:ascii="Calibri" w:hAnsi="Calibri" w:cs="Calibri"/>
        </w:rPr>
        <w:tab/>
      </w:r>
      <w:r w:rsidRPr="00E3384E">
        <w:rPr>
          <w:rFonts w:ascii="Calibri" w:hAnsi="Calibri" w:cs="Calibri"/>
        </w:rPr>
        <w:t xml:space="preserve">The Educational Visits Coordinator (EVC) will support the </w:t>
      </w:r>
      <w:r>
        <w:rPr>
          <w:rFonts w:ascii="Calibri" w:hAnsi="Calibri" w:cs="Calibri"/>
        </w:rPr>
        <w:t>Principal</w:t>
      </w:r>
      <w:r w:rsidRPr="00E3384E">
        <w:rPr>
          <w:rFonts w:ascii="Calibri" w:hAnsi="Calibri" w:cs="Calibri"/>
        </w:rPr>
        <w:t xml:space="preserve"> to ensure the smooth operation of off–site visits.</w:t>
      </w:r>
    </w:p>
    <w:p w:rsidR="00E3384E" w:rsidRDefault="00E3384E" w:rsidP="00E3384E">
      <w:pPr>
        <w:spacing w:after="0"/>
        <w:ind w:left="720" w:hanging="720"/>
        <w:rPr>
          <w:rFonts w:ascii="Calibri" w:hAnsi="Calibri" w:cs="Calibri"/>
        </w:rPr>
      </w:pPr>
    </w:p>
    <w:p w:rsidR="00E3384E" w:rsidRPr="00E3384E" w:rsidRDefault="00E3384E" w:rsidP="00E3384E">
      <w:pPr>
        <w:spacing w:after="0"/>
        <w:ind w:left="720" w:hanging="720"/>
        <w:rPr>
          <w:rFonts w:ascii="Calibri" w:hAnsi="Calibri" w:cs="Calibri"/>
        </w:rPr>
      </w:pPr>
      <w:r>
        <w:rPr>
          <w:rFonts w:ascii="Calibri" w:hAnsi="Calibri" w:cs="Calibri"/>
        </w:rPr>
        <w:t>1.2</w:t>
      </w:r>
      <w:r>
        <w:rPr>
          <w:rFonts w:ascii="Calibri" w:hAnsi="Calibri" w:cs="Calibri"/>
        </w:rPr>
        <w:tab/>
      </w:r>
      <w:r w:rsidRPr="00E3384E">
        <w:rPr>
          <w:rFonts w:ascii="Calibri" w:hAnsi="Calibri" w:cs="Calibri"/>
        </w:rPr>
        <w:t>The EVC must have an overview of the planning and organisation of all educational visits and ensure consistency to improve the quality and safety of educational visits.</w:t>
      </w:r>
    </w:p>
    <w:p w:rsidR="00E3384E" w:rsidRDefault="00E3384E" w:rsidP="00E3384E">
      <w:pPr>
        <w:spacing w:after="0"/>
        <w:rPr>
          <w:rFonts w:ascii="Calibri" w:hAnsi="Calibri" w:cs="Calibri"/>
        </w:rPr>
      </w:pPr>
    </w:p>
    <w:p w:rsidR="00E3384E" w:rsidRPr="00E3384E" w:rsidRDefault="00E3384E" w:rsidP="00E3384E">
      <w:pPr>
        <w:spacing w:after="0"/>
        <w:rPr>
          <w:rFonts w:ascii="Calibri" w:hAnsi="Calibri" w:cs="Calibri"/>
        </w:rPr>
      </w:pPr>
      <w:r>
        <w:rPr>
          <w:rFonts w:ascii="Calibri" w:hAnsi="Calibri" w:cs="Calibri"/>
        </w:rPr>
        <w:t>1.3</w:t>
      </w:r>
      <w:r>
        <w:rPr>
          <w:rFonts w:ascii="Calibri" w:hAnsi="Calibri" w:cs="Calibri"/>
        </w:rPr>
        <w:tab/>
      </w:r>
      <w:r w:rsidRPr="00E3384E">
        <w:rPr>
          <w:rFonts w:ascii="Calibri" w:hAnsi="Calibri" w:cs="Calibri"/>
        </w:rPr>
        <w:t xml:space="preserve">The EVC will oversee and approve risk assessments for all </w:t>
      </w:r>
      <w:r w:rsidR="00050B71">
        <w:rPr>
          <w:rFonts w:ascii="Calibri" w:hAnsi="Calibri" w:cs="Calibri"/>
        </w:rPr>
        <w:t>Academy</w:t>
      </w:r>
      <w:r w:rsidRPr="00E3384E">
        <w:rPr>
          <w:rFonts w:ascii="Calibri" w:hAnsi="Calibri" w:cs="Calibri"/>
        </w:rPr>
        <w:t xml:space="preserve"> trips.</w:t>
      </w:r>
    </w:p>
    <w:p w:rsidR="00E3384E" w:rsidRDefault="00E3384E" w:rsidP="00E3384E">
      <w:pPr>
        <w:spacing w:after="0"/>
        <w:rPr>
          <w:rFonts w:ascii="Calibri" w:hAnsi="Calibri" w:cs="Calibri"/>
        </w:rPr>
      </w:pPr>
    </w:p>
    <w:p w:rsidR="00980220" w:rsidRDefault="00E3384E" w:rsidP="00766620">
      <w:pPr>
        <w:spacing w:after="0"/>
        <w:ind w:left="720" w:hanging="720"/>
        <w:rPr>
          <w:rFonts w:ascii="Calibri" w:hAnsi="Calibri" w:cs="Calibri"/>
        </w:rPr>
      </w:pPr>
      <w:r>
        <w:rPr>
          <w:rFonts w:ascii="Calibri" w:hAnsi="Calibri" w:cs="Calibri"/>
        </w:rPr>
        <w:t>1.4</w:t>
      </w:r>
      <w:r>
        <w:rPr>
          <w:rFonts w:ascii="Calibri" w:hAnsi="Calibri" w:cs="Calibri"/>
        </w:rPr>
        <w:tab/>
      </w:r>
      <w:r w:rsidRPr="00E3384E">
        <w:rPr>
          <w:rFonts w:ascii="Calibri" w:hAnsi="Calibri" w:cs="Calibri"/>
        </w:rPr>
        <w:t xml:space="preserve">The EVC should refer to OEAP Employer Guidance website: EVC Essential Reading. </w:t>
      </w:r>
      <w:hyperlink r:id="rId9" w:history="1">
        <w:r w:rsidR="00766620" w:rsidRPr="00794C88">
          <w:rPr>
            <w:rStyle w:val="Hyperlink"/>
            <w:rFonts w:ascii="Calibri" w:hAnsi="Calibri" w:cs="Calibri"/>
          </w:rPr>
          <w:t>http://oeapng.info/</w:t>
        </w:r>
      </w:hyperlink>
    </w:p>
    <w:p w:rsidR="00766620" w:rsidRPr="00766620" w:rsidRDefault="00766620" w:rsidP="00766620">
      <w:pPr>
        <w:spacing w:after="0"/>
        <w:ind w:left="720" w:hanging="720"/>
        <w:rPr>
          <w:rFonts w:ascii="Calibri" w:hAnsi="Calibri" w:cs="Calibri"/>
        </w:rPr>
      </w:pPr>
    </w:p>
    <w:p w:rsidR="00E3384E" w:rsidRPr="00E3384E" w:rsidRDefault="00E3384E" w:rsidP="00E3384E">
      <w:pPr>
        <w:spacing w:after="0"/>
        <w:rPr>
          <w:rFonts w:cstheme="minorHAnsi"/>
        </w:rPr>
      </w:pPr>
      <w:r>
        <w:rPr>
          <w:rFonts w:cstheme="minorHAnsi"/>
        </w:rPr>
        <w:lastRenderedPageBreak/>
        <w:t>1.5</w:t>
      </w:r>
      <w:r>
        <w:rPr>
          <w:rFonts w:cstheme="minorHAnsi"/>
        </w:rPr>
        <w:tab/>
      </w:r>
      <w:r w:rsidRPr="00E3384E">
        <w:rPr>
          <w:rFonts w:cstheme="minorHAnsi"/>
        </w:rPr>
        <w:t>The EVC will provide staff with Forms A and B – intention of visit forms.</w:t>
      </w:r>
    </w:p>
    <w:p w:rsidR="00E3384E" w:rsidRDefault="00E3384E" w:rsidP="00E3384E">
      <w:pPr>
        <w:spacing w:after="0"/>
        <w:rPr>
          <w:rFonts w:cstheme="minorHAnsi"/>
        </w:rPr>
      </w:pPr>
    </w:p>
    <w:p w:rsidR="00E3384E" w:rsidRPr="00E3384E" w:rsidRDefault="00E3384E" w:rsidP="00E3384E">
      <w:pPr>
        <w:spacing w:after="0"/>
        <w:ind w:left="720" w:hanging="720"/>
        <w:rPr>
          <w:rFonts w:cstheme="minorHAnsi"/>
        </w:rPr>
      </w:pPr>
      <w:r>
        <w:rPr>
          <w:rFonts w:cstheme="minorHAnsi"/>
        </w:rPr>
        <w:t>1.6</w:t>
      </w:r>
      <w:r>
        <w:rPr>
          <w:rFonts w:cstheme="minorHAnsi"/>
        </w:rPr>
        <w:tab/>
      </w:r>
      <w:r w:rsidRPr="00E3384E">
        <w:rPr>
          <w:rFonts w:cstheme="minorHAnsi"/>
        </w:rPr>
        <w:t>Payment reports will be provided by the Finance Manager when requested or at an agreed regular basis e.g. once a week.</w:t>
      </w:r>
    </w:p>
    <w:p w:rsidR="00E3384E" w:rsidRDefault="00E3384E" w:rsidP="00E3384E">
      <w:pPr>
        <w:spacing w:after="0"/>
        <w:rPr>
          <w:rFonts w:cstheme="minorHAnsi"/>
        </w:rPr>
      </w:pPr>
    </w:p>
    <w:p w:rsidR="00E3384E" w:rsidRPr="00E3384E" w:rsidRDefault="00E3384E" w:rsidP="00E3384E">
      <w:pPr>
        <w:spacing w:after="0"/>
        <w:rPr>
          <w:rFonts w:cstheme="minorHAnsi"/>
        </w:rPr>
      </w:pPr>
      <w:r>
        <w:rPr>
          <w:rFonts w:cstheme="minorHAnsi"/>
        </w:rPr>
        <w:t>1.7</w:t>
      </w:r>
      <w:r>
        <w:rPr>
          <w:rFonts w:cstheme="minorHAnsi"/>
        </w:rPr>
        <w:tab/>
      </w:r>
      <w:r w:rsidRPr="00E3384E">
        <w:rPr>
          <w:rFonts w:cstheme="minorHAnsi"/>
        </w:rPr>
        <w:t>The EVC will keep form A/B, the approved risk assessment and payment reports.</w:t>
      </w:r>
    </w:p>
    <w:p w:rsidR="00E3384E" w:rsidRDefault="00E3384E" w:rsidP="00E3384E">
      <w:pPr>
        <w:spacing w:after="0"/>
        <w:rPr>
          <w:rFonts w:cstheme="minorHAnsi"/>
        </w:rPr>
      </w:pPr>
    </w:p>
    <w:p w:rsidR="00E3384E" w:rsidRPr="00E3384E" w:rsidRDefault="00E3384E" w:rsidP="00E3384E">
      <w:pPr>
        <w:spacing w:after="0"/>
        <w:rPr>
          <w:rFonts w:cstheme="minorHAnsi"/>
        </w:rPr>
      </w:pPr>
      <w:r>
        <w:rPr>
          <w:rFonts w:cstheme="minorHAnsi"/>
        </w:rPr>
        <w:t>1.8</w:t>
      </w:r>
      <w:r>
        <w:rPr>
          <w:rFonts w:cstheme="minorHAnsi"/>
        </w:rPr>
        <w:tab/>
      </w:r>
      <w:r w:rsidRPr="00E3384E">
        <w:rPr>
          <w:rFonts w:cstheme="minorHAnsi"/>
        </w:rPr>
        <w:t>The EVC will add the trip to the calendar and to the trips list.</w:t>
      </w:r>
    </w:p>
    <w:p w:rsidR="00E3384E" w:rsidRDefault="00E3384E" w:rsidP="00E3384E">
      <w:pPr>
        <w:spacing w:after="0"/>
        <w:rPr>
          <w:rFonts w:cstheme="minorHAnsi"/>
        </w:rPr>
      </w:pPr>
    </w:p>
    <w:p w:rsidR="00980220" w:rsidRPr="00E3384E" w:rsidRDefault="00E3384E" w:rsidP="00E3384E">
      <w:pPr>
        <w:spacing w:after="0"/>
        <w:rPr>
          <w:rFonts w:cstheme="minorHAnsi"/>
        </w:rPr>
      </w:pPr>
      <w:r>
        <w:rPr>
          <w:rFonts w:cstheme="minorHAnsi"/>
        </w:rPr>
        <w:t>1.9</w:t>
      </w:r>
      <w:r>
        <w:rPr>
          <w:rFonts w:cstheme="minorHAnsi"/>
        </w:rPr>
        <w:tab/>
      </w:r>
      <w:r w:rsidRPr="00E3384E">
        <w:rPr>
          <w:rFonts w:cstheme="minorHAnsi"/>
        </w:rPr>
        <w:t>The EVC will provide a summary of trips undertaken at the end of each term.</w:t>
      </w:r>
    </w:p>
    <w:p w:rsidR="00980220" w:rsidRDefault="00980220" w:rsidP="008B787A">
      <w:pPr>
        <w:spacing w:after="0"/>
        <w:rPr>
          <w:rFonts w:cstheme="minorHAnsi"/>
          <w:b/>
        </w:rPr>
      </w:pPr>
    </w:p>
    <w:p w:rsidR="00E3384E" w:rsidRPr="007C2732" w:rsidRDefault="00E3384E" w:rsidP="00E3384E">
      <w:pPr>
        <w:pStyle w:val="NoSpacing"/>
        <w:rPr>
          <w:rFonts w:ascii="Calibri" w:hAnsi="Calibri" w:cs="Calibri"/>
          <w:b/>
        </w:rPr>
      </w:pPr>
      <w:r>
        <w:rPr>
          <w:rFonts w:ascii="Calibri" w:hAnsi="Calibri" w:cs="Calibri"/>
          <w:b/>
        </w:rPr>
        <w:t xml:space="preserve">2. </w:t>
      </w:r>
      <w:r w:rsidRPr="007C2732">
        <w:rPr>
          <w:rFonts w:ascii="Calibri" w:hAnsi="Calibri" w:cs="Calibri"/>
          <w:b/>
        </w:rPr>
        <w:t>Approval of Visits</w:t>
      </w:r>
    </w:p>
    <w:p w:rsidR="00E3384E" w:rsidRDefault="00E3384E" w:rsidP="00E3384E">
      <w:pPr>
        <w:pStyle w:val="NoSpacing"/>
        <w:rPr>
          <w:rFonts w:ascii="Calibri" w:eastAsia="Times New Roman" w:hAnsi="Calibri" w:cs="Calibri"/>
          <w:sz w:val="21"/>
          <w:szCs w:val="20"/>
        </w:rPr>
      </w:pPr>
    </w:p>
    <w:p w:rsidR="00E3384E" w:rsidRPr="00766620" w:rsidRDefault="00E3384E" w:rsidP="00E3384E">
      <w:pPr>
        <w:pStyle w:val="NoSpacing"/>
        <w:ind w:left="720" w:hanging="720"/>
        <w:rPr>
          <w:rFonts w:ascii="Calibri" w:eastAsia="Times New Roman" w:hAnsi="Calibri" w:cs="Calibri"/>
        </w:rPr>
      </w:pPr>
      <w:r w:rsidRPr="00766620">
        <w:rPr>
          <w:rFonts w:ascii="Calibri" w:eastAsia="Times New Roman" w:hAnsi="Calibri" w:cs="Calibri"/>
        </w:rPr>
        <w:t>2.1</w:t>
      </w:r>
      <w:r w:rsidRPr="00766620">
        <w:rPr>
          <w:rFonts w:ascii="Calibri" w:eastAsia="Times New Roman" w:hAnsi="Calibri" w:cs="Calibri"/>
        </w:rPr>
        <w:tab/>
        <w:t xml:space="preserve">On behalf of the Governing Body, the Principal gives approval for off-site visits, activities and associated transport arrangements of one day or less in duration in the UK and which are not potentially dangerous.  Such approval will be requested by staff completing and submitting an Intention of </w:t>
      </w:r>
      <w:r w:rsidR="00050B71">
        <w:rPr>
          <w:rFonts w:ascii="Calibri" w:eastAsia="Times New Roman" w:hAnsi="Calibri" w:cs="Calibri"/>
        </w:rPr>
        <w:t>Academy</w:t>
      </w:r>
      <w:r w:rsidRPr="00766620">
        <w:rPr>
          <w:rFonts w:ascii="Calibri" w:eastAsia="Times New Roman" w:hAnsi="Calibri" w:cs="Calibri"/>
        </w:rPr>
        <w:t xml:space="preserve"> Visits Form. On approval either visit authorisation for</w:t>
      </w:r>
      <w:r w:rsidR="00766620" w:rsidRPr="00766620">
        <w:rPr>
          <w:rFonts w:ascii="Calibri" w:eastAsia="Times New Roman" w:hAnsi="Calibri" w:cs="Calibri"/>
        </w:rPr>
        <w:t>m A or form B must be submitted.</w:t>
      </w:r>
    </w:p>
    <w:p w:rsidR="00E3384E" w:rsidRPr="00766620" w:rsidRDefault="00E3384E" w:rsidP="00E3384E">
      <w:pPr>
        <w:pStyle w:val="NoSpacing"/>
        <w:ind w:left="360"/>
        <w:rPr>
          <w:rFonts w:ascii="Calibri" w:eastAsia="Times New Roman" w:hAnsi="Calibri" w:cs="Calibri"/>
        </w:rPr>
      </w:pPr>
    </w:p>
    <w:p w:rsidR="00E3384E" w:rsidRPr="00766620" w:rsidRDefault="00E3384E" w:rsidP="00E3384E">
      <w:pPr>
        <w:pStyle w:val="NoSpacing"/>
        <w:ind w:left="720" w:hanging="720"/>
        <w:rPr>
          <w:rFonts w:ascii="Calibri" w:eastAsia="Times New Roman" w:hAnsi="Calibri" w:cs="Calibri"/>
        </w:rPr>
      </w:pPr>
      <w:r w:rsidRPr="00766620">
        <w:rPr>
          <w:rFonts w:ascii="Calibri" w:eastAsia="Times New Roman" w:hAnsi="Calibri" w:cs="Calibri"/>
        </w:rPr>
        <w:t>2.2</w:t>
      </w:r>
      <w:r w:rsidRPr="00766620">
        <w:rPr>
          <w:rFonts w:ascii="Calibri" w:eastAsia="Times New Roman" w:hAnsi="Calibri" w:cs="Calibri"/>
        </w:rPr>
        <w:tab/>
        <w:t>For non-residential visits - two copies of visit authorisation form A</w:t>
      </w:r>
      <w:r w:rsidR="00262CEF" w:rsidRPr="00766620">
        <w:rPr>
          <w:rFonts w:ascii="Calibri" w:eastAsia="Times New Roman" w:hAnsi="Calibri" w:cs="Calibri"/>
        </w:rPr>
        <w:t>,</w:t>
      </w:r>
      <w:r w:rsidRPr="00766620">
        <w:rPr>
          <w:rFonts w:ascii="Calibri" w:eastAsia="Times New Roman" w:hAnsi="Calibri" w:cs="Calibri"/>
        </w:rPr>
        <w:t xml:space="preserve"> (see Appendix A), </w:t>
      </w:r>
      <w:r w:rsidR="00257A69" w:rsidRPr="00766620">
        <w:rPr>
          <w:rFonts w:ascii="Calibri" w:eastAsia="Times New Roman" w:hAnsi="Calibri" w:cs="Calibri"/>
        </w:rPr>
        <w:t xml:space="preserve">should be submitted to the EVC </w:t>
      </w:r>
      <w:r w:rsidRPr="00766620">
        <w:rPr>
          <w:rFonts w:ascii="Calibri" w:eastAsia="Times New Roman" w:hAnsi="Calibri" w:cs="Calibri"/>
        </w:rPr>
        <w:t>a minimum of three weeks before the proposed trip. After approval</w:t>
      </w:r>
      <w:r w:rsidRPr="00766620">
        <w:rPr>
          <w:rFonts w:ascii="Calibri" w:eastAsia="Times New Roman" w:hAnsi="Calibri" w:cs="Calibr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66620">
        <w:rPr>
          <w:rFonts w:ascii="Calibri" w:eastAsia="Times New Roman" w:hAnsi="Calibri" w:cs="Calibri"/>
        </w:rPr>
        <w:t>one copy will be re</w:t>
      </w:r>
      <w:r w:rsidR="00257A69" w:rsidRPr="00766620">
        <w:rPr>
          <w:rFonts w:ascii="Calibri" w:eastAsia="Times New Roman" w:hAnsi="Calibri" w:cs="Calibri"/>
        </w:rPr>
        <w:t>turned to the visit organiser and one copy will be kept by the EVC.</w:t>
      </w:r>
    </w:p>
    <w:p w:rsidR="00257A69" w:rsidRPr="00766620" w:rsidRDefault="00257A69" w:rsidP="00257A69">
      <w:pPr>
        <w:pStyle w:val="NoSpacing"/>
        <w:rPr>
          <w:rFonts w:ascii="Calibri" w:eastAsia="Times New Roman" w:hAnsi="Calibri" w:cs="Calibri"/>
        </w:rPr>
      </w:pPr>
    </w:p>
    <w:p w:rsidR="00E3384E" w:rsidRPr="00766620" w:rsidRDefault="00257A69" w:rsidP="00257A69">
      <w:pPr>
        <w:pStyle w:val="NoSpacing"/>
        <w:ind w:left="720" w:hanging="720"/>
        <w:rPr>
          <w:rFonts w:ascii="Calibri" w:eastAsia="Times New Roman" w:hAnsi="Calibri" w:cs="Calibri"/>
        </w:rPr>
      </w:pPr>
      <w:r w:rsidRPr="00766620">
        <w:rPr>
          <w:rFonts w:ascii="Calibri" w:eastAsia="Times New Roman" w:hAnsi="Calibri" w:cs="Calibri"/>
        </w:rPr>
        <w:t>2.3</w:t>
      </w:r>
      <w:r w:rsidRPr="00766620">
        <w:rPr>
          <w:rFonts w:ascii="Calibri" w:eastAsia="Times New Roman" w:hAnsi="Calibri" w:cs="Calibri"/>
        </w:rPr>
        <w:tab/>
      </w:r>
      <w:r w:rsidR="00E3384E" w:rsidRPr="00766620">
        <w:rPr>
          <w:rFonts w:ascii="Calibri" w:eastAsia="Times New Roman" w:hAnsi="Calibri" w:cs="Calibri"/>
        </w:rPr>
        <w:t>For residential visits - visit authorisation form B</w:t>
      </w:r>
      <w:r w:rsidRPr="00766620">
        <w:rPr>
          <w:rFonts w:ascii="Calibri" w:eastAsia="Times New Roman" w:hAnsi="Calibri" w:cs="Calibri"/>
        </w:rPr>
        <w:t>,</w:t>
      </w:r>
      <w:r w:rsidR="00E3384E" w:rsidRPr="00766620">
        <w:rPr>
          <w:rFonts w:ascii="Calibri" w:eastAsia="Times New Roman" w:hAnsi="Calibri" w:cs="Calibri"/>
        </w:rPr>
        <w:t xml:space="preserve"> (see Appendix B)</w:t>
      </w:r>
      <w:r w:rsidRPr="00766620">
        <w:rPr>
          <w:rFonts w:ascii="Calibri" w:eastAsia="Times New Roman" w:hAnsi="Calibri" w:cs="Calibri"/>
        </w:rPr>
        <w:t>,</w:t>
      </w:r>
      <w:r w:rsidR="00E3384E" w:rsidRPr="00766620">
        <w:rPr>
          <w:rFonts w:ascii="Calibri" w:eastAsia="Times New Roman" w:hAnsi="Calibri" w:cs="Calibri"/>
        </w:rPr>
        <w:t xml:space="preserve"> is completed in triplicate</w:t>
      </w:r>
      <w:r w:rsidRPr="00766620">
        <w:rPr>
          <w:rFonts w:ascii="Calibri" w:eastAsia="Times New Roman" w:hAnsi="Calibri" w:cs="Calibri"/>
        </w:rPr>
        <w:t xml:space="preserve">, as visits of this type require approval from the Governing Body. </w:t>
      </w:r>
      <w:r w:rsidR="00E3384E" w:rsidRPr="00766620">
        <w:rPr>
          <w:rFonts w:ascii="Calibri" w:eastAsia="Times New Roman" w:hAnsi="Calibri" w:cs="Calibri"/>
        </w:rPr>
        <w:t>This should be at least eight</w:t>
      </w:r>
      <w:r w:rsidR="00E3384E" w:rsidRPr="00766620">
        <w:rPr>
          <w:rFonts w:ascii="Calibri" w:eastAsia="Times New Roman" w:hAnsi="Calibri" w:cs="Calibri"/>
          <w:i/>
        </w:rPr>
        <w:t xml:space="preserve"> </w:t>
      </w:r>
      <w:r w:rsidR="00E3384E" w:rsidRPr="00766620">
        <w:rPr>
          <w:rFonts w:ascii="Calibri" w:eastAsia="Times New Roman" w:hAnsi="Calibri" w:cs="Calibri"/>
        </w:rPr>
        <w:t xml:space="preserve">weeks in advance of the visit and will often be as much as twelve months in advance for foreign and other residential visits.  One copy is retained by the </w:t>
      </w:r>
      <w:r w:rsidR="00766620" w:rsidRPr="00766620">
        <w:rPr>
          <w:rFonts w:ascii="Calibri" w:eastAsia="Times New Roman" w:hAnsi="Calibri" w:cs="Calibri"/>
        </w:rPr>
        <w:t>Principal, one</w:t>
      </w:r>
      <w:r w:rsidRPr="00766620">
        <w:rPr>
          <w:rFonts w:ascii="Calibri" w:eastAsia="Times New Roman" w:hAnsi="Calibri" w:cs="Calibri"/>
        </w:rPr>
        <w:t xml:space="preserve"> copy is kept by the EVC and one copy is returned to the organiser once approval has been given.</w:t>
      </w:r>
      <w:r w:rsidR="00E3384E" w:rsidRPr="00766620">
        <w:rPr>
          <w:rFonts w:ascii="Calibri" w:eastAsia="Times New Roman" w:hAnsi="Calibri" w:cs="Calibri"/>
        </w:rPr>
        <w:t xml:space="preserve"> </w:t>
      </w:r>
    </w:p>
    <w:p w:rsidR="00257A69" w:rsidRPr="00766620" w:rsidRDefault="00257A69" w:rsidP="00257A69">
      <w:pPr>
        <w:pStyle w:val="NoSpacing"/>
        <w:ind w:left="720" w:hanging="720"/>
        <w:rPr>
          <w:rFonts w:ascii="Calibri" w:eastAsia="Times New Roman" w:hAnsi="Calibri" w:cs="Calibri"/>
        </w:rPr>
      </w:pPr>
    </w:p>
    <w:p w:rsidR="00257A69" w:rsidRDefault="00257A69" w:rsidP="00257A69">
      <w:pPr>
        <w:pStyle w:val="NoSpacing"/>
        <w:ind w:left="720" w:hanging="720"/>
        <w:rPr>
          <w:rFonts w:ascii="Calibri" w:eastAsia="Times New Roman" w:hAnsi="Calibri" w:cs="Calibri"/>
        </w:rPr>
      </w:pPr>
      <w:r w:rsidRPr="00766620">
        <w:rPr>
          <w:rFonts w:ascii="Calibri" w:eastAsia="Times New Roman" w:hAnsi="Calibri" w:cs="Calibri"/>
        </w:rPr>
        <w:t>2.4</w:t>
      </w:r>
      <w:r w:rsidRPr="00766620">
        <w:rPr>
          <w:rFonts w:ascii="Calibri" w:eastAsia="Times New Roman" w:hAnsi="Calibri" w:cs="Calibri"/>
        </w:rPr>
        <w:tab/>
        <w:t>Full Governing Body meeting take place towards the end of each term and the timing of the submission of Form B should take this into account.</w:t>
      </w:r>
    </w:p>
    <w:p w:rsidR="00C24D32" w:rsidRDefault="00C24D32" w:rsidP="00257A69">
      <w:pPr>
        <w:pStyle w:val="NoSpacing"/>
        <w:ind w:left="720" w:hanging="720"/>
        <w:rPr>
          <w:rFonts w:ascii="Calibri" w:eastAsia="Times New Roman" w:hAnsi="Calibri" w:cs="Calibri"/>
        </w:rPr>
      </w:pPr>
    </w:p>
    <w:p w:rsidR="00C24D32" w:rsidRPr="00766620" w:rsidRDefault="00C24D32" w:rsidP="00257A69">
      <w:pPr>
        <w:pStyle w:val="NoSpacing"/>
        <w:ind w:left="720" w:hanging="720"/>
        <w:rPr>
          <w:rFonts w:ascii="Calibri" w:eastAsia="Times New Roman" w:hAnsi="Calibri" w:cs="Calibri"/>
        </w:rPr>
      </w:pPr>
      <w:r>
        <w:rPr>
          <w:rFonts w:ascii="Calibri" w:eastAsia="Times New Roman" w:hAnsi="Calibri" w:cs="Calibri"/>
        </w:rPr>
        <w:t>2.5</w:t>
      </w:r>
      <w:r>
        <w:rPr>
          <w:rFonts w:ascii="Calibri" w:eastAsia="Times New Roman" w:hAnsi="Calibri" w:cs="Calibri"/>
        </w:rPr>
        <w:tab/>
        <w:t xml:space="preserve">Appendix C contains checklists for the arrangements of both non-residential and residential trips and visits. </w:t>
      </w:r>
    </w:p>
    <w:p w:rsidR="00766620" w:rsidRPr="00766620" w:rsidRDefault="00766620" w:rsidP="00257A69">
      <w:pPr>
        <w:pStyle w:val="NoSpacing"/>
        <w:ind w:left="720" w:hanging="720"/>
        <w:rPr>
          <w:rFonts w:ascii="Calibri" w:eastAsia="Times New Roman" w:hAnsi="Calibri" w:cs="Calibri"/>
        </w:rPr>
      </w:pPr>
    </w:p>
    <w:p w:rsidR="00766620" w:rsidRPr="00766620" w:rsidRDefault="00C24D32" w:rsidP="00C24D32">
      <w:pPr>
        <w:pStyle w:val="NoSpacing"/>
        <w:ind w:left="720" w:hanging="720"/>
        <w:rPr>
          <w:rFonts w:ascii="Calibri" w:eastAsia="Times New Roman" w:hAnsi="Calibri" w:cs="Calibri"/>
        </w:rPr>
      </w:pPr>
      <w:r>
        <w:rPr>
          <w:rFonts w:ascii="Calibri" w:eastAsia="Times New Roman" w:hAnsi="Calibri" w:cs="Calibri"/>
        </w:rPr>
        <w:t>2.6</w:t>
      </w:r>
      <w:r w:rsidR="00766620" w:rsidRPr="00766620">
        <w:rPr>
          <w:rFonts w:ascii="Calibri" w:eastAsia="Times New Roman" w:hAnsi="Calibri" w:cs="Calibri"/>
        </w:rPr>
        <w:tab/>
        <w:t>In order to support colleagues the trip organiser will inform relevant staff of the absence of a pupil form their lesson as early as possible, and in all cases, no shorter than five working days before the trip takes place.</w:t>
      </w:r>
    </w:p>
    <w:p w:rsidR="00E3384E" w:rsidRPr="007C2732" w:rsidRDefault="00E3384E" w:rsidP="00E3384E">
      <w:pPr>
        <w:pStyle w:val="NoSpacing"/>
        <w:ind w:left="360"/>
        <w:rPr>
          <w:rFonts w:ascii="Calibri" w:eastAsia="Times New Roman" w:hAnsi="Calibri" w:cs="Calibri"/>
          <w:sz w:val="21"/>
          <w:szCs w:val="20"/>
        </w:rPr>
      </w:pPr>
    </w:p>
    <w:p w:rsidR="00257A69" w:rsidRPr="00257A69" w:rsidRDefault="00766620" w:rsidP="00766620">
      <w:pPr>
        <w:spacing w:after="0" w:line="240" w:lineRule="auto"/>
        <w:rPr>
          <w:rFonts w:cstheme="minorHAnsi"/>
          <w:b/>
        </w:rPr>
      </w:pPr>
      <w:r>
        <w:rPr>
          <w:rFonts w:cstheme="minorHAnsi"/>
          <w:b/>
        </w:rPr>
        <w:t xml:space="preserve">3. </w:t>
      </w:r>
      <w:r w:rsidR="00257A69" w:rsidRPr="00257A69">
        <w:rPr>
          <w:rFonts w:cstheme="minorHAnsi"/>
          <w:b/>
        </w:rPr>
        <w:t>Inclusion</w:t>
      </w:r>
    </w:p>
    <w:p w:rsidR="00766620" w:rsidRDefault="00766620" w:rsidP="00766620">
      <w:pPr>
        <w:spacing w:after="0" w:line="240" w:lineRule="auto"/>
        <w:rPr>
          <w:rFonts w:cstheme="minorHAnsi"/>
        </w:rPr>
      </w:pPr>
    </w:p>
    <w:p w:rsidR="00257A69" w:rsidRPr="00766620" w:rsidRDefault="00766620" w:rsidP="00766620">
      <w:pPr>
        <w:spacing w:after="0" w:line="240" w:lineRule="auto"/>
        <w:ind w:left="720" w:hanging="720"/>
        <w:rPr>
          <w:rFonts w:cstheme="minorHAnsi"/>
        </w:rPr>
      </w:pPr>
      <w:r>
        <w:rPr>
          <w:rFonts w:cstheme="minorHAnsi"/>
        </w:rPr>
        <w:t>3.1</w:t>
      </w:r>
      <w:r>
        <w:rPr>
          <w:rFonts w:cstheme="minorHAnsi"/>
        </w:rPr>
        <w:tab/>
      </w:r>
      <w:r w:rsidR="00257A69" w:rsidRPr="00766620">
        <w:rPr>
          <w:rFonts w:cstheme="minorHAnsi"/>
        </w:rPr>
        <w:t>Under the Equality Act 2010, it is unlawful to discriminate against disabled participants because of their disability, without material or substantial justification.</w:t>
      </w:r>
    </w:p>
    <w:p w:rsidR="00766620" w:rsidRDefault="00766620" w:rsidP="00766620">
      <w:pPr>
        <w:spacing w:after="0" w:line="240" w:lineRule="auto"/>
        <w:rPr>
          <w:rFonts w:cstheme="minorHAnsi"/>
        </w:rPr>
      </w:pPr>
    </w:p>
    <w:p w:rsidR="00766620" w:rsidRDefault="00766620" w:rsidP="00766620">
      <w:pPr>
        <w:spacing w:after="0" w:line="240" w:lineRule="auto"/>
        <w:ind w:left="720" w:hanging="720"/>
        <w:rPr>
          <w:rFonts w:cstheme="minorHAnsi"/>
        </w:rPr>
      </w:pPr>
      <w:r>
        <w:rPr>
          <w:rFonts w:cstheme="minorHAnsi"/>
        </w:rPr>
        <w:t>3.2</w:t>
      </w:r>
      <w:r>
        <w:rPr>
          <w:rFonts w:cstheme="minorHAnsi"/>
        </w:rPr>
        <w:tab/>
      </w:r>
      <w:r w:rsidR="00257A69" w:rsidRPr="00766620">
        <w:rPr>
          <w:rFonts w:cstheme="minorHAnsi"/>
        </w:rPr>
        <w:t xml:space="preserve">Trip organisers are required to make reasonable adjustments to avoid participants being placed at a substantial disadvantage. However, the Disability Discrimination Act does not require responsible bodies to place employees or participants at inappropriate risk if a health and safety issue arises. </w:t>
      </w:r>
    </w:p>
    <w:p w:rsidR="00766620" w:rsidRDefault="00766620" w:rsidP="00766620">
      <w:pPr>
        <w:spacing w:after="0" w:line="240" w:lineRule="auto"/>
        <w:ind w:left="720" w:hanging="720"/>
        <w:rPr>
          <w:rFonts w:cstheme="minorHAnsi"/>
        </w:rPr>
      </w:pPr>
    </w:p>
    <w:p w:rsidR="00B23156" w:rsidRPr="00766620" w:rsidRDefault="00766620" w:rsidP="00766620">
      <w:pPr>
        <w:spacing w:after="0" w:line="240" w:lineRule="auto"/>
        <w:ind w:left="720" w:hanging="720"/>
        <w:rPr>
          <w:rFonts w:cstheme="minorHAnsi"/>
        </w:rPr>
      </w:pPr>
      <w:r>
        <w:rPr>
          <w:rFonts w:cstheme="minorHAnsi"/>
        </w:rPr>
        <w:t>3.3</w:t>
      </w:r>
      <w:r>
        <w:rPr>
          <w:rFonts w:cstheme="minorHAnsi"/>
        </w:rPr>
        <w:tab/>
      </w:r>
      <w:r w:rsidR="00257A69" w:rsidRPr="00766620">
        <w:rPr>
          <w:rFonts w:cstheme="minorHAnsi"/>
        </w:rPr>
        <w:t>It is also the case that the adjustments made to include a disabled young person should not impinge unduly on the planned purpose of the activity.</w:t>
      </w:r>
    </w:p>
    <w:p w:rsidR="00766620" w:rsidRDefault="00766620" w:rsidP="00766620">
      <w:pPr>
        <w:spacing w:after="0" w:line="240" w:lineRule="auto"/>
        <w:rPr>
          <w:rFonts w:cstheme="minorHAnsi"/>
          <w:b/>
        </w:rPr>
      </w:pPr>
    </w:p>
    <w:p w:rsidR="00766620" w:rsidRDefault="00766620" w:rsidP="00766620">
      <w:pPr>
        <w:spacing w:after="0" w:line="240" w:lineRule="auto"/>
        <w:rPr>
          <w:rFonts w:cstheme="minorHAnsi"/>
          <w:b/>
        </w:rPr>
      </w:pPr>
    </w:p>
    <w:p w:rsidR="0091078C" w:rsidRDefault="0091078C" w:rsidP="00766620">
      <w:pPr>
        <w:spacing w:after="0" w:line="240" w:lineRule="auto"/>
        <w:rPr>
          <w:rFonts w:cstheme="minorHAnsi"/>
          <w:b/>
        </w:rPr>
      </w:pPr>
    </w:p>
    <w:p w:rsidR="00257A69" w:rsidRPr="00257A69" w:rsidRDefault="00766620" w:rsidP="00766620">
      <w:pPr>
        <w:spacing w:after="0" w:line="240" w:lineRule="auto"/>
        <w:rPr>
          <w:rFonts w:cstheme="minorHAnsi"/>
          <w:b/>
        </w:rPr>
      </w:pPr>
      <w:r>
        <w:rPr>
          <w:rFonts w:cstheme="minorHAnsi"/>
          <w:b/>
        </w:rPr>
        <w:t xml:space="preserve">4. </w:t>
      </w:r>
      <w:r w:rsidR="00257A69" w:rsidRPr="00257A69">
        <w:rPr>
          <w:rFonts w:cstheme="minorHAnsi"/>
          <w:b/>
        </w:rPr>
        <w:t>Risk Assessments.</w:t>
      </w:r>
    </w:p>
    <w:p w:rsidR="00766620" w:rsidRDefault="00766620" w:rsidP="00766620">
      <w:pPr>
        <w:spacing w:after="0" w:line="240" w:lineRule="auto"/>
        <w:rPr>
          <w:rFonts w:cstheme="minorHAnsi"/>
        </w:rPr>
      </w:pPr>
    </w:p>
    <w:p w:rsidR="00856DB0" w:rsidRPr="00766620" w:rsidRDefault="00766620" w:rsidP="00766620">
      <w:pPr>
        <w:spacing w:after="0" w:line="240" w:lineRule="auto"/>
        <w:ind w:left="720" w:hanging="720"/>
        <w:rPr>
          <w:rFonts w:cstheme="minorHAnsi"/>
        </w:rPr>
      </w:pPr>
      <w:r>
        <w:rPr>
          <w:rFonts w:cstheme="minorHAnsi"/>
        </w:rPr>
        <w:t>4.1</w:t>
      </w:r>
      <w:r>
        <w:rPr>
          <w:rFonts w:cstheme="minorHAnsi"/>
        </w:rPr>
        <w:tab/>
      </w:r>
      <w:r w:rsidR="00257A69" w:rsidRPr="00766620">
        <w:rPr>
          <w:rFonts w:cstheme="minorHAnsi"/>
        </w:rPr>
        <w:t>Risk assessments must be completed at the same time as Form A or B and submitted to the EVC for approval. Generic risk assessments can b</w:t>
      </w:r>
      <w:r>
        <w:rPr>
          <w:rFonts w:cstheme="minorHAnsi"/>
        </w:rPr>
        <w:t>e requested from EVC.</w:t>
      </w:r>
    </w:p>
    <w:p w:rsidR="008B787A" w:rsidRDefault="008B787A" w:rsidP="00766620">
      <w:pPr>
        <w:pStyle w:val="NoSpacing"/>
      </w:pPr>
    </w:p>
    <w:p w:rsidR="00257A69" w:rsidRPr="00766620" w:rsidRDefault="00766620" w:rsidP="00766620">
      <w:pPr>
        <w:spacing w:after="0" w:line="240" w:lineRule="auto"/>
        <w:rPr>
          <w:rFonts w:cstheme="minorHAnsi"/>
          <w:b/>
        </w:rPr>
      </w:pPr>
      <w:r>
        <w:rPr>
          <w:rFonts w:cstheme="minorHAnsi"/>
          <w:b/>
        </w:rPr>
        <w:t xml:space="preserve">5. </w:t>
      </w:r>
      <w:r w:rsidR="00257A69" w:rsidRPr="00766620">
        <w:rPr>
          <w:rFonts w:cstheme="minorHAnsi"/>
          <w:b/>
        </w:rPr>
        <w:t xml:space="preserve">Behaviour and Safety </w:t>
      </w:r>
      <w:r w:rsidR="00C24D32" w:rsidRPr="00766620">
        <w:rPr>
          <w:rFonts w:cstheme="minorHAnsi"/>
          <w:b/>
        </w:rPr>
        <w:t>during</w:t>
      </w:r>
      <w:r w:rsidR="00257A69" w:rsidRPr="00766620">
        <w:rPr>
          <w:rFonts w:cstheme="minorHAnsi"/>
          <w:b/>
        </w:rPr>
        <w:t xml:space="preserve"> the Visit</w:t>
      </w:r>
    </w:p>
    <w:p w:rsidR="00766620" w:rsidRDefault="00766620" w:rsidP="00766620">
      <w:pPr>
        <w:spacing w:after="0" w:line="240" w:lineRule="auto"/>
        <w:rPr>
          <w:rFonts w:cstheme="minorHAnsi"/>
          <w:b/>
        </w:rPr>
      </w:pPr>
    </w:p>
    <w:p w:rsidR="00766620" w:rsidRDefault="00766620" w:rsidP="00766620">
      <w:pPr>
        <w:spacing w:after="0" w:line="240" w:lineRule="auto"/>
        <w:ind w:left="720" w:hanging="720"/>
        <w:rPr>
          <w:rFonts w:cstheme="minorHAnsi"/>
        </w:rPr>
      </w:pPr>
      <w:r>
        <w:rPr>
          <w:rFonts w:cstheme="minorHAnsi"/>
        </w:rPr>
        <w:t>5.1</w:t>
      </w:r>
      <w:r>
        <w:rPr>
          <w:rFonts w:cstheme="minorHAnsi"/>
        </w:rPr>
        <w:tab/>
      </w:r>
      <w:r w:rsidR="00257A69" w:rsidRPr="00766620">
        <w:rPr>
          <w:rFonts w:cstheme="minorHAnsi"/>
        </w:rPr>
        <w:t>Prior to the visit, staff must ensure that all participants understand what is expected of them. This includes any ‘rules’ that will be in place. These will be reemphasised as appropriate during th</w:t>
      </w:r>
      <w:r>
        <w:rPr>
          <w:rFonts w:cstheme="minorHAnsi"/>
        </w:rPr>
        <w:t>e visit.</w:t>
      </w:r>
      <w:r w:rsidR="006A4B91">
        <w:rPr>
          <w:rFonts w:cstheme="minorHAnsi"/>
        </w:rPr>
        <w:t xml:space="preserve"> The ‘Code of Conduct for all Academy Activities’ can be found in Appendix F.</w:t>
      </w:r>
    </w:p>
    <w:p w:rsidR="00766620" w:rsidRDefault="00766620" w:rsidP="00766620">
      <w:pPr>
        <w:spacing w:after="0" w:line="240" w:lineRule="auto"/>
        <w:ind w:left="720" w:hanging="720"/>
        <w:rPr>
          <w:rFonts w:cstheme="minorHAnsi"/>
        </w:rPr>
      </w:pPr>
    </w:p>
    <w:p w:rsidR="00257A69" w:rsidRPr="00766620" w:rsidRDefault="00766620" w:rsidP="00766620">
      <w:pPr>
        <w:spacing w:after="0" w:line="240" w:lineRule="auto"/>
        <w:ind w:left="720" w:hanging="720"/>
        <w:rPr>
          <w:rFonts w:cstheme="minorHAnsi"/>
        </w:rPr>
      </w:pPr>
      <w:r>
        <w:rPr>
          <w:rFonts w:cstheme="minorHAnsi"/>
        </w:rPr>
        <w:t>5.2</w:t>
      </w:r>
      <w:r>
        <w:rPr>
          <w:rFonts w:cstheme="minorHAnsi"/>
        </w:rPr>
        <w:tab/>
      </w:r>
      <w:r w:rsidR="00257A69" w:rsidRPr="00766620">
        <w:rPr>
          <w:rFonts w:cstheme="minorHAnsi"/>
        </w:rPr>
        <w:t xml:space="preserve">Monitoring of the visit must be </w:t>
      </w:r>
      <w:r w:rsidRPr="00766620">
        <w:rPr>
          <w:rFonts w:cstheme="minorHAnsi"/>
        </w:rPr>
        <w:t>on-going</w:t>
      </w:r>
      <w:r w:rsidR="00257A69" w:rsidRPr="00766620">
        <w:rPr>
          <w:rFonts w:cstheme="minorHAnsi"/>
        </w:rPr>
        <w:t>, and this contributes towards both enjoyment and safety.</w:t>
      </w:r>
    </w:p>
    <w:p w:rsidR="00766620" w:rsidRDefault="00766620" w:rsidP="00766620">
      <w:pPr>
        <w:spacing w:after="0" w:line="240" w:lineRule="auto"/>
        <w:rPr>
          <w:rFonts w:cstheme="minorHAnsi"/>
        </w:rPr>
      </w:pPr>
    </w:p>
    <w:p w:rsidR="00257A69" w:rsidRPr="00766620" w:rsidRDefault="00766620" w:rsidP="00766620">
      <w:pPr>
        <w:spacing w:after="0" w:line="240" w:lineRule="auto"/>
        <w:ind w:left="720" w:hanging="720"/>
        <w:rPr>
          <w:rFonts w:cstheme="minorHAnsi"/>
        </w:rPr>
      </w:pPr>
      <w:r>
        <w:rPr>
          <w:rFonts w:cstheme="minorHAnsi"/>
        </w:rPr>
        <w:t>5.3</w:t>
      </w:r>
      <w:r>
        <w:rPr>
          <w:rFonts w:cstheme="minorHAnsi"/>
        </w:rPr>
        <w:tab/>
      </w:r>
      <w:r w:rsidR="00257A69" w:rsidRPr="00766620">
        <w:rPr>
          <w:rFonts w:cstheme="minorHAnsi"/>
        </w:rPr>
        <w:t>Pupils/studen</w:t>
      </w:r>
      <w:r>
        <w:rPr>
          <w:rFonts w:cstheme="minorHAnsi"/>
        </w:rPr>
        <w:t>ts are expected to abide by the Academy</w:t>
      </w:r>
      <w:r w:rsidR="00257A69" w:rsidRPr="00766620">
        <w:rPr>
          <w:rFonts w:cstheme="minorHAnsi"/>
        </w:rPr>
        <w:t xml:space="preserve"> Behaviour and Discipline policy when on educational visits or outdoor activities.</w:t>
      </w:r>
    </w:p>
    <w:p w:rsidR="00766620" w:rsidRDefault="00766620" w:rsidP="00766620">
      <w:pPr>
        <w:spacing w:after="0" w:line="240" w:lineRule="auto"/>
        <w:rPr>
          <w:rFonts w:cstheme="minorHAnsi"/>
        </w:rPr>
      </w:pPr>
    </w:p>
    <w:p w:rsidR="00257A69" w:rsidRPr="00766620" w:rsidRDefault="00766620" w:rsidP="00766620">
      <w:pPr>
        <w:spacing w:after="0" w:line="240" w:lineRule="auto"/>
        <w:ind w:left="720" w:hanging="720"/>
        <w:rPr>
          <w:rFonts w:cstheme="minorHAnsi"/>
        </w:rPr>
      </w:pPr>
      <w:r>
        <w:rPr>
          <w:rFonts w:cstheme="minorHAnsi"/>
        </w:rPr>
        <w:t>5.4</w:t>
      </w:r>
      <w:r>
        <w:rPr>
          <w:rFonts w:cstheme="minorHAnsi"/>
        </w:rPr>
        <w:tab/>
      </w:r>
      <w:r w:rsidR="00257A69" w:rsidRPr="00766620">
        <w:rPr>
          <w:rFonts w:cstheme="minorHAnsi"/>
        </w:rPr>
        <w:t>On residential trips, any pupil/student whose behaviour is inappropriate or unacceptable will be returned home with any additional costs paid by parents/carers.</w:t>
      </w:r>
    </w:p>
    <w:p w:rsidR="00766620" w:rsidRDefault="00766620" w:rsidP="00766620">
      <w:pPr>
        <w:spacing w:after="0" w:line="240" w:lineRule="auto"/>
        <w:rPr>
          <w:rFonts w:cstheme="minorHAnsi"/>
        </w:rPr>
      </w:pPr>
    </w:p>
    <w:p w:rsidR="00257A69" w:rsidRPr="00766620" w:rsidRDefault="00766620" w:rsidP="00766620">
      <w:pPr>
        <w:spacing w:after="0" w:line="240" w:lineRule="auto"/>
        <w:ind w:left="720" w:hanging="720"/>
        <w:rPr>
          <w:rFonts w:cstheme="minorHAnsi"/>
        </w:rPr>
      </w:pPr>
      <w:r>
        <w:rPr>
          <w:rFonts w:cstheme="minorHAnsi"/>
        </w:rPr>
        <w:t>5.5</w:t>
      </w:r>
      <w:r>
        <w:rPr>
          <w:rFonts w:cstheme="minorHAnsi"/>
        </w:rPr>
        <w:tab/>
      </w:r>
      <w:r w:rsidR="00257A69" w:rsidRPr="00766620">
        <w:rPr>
          <w:rFonts w:cstheme="minorHAnsi"/>
        </w:rPr>
        <w:t>It is primarily the responsibility of the visit leader, in consultation with other staff where appropriate, to modify or curtail the visit or activity (</w:t>
      </w:r>
      <w:r w:rsidR="00050B71" w:rsidRPr="00766620">
        <w:rPr>
          <w:rFonts w:cstheme="minorHAnsi"/>
        </w:rPr>
        <w:t>e.g.</w:t>
      </w:r>
      <w:r w:rsidR="00257A69" w:rsidRPr="00766620">
        <w:rPr>
          <w:rFonts w:cstheme="minorHAnsi"/>
        </w:rPr>
        <w:t xml:space="preserve"> Plan B) to suit changed or changing circumstances – for example: over-busy lunch area, rain, rising water levels, etc.</w:t>
      </w:r>
    </w:p>
    <w:p w:rsidR="00766620" w:rsidRDefault="00766620" w:rsidP="00766620">
      <w:pPr>
        <w:spacing w:after="0" w:line="240" w:lineRule="auto"/>
        <w:rPr>
          <w:rFonts w:cstheme="minorHAnsi"/>
        </w:rPr>
      </w:pPr>
    </w:p>
    <w:p w:rsidR="00076D58" w:rsidRPr="00766620" w:rsidRDefault="00766620" w:rsidP="00766620">
      <w:pPr>
        <w:spacing w:after="0" w:line="240" w:lineRule="auto"/>
        <w:ind w:left="720" w:hanging="720"/>
        <w:rPr>
          <w:rFonts w:cstheme="minorHAnsi"/>
        </w:rPr>
      </w:pPr>
      <w:r>
        <w:rPr>
          <w:rFonts w:cstheme="minorHAnsi"/>
        </w:rPr>
        <w:t>5.6</w:t>
      </w:r>
      <w:r>
        <w:rPr>
          <w:rFonts w:cstheme="minorHAnsi"/>
        </w:rPr>
        <w:tab/>
      </w:r>
      <w:r w:rsidR="00257A69" w:rsidRPr="00766620">
        <w:rPr>
          <w:rFonts w:cstheme="minorHAnsi"/>
        </w:rPr>
        <w:t>Following the visit, the visit leader should record any significant issues, for both reference and to inform future visits and return a completed Educational Visits and Trips Review document to the EVC within 2 weeks of the trip return.</w:t>
      </w:r>
      <w:r w:rsidR="00C24D32">
        <w:rPr>
          <w:rFonts w:cstheme="minorHAnsi"/>
        </w:rPr>
        <w:t xml:space="preserve"> This form can be found in Appendix E.</w:t>
      </w:r>
    </w:p>
    <w:p w:rsidR="00EE2D49" w:rsidRDefault="00EE2D49" w:rsidP="00766620">
      <w:pPr>
        <w:pStyle w:val="ListParagraph"/>
        <w:spacing w:after="0" w:line="240" w:lineRule="auto"/>
        <w:ind w:left="0"/>
        <w:rPr>
          <w:rFonts w:cstheme="minorHAnsi"/>
          <w:b/>
        </w:rPr>
      </w:pPr>
    </w:p>
    <w:p w:rsidR="00257A69" w:rsidRPr="00766620" w:rsidRDefault="00766620" w:rsidP="00766620">
      <w:pPr>
        <w:spacing w:after="0" w:line="240" w:lineRule="auto"/>
        <w:rPr>
          <w:rFonts w:cstheme="minorHAnsi"/>
          <w:b/>
        </w:rPr>
      </w:pPr>
      <w:r>
        <w:rPr>
          <w:rFonts w:cstheme="minorHAnsi"/>
          <w:b/>
        </w:rPr>
        <w:t xml:space="preserve">6. </w:t>
      </w:r>
      <w:r w:rsidR="00257A69" w:rsidRPr="00766620">
        <w:rPr>
          <w:rFonts w:cstheme="minorHAnsi"/>
          <w:b/>
        </w:rPr>
        <w:t>Parent / Carer Consent</w:t>
      </w:r>
    </w:p>
    <w:p w:rsidR="00766620" w:rsidRDefault="00766620" w:rsidP="00766620">
      <w:pPr>
        <w:spacing w:after="0" w:line="240" w:lineRule="auto"/>
        <w:rPr>
          <w:rFonts w:cstheme="minorHAnsi"/>
          <w:b/>
        </w:rPr>
      </w:pPr>
    </w:p>
    <w:p w:rsidR="00257A69" w:rsidRPr="00766620" w:rsidRDefault="00766620" w:rsidP="00766620">
      <w:pPr>
        <w:spacing w:after="0" w:line="240" w:lineRule="auto"/>
        <w:rPr>
          <w:rFonts w:cstheme="minorHAnsi"/>
        </w:rPr>
      </w:pPr>
      <w:r>
        <w:rPr>
          <w:rFonts w:cstheme="minorHAnsi"/>
        </w:rPr>
        <w:t>6.1</w:t>
      </w:r>
      <w:r>
        <w:rPr>
          <w:rFonts w:cstheme="minorHAnsi"/>
        </w:rPr>
        <w:tab/>
      </w:r>
      <w:r w:rsidR="00257A69" w:rsidRPr="00766620">
        <w:rPr>
          <w:rFonts w:cstheme="minorHAnsi"/>
        </w:rPr>
        <w:t>Section 35 of the Education Act 2004 states: ‘Where a visit is part of a planned curriculum in</w:t>
      </w:r>
    </w:p>
    <w:p w:rsidR="00257A69" w:rsidRPr="00766620" w:rsidRDefault="00257A69" w:rsidP="00766620">
      <w:pPr>
        <w:spacing w:after="0" w:line="240" w:lineRule="auto"/>
        <w:ind w:left="720"/>
        <w:rPr>
          <w:rFonts w:cstheme="minorHAnsi"/>
        </w:rPr>
      </w:pPr>
      <w:r w:rsidRPr="00766620">
        <w:rPr>
          <w:rFonts w:cstheme="minorHAnsi"/>
        </w:rPr>
        <w:t>normal curriculum time, then parental consent is not necessary although it is recommended good practice to ensure that parents are informed’.</w:t>
      </w:r>
    </w:p>
    <w:p w:rsidR="00766620" w:rsidRDefault="00766620" w:rsidP="00766620">
      <w:pPr>
        <w:spacing w:after="0" w:line="240" w:lineRule="auto"/>
        <w:rPr>
          <w:rFonts w:cstheme="minorHAnsi"/>
        </w:rPr>
      </w:pPr>
    </w:p>
    <w:p w:rsidR="00257A69" w:rsidRPr="00766620" w:rsidRDefault="00766620" w:rsidP="00766620">
      <w:pPr>
        <w:spacing w:after="0" w:line="240" w:lineRule="auto"/>
        <w:ind w:left="720" w:hanging="720"/>
        <w:rPr>
          <w:rFonts w:cstheme="minorHAnsi"/>
        </w:rPr>
      </w:pPr>
      <w:r>
        <w:rPr>
          <w:rFonts w:cstheme="minorHAnsi"/>
        </w:rPr>
        <w:t>6.2</w:t>
      </w:r>
      <w:r>
        <w:rPr>
          <w:rFonts w:cstheme="minorHAnsi"/>
        </w:rPr>
        <w:tab/>
      </w:r>
      <w:r w:rsidR="00257A69" w:rsidRPr="00766620">
        <w:rPr>
          <w:rFonts w:cstheme="minorHAnsi"/>
        </w:rPr>
        <w:t xml:space="preserve">For regular, routine activities within the local community (e.g. Carol Service) parents/carers give annual consent / written consent on entry to the </w:t>
      </w:r>
      <w:r w:rsidR="00050B71">
        <w:rPr>
          <w:rFonts w:cstheme="minorHAnsi"/>
        </w:rPr>
        <w:t>Academy</w:t>
      </w:r>
      <w:r w:rsidR="00257A69" w:rsidRPr="00766620">
        <w:rPr>
          <w:rFonts w:cstheme="minorHAnsi"/>
        </w:rPr>
        <w:t>. Risk assessments will be available on request</w:t>
      </w:r>
    </w:p>
    <w:p w:rsidR="00766620" w:rsidRDefault="00766620" w:rsidP="00766620">
      <w:pPr>
        <w:spacing w:after="0" w:line="240" w:lineRule="auto"/>
        <w:rPr>
          <w:rFonts w:cstheme="minorHAnsi"/>
        </w:rPr>
      </w:pPr>
    </w:p>
    <w:p w:rsidR="00257A69" w:rsidRPr="00766620" w:rsidRDefault="00766620" w:rsidP="00766620">
      <w:pPr>
        <w:spacing w:after="0" w:line="240" w:lineRule="auto"/>
        <w:ind w:left="720" w:hanging="720"/>
        <w:rPr>
          <w:rFonts w:cstheme="minorHAnsi"/>
        </w:rPr>
      </w:pPr>
      <w:r>
        <w:rPr>
          <w:rFonts w:cstheme="minorHAnsi"/>
        </w:rPr>
        <w:t>6.3</w:t>
      </w:r>
      <w:r>
        <w:rPr>
          <w:rFonts w:cstheme="minorHAnsi"/>
        </w:rPr>
        <w:tab/>
      </w:r>
      <w:r w:rsidR="00257A69" w:rsidRPr="00766620">
        <w:rPr>
          <w:rFonts w:cstheme="minorHAnsi"/>
        </w:rPr>
        <w:t>For all other visits, parents/carers are made fully aware of the likely risks and their management, so that consent or refusal can be given on a fully informed basis.</w:t>
      </w:r>
    </w:p>
    <w:p w:rsidR="00766620" w:rsidRDefault="00766620" w:rsidP="00766620">
      <w:pPr>
        <w:spacing w:after="0" w:line="240" w:lineRule="auto"/>
        <w:rPr>
          <w:rFonts w:cstheme="minorHAnsi"/>
        </w:rPr>
      </w:pPr>
    </w:p>
    <w:p w:rsidR="00257A69" w:rsidRPr="00766620" w:rsidRDefault="00766620" w:rsidP="00766620">
      <w:pPr>
        <w:spacing w:after="0" w:line="240" w:lineRule="auto"/>
        <w:ind w:left="720" w:hanging="720"/>
        <w:rPr>
          <w:rFonts w:cstheme="minorHAnsi"/>
        </w:rPr>
      </w:pPr>
      <w:r>
        <w:rPr>
          <w:rFonts w:cstheme="minorHAnsi"/>
        </w:rPr>
        <w:t>6.4</w:t>
      </w:r>
      <w:r>
        <w:rPr>
          <w:rFonts w:cstheme="minorHAnsi"/>
        </w:rPr>
        <w:tab/>
      </w:r>
      <w:r w:rsidR="00257A69" w:rsidRPr="00766620">
        <w:rPr>
          <w:rFonts w:cstheme="minorHAnsi"/>
        </w:rPr>
        <w:t>Information to parents must include full details of the activities to be undertaken and venues, together with the supervision arrangements and any other relevant information.</w:t>
      </w:r>
    </w:p>
    <w:p w:rsidR="00257A69" w:rsidRDefault="00257A69" w:rsidP="00766620">
      <w:pPr>
        <w:pStyle w:val="ListParagraph"/>
        <w:spacing w:after="0" w:line="240" w:lineRule="auto"/>
        <w:rPr>
          <w:rFonts w:cstheme="minorHAnsi"/>
        </w:rPr>
      </w:pPr>
      <w:r w:rsidRPr="00766620">
        <w:rPr>
          <w:rFonts w:cstheme="minorHAnsi"/>
        </w:rPr>
        <w:t>All possible alternative activities (including ‘Plan B’ arrangements) must also be included within the information given to parents.</w:t>
      </w:r>
    </w:p>
    <w:p w:rsidR="00766620" w:rsidRDefault="00766620" w:rsidP="00766620">
      <w:pPr>
        <w:spacing w:after="0" w:line="240" w:lineRule="auto"/>
        <w:rPr>
          <w:rFonts w:cstheme="minorHAnsi"/>
        </w:rPr>
      </w:pPr>
    </w:p>
    <w:p w:rsidR="00766620" w:rsidRPr="00766620" w:rsidRDefault="00766620" w:rsidP="00766620">
      <w:pPr>
        <w:spacing w:after="0" w:line="240" w:lineRule="auto"/>
        <w:ind w:left="720" w:hanging="720"/>
        <w:rPr>
          <w:rFonts w:cstheme="minorHAnsi"/>
        </w:rPr>
      </w:pPr>
      <w:r>
        <w:rPr>
          <w:rFonts w:cstheme="minorHAnsi"/>
        </w:rPr>
        <w:t>6.5</w:t>
      </w:r>
      <w:r>
        <w:rPr>
          <w:rFonts w:cstheme="minorHAnsi"/>
        </w:rPr>
        <w:tab/>
        <w:t>Examples of, and guidance for, written letters for parental consent will be provided by the EVC if requested.</w:t>
      </w:r>
    </w:p>
    <w:p w:rsidR="00257A69" w:rsidRDefault="00257A69" w:rsidP="00766620">
      <w:pPr>
        <w:spacing w:after="0" w:line="240" w:lineRule="auto"/>
        <w:rPr>
          <w:rFonts w:cstheme="minorHAnsi"/>
          <w:b/>
        </w:rPr>
      </w:pPr>
    </w:p>
    <w:p w:rsidR="006A4B91" w:rsidRPr="006A4B91" w:rsidRDefault="006A4B91" w:rsidP="006A4B91">
      <w:pPr>
        <w:pStyle w:val="DefaultText"/>
        <w:tabs>
          <w:tab w:val="left" w:pos="1418"/>
        </w:tabs>
        <w:jc w:val="both"/>
        <w:rPr>
          <w:rFonts w:ascii="Calibri" w:hAnsi="Calibri"/>
          <w:b/>
          <w:sz w:val="22"/>
          <w:szCs w:val="22"/>
        </w:rPr>
      </w:pPr>
      <w:r>
        <w:rPr>
          <w:rFonts w:ascii="Calibri" w:hAnsi="Calibri"/>
          <w:b/>
          <w:sz w:val="22"/>
          <w:szCs w:val="22"/>
        </w:rPr>
        <w:t xml:space="preserve">7. </w:t>
      </w:r>
      <w:r w:rsidRPr="006A4B91">
        <w:rPr>
          <w:rFonts w:ascii="Calibri" w:hAnsi="Calibri"/>
          <w:b/>
          <w:sz w:val="22"/>
          <w:szCs w:val="22"/>
        </w:rPr>
        <w:t>The responsibilities of the Trip Leader and accompanying staff</w:t>
      </w:r>
    </w:p>
    <w:p w:rsidR="006A4B91" w:rsidRPr="006A4B91" w:rsidRDefault="006A4B91" w:rsidP="006A4B91">
      <w:pPr>
        <w:pStyle w:val="DefaultText"/>
        <w:tabs>
          <w:tab w:val="left" w:pos="1418"/>
        </w:tabs>
        <w:ind w:left="2552" w:hanging="1843"/>
        <w:jc w:val="both"/>
        <w:rPr>
          <w:rFonts w:ascii="Calibri" w:hAnsi="Calibri"/>
          <w:sz w:val="22"/>
          <w:szCs w:val="22"/>
        </w:rPr>
      </w:pPr>
    </w:p>
    <w:p w:rsidR="006A4B91" w:rsidRPr="006A4B91" w:rsidRDefault="006A4B91" w:rsidP="006A4B91">
      <w:pPr>
        <w:pStyle w:val="DefaultText"/>
        <w:tabs>
          <w:tab w:val="left" w:pos="1418"/>
        </w:tabs>
        <w:ind w:left="720" w:hanging="720"/>
        <w:jc w:val="both"/>
        <w:rPr>
          <w:rFonts w:ascii="Calibri" w:hAnsi="Calibri"/>
          <w:sz w:val="22"/>
          <w:szCs w:val="22"/>
        </w:rPr>
      </w:pPr>
      <w:r>
        <w:rPr>
          <w:rFonts w:ascii="Calibri" w:hAnsi="Calibri"/>
          <w:sz w:val="22"/>
          <w:szCs w:val="22"/>
        </w:rPr>
        <w:lastRenderedPageBreak/>
        <w:t>7.1</w:t>
      </w:r>
      <w:r>
        <w:rPr>
          <w:rFonts w:ascii="Calibri" w:hAnsi="Calibri"/>
          <w:sz w:val="22"/>
          <w:szCs w:val="22"/>
        </w:rPr>
        <w:tab/>
      </w:r>
      <w:r w:rsidRPr="006A4B91">
        <w:rPr>
          <w:rFonts w:ascii="Calibri" w:hAnsi="Calibri"/>
          <w:sz w:val="22"/>
          <w:szCs w:val="22"/>
        </w:rPr>
        <w:t>The Trip Leader is responsible for the planning and organisation (or the co-ordination of this in appropriate cases) of the trip and for taking day to day decisions once the trip is in progress.  There must always be a designated Trip Leader, who is a member of the teaching staff.</w:t>
      </w:r>
    </w:p>
    <w:p w:rsidR="006A4B91" w:rsidRPr="006A4B91" w:rsidRDefault="006A4B91" w:rsidP="006A4B91">
      <w:pPr>
        <w:pStyle w:val="DefaultText"/>
        <w:tabs>
          <w:tab w:val="left" w:pos="1418"/>
        </w:tabs>
        <w:ind w:left="2552" w:hanging="1843"/>
        <w:jc w:val="both"/>
        <w:rPr>
          <w:rFonts w:ascii="Calibri" w:hAnsi="Calibri"/>
          <w:sz w:val="22"/>
          <w:szCs w:val="22"/>
        </w:rPr>
      </w:pPr>
    </w:p>
    <w:p w:rsidR="006A4B91" w:rsidRPr="006A4B91" w:rsidRDefault="006A4B91" w:rsidP="006A4B91">
      <w:pPr>
        <w:pStyle w:val="DefaultText"/>
        <w:tabs>
          <w:tab w:val="left" w:pos="1418"/>
        </w:tabs>
        <w:ind w:left="720" w:hanging="720"/>
        <w:jc w:val="both"/>
        <w:rPr>
          <w:rFonts w:ascii="Calibri" w:hAnsi="Calibri"/>
          <w:sz w:val="22"/>
          <w:szCs w:val="22"/>
        </w:rPr>
      </w:pPr>
      <w:r>
        <w:rPr>
          <w:rFonts w:ascii="Calibri" w:hAnsi="Calibri"/>
          <w:sz w:val="22"/>
          <w:szCs w:val="22"/>
        </w:rPr>
        <w:t>7.2</w:t>
      </w:r>
      <w:r>
        <w:rPr>
          <w:rFonts w:ascii="Calibri" w:hAnsi="Calibri"/>
          <w:sz w:val="22"/>
          <w:szCs w:val="22"/>
        </w:rPr>
        <w:tab/>
      </w:r>
      <w:r w:rsidRPr="006A4B91">
        <w:rPr>
          <w:rFonts w:ascii="Calibri" w:hAnsi="Calibri"/>
          <w:sz w:val="22"/>
          <w:szCs w:val="22"/>
        </w:rPr>
        <w:t>The accompanying teachers are in loco parentis (i.e. responsible for taking immediate and appropriate decisions) of the students in their charge at any given time.</w:t>
      </w:r>
    </w:p>
    <w:p w:rsidR="006A4B91" w:rsidRPr="006A4B91" w:rsidRDefault="006A4B91" w:rsidP="006A4B91">
      <w:pPr>
        <w:pStyle w:val="DefaultText"/>
        <w:tabs>
          <w:tab w:val="left" w:pos="1418"/>
        </w:tabs>
        <w:ind w:left="2552" w:hanging="1843"/>
        <w:jc w:val="both"/>
        <w:rPr>
          <w:rFonts w:ascii="Calibri" w:hAnsi="Calibri"/>
          <w:sz w:val="22"/>
          <w:szCs w:val="22"/>
        </w:rPr>
      </w:pPr>
    </w:p>
    <w:p w:rsidR="006A4B91" w:rsidRPr="006A4B91" w:rsidRDefault="006A4B91" w:rsidP="006A4B91">
      <w:pPr>
        <w:pStyle w:val="DefaultText"/>
        <w:tabs>
          <w:tab w:val="left" w:pos="1418"/>
        </w:tabs>
        <w:ind w:left="720" w:hanging="720"/>
        <w:jc w:val="both"/>
        <w:rPr>
          <w:rFonts w:ascii="Calibri" w:hAnsi="Calibri"/>
          <w:sz w:val="22"/>
          <w:szCs w:val="22"/>
        </w:rPr>
      </w:pPr>
      <w:r>
        <w:rPr>
          <w:rFonts w:ascii="Calibri" w:hAnsi="Calibri"/>
          <w:sz w:val="22"/>
          <w:szCs w:val="22"/>
        </w:rPr>
        <w:t>7.3</w:t>
      </w:r>
      <w:r>
        <w:rPr>
          <w:rFonts w:ascii="Calibri" w:hAnsi="Calibri"/>
          <w:sz w:val="22"/>
          <w:szCs w:val="22"/>
        </w:rPr>
        <w:tab/>
      </w:r>
      <w:r w:rsidRPr="006A4B91">
        <w:rPr>
          <w:rFonts w:ascii="Calibri" w:hAnsi="Calibri"/>
          <w:sz w:val="22"/>
          <w:szCs w:val="22"/>
        </w:rPr>
        <w:t xml:space="preserve">Even if other adults accompany the trip, the </w:t>
      </w:r>
      <w:proofErr w:type="gramStart"/>
      <w:r w:rsidRPr="006A4B91">
        <w:rPr>
          <w:rFonts w:ascii="Calibri" w:hAnsi="Calibri"/>
          <w:sz w:val="22"/>
          <w:szCs w:val="22"/>
        </w:rPr>
        <w:t>staff remain</w:t>
      </w:r>
      <w:proofErr w:type="gramEnd"/>
      <w:r w:rsidRPr="006A4B91">
        <w:rPr>
          <w:rFonts w:ascii="Calibri" w:hAnsi="Calibri"/>
          <w:sz w:val="22"/>
          <w:szCs w:val="22"/>
        </w:rPr>
        <w:t xml:space="preserve"> ultimately responsible in law for the students.  It is, therefore, essential that adults are properly briefed on their role.</w:t>
      </w:r>
    </w:p>
    <w:p w:rsidR="006A4B91" w:rsidRPr="006A4B91" w:rsidRDefault="006A4B91" w:rsidP="006A4B91">
      <w:pPr>
        <w:pStyle w:val="DefaultText"/>
        <w:tabs>
          <w:tab w:val="left" w:pos="1418"/>
        </w:tabs>
        <w:ind w:left="2552" w:hanging="1843"/>
        <w:jc w:val="both"/>
        <w:rPr>
          <w:rFonts w:ascii="Calibri" w:hAnsi="Calibri"/>
          <w:sz w:val="22"/>
          <w:szCs w:val="22"/>
        </w:rPr>
      </w:pPr>
    </w:p>
    <w:p w:rsidR="006A4B91" w:rsidRPr="006A4B91" w:rsidRDefault="006A4B91" w:rsidP="006A4B91">
      <w:pPr>
        <w:pStyle w:val="DefaultText"/>
        <w:tabs>
          <w:tab w:val="left" w:pos="1418"/>
        </w:tabs>
        <w:ind w:left="720" w:hanging="720"/>
        <w:jc w:val="both"/>
        <w:rPr>
          <w:rFonts w:ascii="Calibri" w:hAnsi="Calibri"/>
          <w:sz w:val="22"/>
          <w:szCs w:val="22"/>
        </w:rPr>
      </w:pPr>
      <w:r>
        <w:rPr>
          <w:rFonts w:ascii="Calibri" w:hAnsi="Calibri"/>
          <w:sz w:val="22"/>
          <w:szCs w:val="22"/>
        </w:rPr>
        <w:t>7.4</w:t>
      </w:r>
      <w:r>
        <w:rPr>
          <w:rFonts w:ascii="Calibri" w:hAnsi="Calibri"/>
          <w:sz w:val="22"/>
          <w:szCs w:val="22"/>
        </w:rPr>
        <w:tab/>
      </w:r>
      <w:r w:rsidRPr="006A4B91">
        <w:rPr>
          <w:rFonts w:ascii="Calibri" w:hAnsi="Calibri"/>
          <w:sz w:val="22"/>
          <w:szCs w:val="22"/>
        </w:rPr>
        <w:t>Notice is drawn to advice regarding the appointment of all staff, particularly with regard to the checks which must take place to ensure the member of staff, supply teacher or volunteer is suitable.</w:t>
      </w:r>
    </w:p>
    <w:p w:rsidR="006A4B91" w:rsidRPr="006A4B91" w:rsidRDefault="006A4B91" w:rsidP="00766620">
      <w:pPr>
        <w:spacing w:after="0" w:line="240" w:lineRule="auto"/>
        <w:rPr>
          <w:rFonts w:cstheme="minorHAnsi"/>
          <w:b/>
        </w:rPr>
      </w:pPr>
    </w:p>
    <w:p w:rsidR="00C24D32" w:rsidRDefault="00C24D32" w:rsidP="00766620">
      <w:pPr>
        <w:spacing w:after="0" w:line="240" w:lineRule="auto"/>
        <w:rPr>
          <w:rFonts w:cstheme="minorHAnsi"/>
          <w:b/>
        </w:rPr>
      </w:pPr>
    </w:p>
    <w:p w:rsidR="00257A69" w:rsidRPr="00257A69" w:rsidRDefault="006A4B91" w:rsidP="00766620">
      <w:pPr>
        <w:spacing w:after="0" w:line="240" w:lineRule="auto"/>
        <w:rPr>
          <w:rFonts w:cstheme="minorHAnsi"/>
          <w:b/>
        </w:rPr>
      </w:pPr>
      <w:r>
        <w:rPr>
          <w:rFonts w:cstheme="minorHAnsi"/>
          <w:b/>
        </w:rPr>
        <w:t>8</w:t>
      </w:r>
      <w:r w:rsidR="00766620">
        <w:rPr>
          <w:rFonts w:cstheme="minorHAnsi"/>
          <w:b/>
        </w:rPr>
        <w:t xml:space="preserve">. </w:t>
      </w:r>
      <w:r w:rsidR="00257A69" w:rsidRPr="00257A69">
        <w:rPr>
          <w:rFonts w:cstheme="minorHAnsi"/>
          <w:b/>
        </w:rPr>
        <w:t>Staffing, Ratios, and Supervision</w:t>
      </w:r>
    </w:p>
    <w:p w:rsidR="00766620" w:rsidRDefault="00766620" w:rsidP="00766620">
      <w:pPr>
        <w:spacing w:after="0" w:line="240" w:lineRule="auto"/>
        <w:rPr>
          <w:rFonts w:cstheme="minorHAnsi"/>
          <w:b/>
        </w:rPr>
      </w:pPr>
    </w:p>
    <w:p w:rsidR="00257A69" w:rsidRDefault="006A4B91" w:rsidP="00766620">
      <w:pPr>
        <w:spacing w:after="0" w:line="240" w:lineRule="auto"/>
        <w:ind w:left="720" w:hanging="720"/>
        <w:rPr>
          <w:rFonts w:cstheme="minorHAnsi"/>
        </w:rPr>
      </w:pPr>
      <w:r>
        <w:rPr>
          <w:rFonts w:cstheme="minorHAnsi"/>
        </w:rPr>
        <w:t>8</w:t>
      </w:r>
      <w:r w:rsidR="00766620">
        <w:rPr>
          <w:rFonts w:cstheme="minorHAnsi"/>
        </w:rPr>
        <w:t>.1</w:t>
      </w:r>
      <w:r w:rsidR="00766620">
        <w:rPr>
          <w:rFonts w:cstheme="minorHAnsi"/>
        </w:rPr>
        <w:tab/>
      </w:r>
      <w:r w:rsidR="00257A69" w:rsidRPr="00766620">
        <w:rPr>
          <w:rFonts w:cstheme="minorHAnsi"/>
        </w:rPr>
        <w:t xml:space="preserve">On all visits there must be ‘effective supervision’ that has been approved by the EVC and the </w:t>
      </w:r>
      <w:r w:rsidR="00766620">
        <w:rPr>
          <w:rFonts w:cstheme="minorHAnsi"/>
        </w:rPr>
        <w:t>Principal</w:t>
      </w:r>
      <w:r w:rsidR="00257A69" w:rsidRPr="00766620">
        <w:rPr>
          <w:rFonts w:cstheme="minorHAnsi"/>
        </w:rPr>
        <w:t>, and where applicable, in accordance with Governing Body policy.</w:t>
      </w:r>
    </w:p>
    <w:p w:rsidR="00C24D32" w:rsidRPr="00766620" w:rsidRDefault="00C24D32" w:rsidP="00766620">
      <w:pPr>
        <w:spacing w:after="0" w:line="240" w:lineRule="auto"/>
        <w:ind w:left="720" w:hanging="720"/>
        <w:rPr>
          <w:rFonts w:cstheme="minorHAnsi"/>
        </w:rPr>
      </w:pPr>
    </w:p>
    <w:p w:rsidR="00257A69" w:rsidRDefault="006A4B91" w:rsidP="00766620">
      <w:pPr>
        <w:spacing w:after="0" w:line="240" w:lineRule="auto"/>
        <w:ind w:left="720" w:hanging="720"/>
        <w:rPr>
          <w:rFonts w:cstheme="minorHAnsi"/>
        </w:rPr>
      </w:pPr>
      <w:r>
        <w:rPr>
          <w:rFonts w:cstheme="minorHAnsi"/>
        </w:rPr>
        <w:t>8</w:t>
      </w:r>
      <w:r w:rsidR="00766620">
        <w:rPr>
          <w:rFonts w:cstheme="minorHAnsi"/>
        </w:rPr>
        <w:t>.2</w:t>
      </w:r>
      <w:r w:rsidR="00766620">
        <w:rPr>
          <w:rFonts w:cstheme="minorHAnsi"/>
        </w:rPr>
        <w:tab/>
      </w:r>
      <w:r w:rsidR="00257A69" w:rsidRPr="00766620">
        <w:rPr>
          <w:rFonts w:cstheme="minorHAnsi"/>
        </w:rPr>
        <w:t xml:space="preserve">Particular consideration must be given to the additional implications that may arise if </w:t>
      </w:r>
      <w:proofErr w:type="gramStart"/>
      <w:r w:rsidR="00257A69" w:rsidRPr="00766620">
        <w:rPr>
          <w:rFonts w:cstheme="minorHAnsi"/>
        </w:rPr>
        <w:t>staff are</w:t>
      </w:r>
      <w:proofErr w:type="gramEnd"/>
      <w:r w:rsidR="00257A69" w:rsidRPr="00766620">
        <w:rPr>
          <w:rFonts w:cstheme="minorHAnsi"/>
        </w:rPr>
        <w:t xml:space="preserve"> to be accompanied by family members (or partners) on visits.</w:t>
      </w:r>
    </w:p>
    <w:p w:rsidR="00C24D32" w:rsidRDefault="00C24D32" w:rsidP="00766620">
      <w:pPr>
        <w:spacing w:after="0" w:line="240" w:lineRule="auto"/>
        <w:ind w:left="720" w:hanging="720"/>
        <w:rPr>
          <w:rFonts w:cstheme="minorHAnsi"/>
        </w:rPr>
      </w:pPr>
    </w:p>
    <w:p w:rsidR="00C24D32" w:rsidRPr="00766620" w:rsidRDefault="006A4B91" w:rsidP="00766620">
      <w:pPr>
        <w:spacing w:after="0" w:line="240" w:lineRule="auto"/>
        <w:ind w:left="720" w:hanging="720"/>
        <w:rPr>
          <w:rFonts w:cstheme="minorHAnsi"/>
        </w:rPr>
      </w:pPr>
      <w:r>
        <w:rPr>
          <w:rFonts w:cstheme="minorHAnsi"/>
        </w:rPr>
        <w:t>8.3</w:t>
      </w:r>
      <w:r w:rsidR="00C24D32">
        <w:rPr>
          <w:rFonts w:cstheme="minorHAnsi"/>
        </w:rPr>
        <w:tab/>
        <w:t>Definitions of ‘Adventurous Activities’ can be found in Appendix D, although this list is not exclusive.</w:t>
      </w:r>
    </w:p>
    <w:p w:rsidR="00766620" w:rsidRDefault="00766620" w:rsidP="00766620">
      <w:pPr>
        <w:pStyle w:val="ListParagraph"/>
        <w:spacing w:after="0" w:line="240" w:lineRule="auto"/>
        <w:ind w:left="0"/>
        <w:rPr>
          <w:rFonts w:cstheme="minorHAnsi"/>
        </w:rPr>
      </w:pPr>
    </w:p>
    <w:p w:rsidR="00257A69" w:rsidRPr="00766620" w:rsidRDefault="006A4B91" w:rsidP="00766620">
      <w:pPr>
        <w:pStyle w:val="ListParagraph"/>
        <w:spacing w:after="0" w:line="240" w:lineRule="auto"/>
        <w:ind w:left="0"/>
        <w:rPr>
          <w:rFonts w:cstheme="minorHAnsi"/>
        </w:rPr>
      </w:pPr>
      <w:r>
        <w:rPr>
          <w:rFonts w:cstheme="minorHAnsi"/>
        </w:rPr>
        <w:t>8.4</w:t>
      </w:r>
      <w:r w:rsidR="00766620">
        <w:rPr>
          <w:rFonts w:cstheme="minorHAnsi"/>
        </w:rPr>
        <w:tab/>
      </w:r>
      <w:r w:rsidR="00C24D32">
        <w:rPr>
          <w:rFonts w:cstheme="minorHAnsi"/>
        </w:rPr>
        <w:t>The Academy has the following</w:t>
      </w:r>
      <w:r w:rsidR="00257A69" w:rsidRPr="00766620">
        <w:rPr>
          <w:rFonts w:cstheme="minorHAnsi"/>
        </w:rPr>
        <w:t xml:space="preserve"> staffing r</w:t>
      </w:r>
      <w:r w:rsidR="00766620">
        <w:rPr>
          <w:rFonts w:cstheme="minorHAnsi"/>
        </w:rPr>
        <w:t>atios:</w:t>
      </w:r>
    </w:p>
    <w:p w:rsidR="00257A69" w:rsidRDefault="00257A69" w:rsidP="00766620">
      <w:pPr>
        <w:pStyle w:val="ListParagraph"/>
        <w:spacing w:after="0" w:line="240" w:lineRule="auto"/>
        <w:ind w:left="0"/>
        <w:rPr>
          <w:rFonts w:cstheme="minorHAnsi"/>
          <w:b/>
        </w:rPr>
      </w:pPr>
    </w:p>
    <w:tbl>
      <w:tblPr>
        <w:tblpPr w:leftFromText="180" w:rightFromText="180" w:vertAnchor="text" w:horzAnchor="margin" w:tblpXSpec="center" w:tblpY="-86"/>
        <w:tblOverlap w:val="never"/>
        <w:tblW w:w="0" w:type="auto"/>
        <w:tblCellMar>
          <w:left w:w="43" w:type="dxa"/>
          <w:right w:w="43" w:type="dxa"/>
        </w:tblCellMar>
        <w:tblLook w:val="0000" w:firstRow="0" w:lastRow="0" w:firstColumn="0" w:lastColumn="0" w:noHBand="0" w:noVBand="0"/>
      </w:tblPr>
      <w:tblGrid>
        <w:gridCol w:w="284"/>
        <w:gridCol w:w="2288"/>
        <w:gridCol w:w="2650"/>
        <w:gridCol w:w="2506"/>
      </w:tblGrid>
      <w:tr w:rsidR="00257A69" w:rsidRPr="001E16BD" w:rsidTr="00C24D32">
        <w:trPr>
          <w:cantSplit/>
          <w:trHeight w:val="240"/>
        </w:trPr>
        <w:tc>
          <w:tcPr>
            <w:tcW w:w="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57A69" w:rsidRPr="001E16BD" w:rsidRDefault="00257A69" w:rsidP="00766620">
            <w:pPr>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22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57A69" w:rsidRPr="00C24D32" w:rsidRDefault="00257A69" w:rsidP="00766620">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C24D32">
              <w:rPr>
                <w:rFonts w:ascii="Calibri" w:eastAsia="Times New Roman" w:hAnsi="Calibri" w:cs="Calibri"/>
                <w:b/>
                <w:sz w:val="20"/>
                <w:szCs w:val="20"/>
              </w:rPr>
              <w:t>Visit</w:t>
            </w:r>
          </w:p>
        </w:tc>
        <w:tc>
          <w:tcPr>
            <w:tcW w:w="26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57A69" w:rsidRPr="00C24D32" w:rsidRDefault="00257A69" w:rsidP="00766620">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C24D32">
              <w:rPr>
                <w:rFonts w:ascii="Calibri" w:eastAsia="Times New Roman" w:hAnsi="Calibri" w:cs="Calibri"/>
                <w:b/>
                <w:sz w:val="20"/>
                <w:szCs w:val="20"/>
              </w:rPr>
              <w:t>Staffing ratio</w:t>
            </w:r>
          </w:p>
        </w:tc>
        <w:tc>
          <w:tcPr>
            <w:tcW w:w="25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57A69" w:rsidRPr="00C24D32" w:rsidRDefault="00257A69" w:rsidP="00766620">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C24D32">
              <w:rPr>
                <w:rFonts w:ascii="Calibri" w:eastAsia="Times New Roman" w:hAnsi="Calibri" w:cs="Calibri"/>
                <w:b/>
                <w:sz w:val="20"/>
                <w:szCs w:val="20"/>
              </w:rPr>
              <w:t>First aid requirements</w:t>
            </w:r>
          </w:p>
        </w:tc>
      </w:tr>
      <w:tr w:rsidR="00257A69" w:rsidRPr="001E16BD" w:rsidTr="00C24D32">
        <w:trPr>
          <w:cantSplit/>
          <w:trHeight w:val="1678"/>
        </w:trPr>
        <w:tc>
          <w:tcPr>
            <w:tcW w:w="284"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3403F4"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Pr>
                <w:rFonts w:ascii="Calibri" w:eastAsia="Times New Roman" w:hAnsi="Calibri" w:cs="Calibri"/>
                <w:b/>
                <w:sz w:val="20"/>
                <w:szCs w:val="20"/>
              </w:rPr>
              <w:t>a</w:t>
            </w:r>
          </w:p>
        </w:tc>
        <w:tc>
          <w:tcPr>
            <w:tcW w:w="2288"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Visits with years 7 to 11 inclusive of less than one day and within GB, but not involving potentially dangerous activities.</w:t>
            </w:r>
          </w:p>
        </w:tc>
        <w:tc>
          <w:tcPr>
            <w:tcW w:w="2650"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1 : 20</w:t>
            </w:r>
          </w:p>
          <w:p w:rsidR="00C24D32" w:rsidRPr="001E16BD"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Pr>
                <w:rFonts w:ascii="Calibri" w:eastAsia="Times New Roman" w:hAnsi="Calibri" w:cs="Calibri"/>
                <w:sz w:val="20"/>
                <w:szCs w:val="20"/>
              </w:rPr>
              <w:t>No less than 2 members of staff</w:t>
            </w:r>
          </w:p>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p>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Ratio not to include staff for SEN support.</w:t>
            </w:r>
          </w:p>
        </w:tc>
        <w:tc>
          <w:tcPr>
            <w:tcW w:w="2506"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Routine urban visits should have access to a person with basic skills in first aid.</w:t>
            </w:r>
          </w:p>
        </w:tc>
      </w:tr>
      <w:tr w:rsidR="00257A69" w:rsidRPr="001E16BD" w:rsidTr="00C24D32">
        <w:trPr>
          <w:cantSplit/>
          <w:trHeight w:val="1198"/>
        </w:trPr>
        <w:tc>
          <w:tcPr>
            <w:tcW w:w="284"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3403F4"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Pr>
                <w:rFonts w:ascii="Calibri" w:eastAsia="Times New Roman" w:hAnsi="Calibri" w:cs="Calibri"/>
                <w:b/>
                <w:sz w:val="20"/>
                <w:szCs w:val="20"/>
              </w:rPr>
              <w:t>b</w:t>
            </w:r>
          </w:p>
        </w:tc>
        <w:tc>
          <w:tcPr>
            <w:tcW w:w="2288"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Residential visits - ratio not to include staff from the residential centre.</w:t>
            </w:r>
          </w:p>
        </w:tc>
        <w:tc>
          <w:tcPr>
            <w:tcW w:w="2650"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1 : 10</w:t>
            </w:r>
          </w:p>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C24D32">
              <w:rPr>
                <w:rFonts w:ascii="Calibri" w:eastAsia="Times New Roman" w:hAnsi="Calibri" w:cs="Calibri"/>
                <w:sz w:val="20"/>
                <w:szCs w:val="20"/>
              </w:rPr>
              <w:t>No less than 2 members of staff</w:t>
            </w:r>
          </w:p>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p>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Ratio not to include staff for SEN support.</w:t>
            </w:r>
          </w:p>
        </w:tc>
        <w:tc>
          <w:tcPr>
            <w:tcW w:w="2506"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Residential activities should be accompanied, or have access to, qualified first aid provision (minimum 2 day award). First aid provision must be available at all times.</w:t>
            </w:r>
          </w:p>
        </w:tc>
      </w:tr>
      <w:tr w:rsidR="00257A69" w:rsidRPr="001E16BD" w:rsidTr="00C24D32">
        <w:trPr>
          <w:cantSplit/>
          <w:trHeight w:val="1437"/>
        </w:trPr>
        <w:tc>
          <w:tcPr>
            <w:tcW w:w="284"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3403F4"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Pr>
                <w:rFonts w:ascii="Calibri" w:eastAsia="Times New Roman" w:hAnsi="Calibri" w:cs="Calibri"/>
                <w:b/>
                <w:sz w:val="20"/>
                <w:szCs w:val="20"/>
              </w:rPr>
              <w:t>c</w:t>
            </w:r>
          </w:p>
        </w:tc>
        <w:tc>
          <w:tcPr>
            <w:tcW w:w="2288"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Visit involving activities which could be potentially dangerous, e.g. low level walking below 400m, minimum two teachers.  Parties above 20 must be split and staffed as separate groups.</w:t>
            </w:r>
          </w:p>
        </w:tc>
        <w:tc>
          <w:tcPr>
            <w:tcW w:w="2650"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2 : 20</w:t>
            </w:r>
          </w:p>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p>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Ratio not to include staff for SEN support.</w:t>
            </w:r>
          </w:p>
        </w:tc>
        <w:tc>
          <w:tcPr>
            <w:tcW w:w="2506"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Adventurous activities should be accompanied, or have access to, qualified first aid provision (minimum 2 day award).</w:t>
            </w:r>
          </w:p>
        </w:tc>
      </w:tr>
      <w:tr w:rsidR="00257A69" w:rsidRPr="001E16BD" w:rsidTr="00C24D32">
        <w:trPr>
          <w:cantSplit/>
          <w:trHeight w:val="1917"/>
        </w:trPr>
        <w:tc>
          <w:tcPr>
            <w:tcW w:w="284"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3403F4"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Pr>
                <w:rFonts w:ascii="Calibri" w:eastAsia="Times New Roman" w:hAnsi="Calibri" w:cs="Calibri"/>
                <w:b/>
                <w:sz w:val="20"/>
                <w:szCs w:val="20"/>
              </w:rPr>
              <w:lastRenderedPageBreak/>
              <w:t>d</w:t>
            </w:r>
          </w:p>
        </w:tc>
        <w:tc>
          <w:tcPr>
            <w:tcW w:w="2288"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Visits involving activities which could be potentially more dangerous, e.g. winter or summer high level walking, canoeing and swimming.</w:t>
            </w:r>
          </w:p>
        </w:tc>
        <w:tc>
          <w:tcPr>
            <w:tcW w:w="2650" w:type="dxa"/>
            <w:tcBorders>
              <w:top w:val="single" w:sz="6" w:space="0" w:color="auto"/>
              <w:left w:val="single" w:sz="6" w:space="0" w:color="auto"/>
              <w:bottom w:val="single" w:sz="6" w:space="0" w:color="auto"/>
              <w:right w:val="single" w:sz="6" w:space="0" w:color="auto"/>
            </w:tcBorders>
            <w:shd w:val="clear" w:color="auto" w:fill="D9D9D9"/>
            <w:vAlign w:val="center"/>
          </w:tcPr>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Pr>
                <w:rFonts w:ascii="Calibri" w:eastAsia="Times New Roman" w:hAnsi="Calibri" w:cs="Calibri"/>
                <w:sz w:val="20"/>
                <w:szCs w:val="20"/>
              </w:rPr>
              <w:t>1:10</w:t>
            </w:r>
          </w:p>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Pr>
                <w:rFonts w:ascii="Calibri" w:eastAsia="Times New Roman" w:hAnsi="Calibri" w:cs="Calibri"/>
                <w:sz w:val="20"/>
                <w:szCs w:val="20"/>
              </w:rPr>
              <w:t>No less than 2 members of staff</w:t>
            </w:r>
          </w:p>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p>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Ratio not to include staff for SEN support.</w:t>
            </w:r>
          </w:p>
        </w:tc>
        <w:tc>
          <w:tcPr>
            <w:tcW w:w="2506"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Adventurous activities should be accompanied, or have access to, qualified first aid provision (minimum 2 day award).</w:t>
            </w:r>
          </w:p>
        </w:tc>
      </w:tr>
      <w:tr w:rsidR="00257A69" w:rsidRPr="001E16BD" w:rsidTr="00C24D32">
        <w:trPr>
          <w:cantSplit/>
          <w:trHeight w:val="1437"/>
        </w:trPr>
        <w:tc>
          <w:tcPr>
            <w:tcW w:w="284"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3403F4"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Pr>
                <w:rFonts w:ascii="Calibri" w:eastAsia="Times New Roman" w:hAnsi="Calibri" w:cs="Calibri"/>
                <w:b/>
                <w:sz w:val="20"/>
                <w:szCs w:val="20"/>
              </w:rPr>
              <w:t>e</w:t>
            </w:r>
          </w:p>
        </w:tc>
        <w:tc>
          <w:tcPr>
            <w:tcW w:w="2288"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Transport to and from sports centres.</w:t>
            </w:r>
          </w:p>
        </w:tc>
        <w:tc>
          <w:tcPr>
            <w:tcW w:w="2650"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Staffing, transport and insurance arrangements to be described in letter to parents and reply slip received.</w:t>
            </w:r>
          </w:p>
        </w:tc>
        <w:tc>
          <w:tcPr>
            <w:tcW w:w="2506"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p>
        </w:tc>
      </w:tr>
      <w:tr w:rsidR="00257A69" w:rsidRPr="001E16BD" w:rsidTr="00C24D32">
        <w:trPr>
          <w:cantSplit/>
          <w:trHeight w:val="958"/>
        </w:trPr>
        <w:tc>
          <w:tcPr>
            <w:tcW w:w="284"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3403F4"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Pr>
                <w:rFonts w:ascii="Calibri" w:eastAsia="Times New Roman" w:hAnsi="Calibri" w:cs="Calibri"/>
                <w:b/>
                <w:sz w:val="20"/>
                <w:szCs w:val="20"/>
              </w:rPr>
              <w:t>f</w:t>
            </w:r>
          </w:p>
        </w:tc>
        <w:tc>
          <w:tcPr>
            <w:tcW w:w="2288"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Local visits with</w:t>
            </w:r>
            <w:r w:rsidR="00C24D32">
              <w:rPr>
                <w:rFonts w:ascii="Calibri" w:eastAsia="Times New Roman" w:hAnsi="Calibri" w:cs="Calibri"/>
                <w:sz w:val="20"/>
                <w:szCs w:val="20"/>
              </w:rPr>
              <w:t xml:space="preserve"> Y</w:t>
            </w:r>
            <w:r>
              <w:rPr>
                <w:rFonts w:ascii="Calibri" w:eastAsia="Times New Roman" w:hAnsi="Calibri" w:cs="Calibri"/>
                <w:sz w:val="20"/>
                <w:szCs w:val="20"/>
              </w:rPr>
              <w:t>ears 10 and 11</w:t>
            </w:r>
          </w:p>
        </w:tc>
        <w:tc>
          <w:tcPr>
            <w:tcW w:w="2650" w:type="dxa"/>
            <w:tcBorders>
              <w:top w:val="single" w:sz="6" w:space="0" w:color="auto"/>
              <w:left w:val="single" w:sz="6" w:space="0" w:color="auto"/>
              <w:bottom w:val="single" w:sz="6" w:space="0" w:color="auto"/>
              <w:right w:val="single" w:sz="6" w:space="0" w:color="auto"/>
            </w:tcBorders>
            <w:shd w:val="clear" w:color="auto" w:fill="D9D9D9"/>
            <w:vAlign w:val="center"/>
          </w:tcPr>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Pr>
                <w:rFonts w:ascii="Calibri" w:eastAsia="Times New Roman" w:hAnsi="Calibri" w:cs="Calibri"/>
                <w:sz w:val="20"/>
                <w:szCs w:val="20"/>
              </w:rPr>
              <w:t>1:20</w:t>
            </w:r>
          </w:p>
          <w:p w:rsidR="00257A69" w:rsidRPr="001E16BD"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C24D32">
              <w:rPr>
                <w:rFonts w:ascii="Calibri" w:eastAsia="Times New Roman" w:hAnsi="Calibri" w:cs="Calibri"/>
                <w:sz w:val="20"/>
                <w:szCs w:val="20"/>
              </w:rPr>
              <w:t>No less than 2 members of staff</w:t>
            </w:r>
          </w:p>
          <w:p w:rsidR="00C24D32" w:rsidRDefault="00C24D32"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p>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1E16BD">
              <w:rPr>
                <w:rFonts w:ascii="Calibri" w:eastAsia="Times New Roman" w:hAnsi="Calibri" w:cs="Calibri"/>
                <w:sz w:val="20"/>
                <w:szCs w:val="20"/>
              </w:rPr>
              <w:t>Ratio not to include staff for SEN support.</w:t>
            </w:r>
          </w:p>
        </w:tc>
        <w:tc>
          <w:tcPr>
            <w:tcW w:w="2506" w:type="dxa"/>
            <w:tcBorders>
              <w:top w:val="single" w:sz="6" w:space="0" w:color="auto"/>
              <w:left w:val="single" w:sz="6" w:space="0" w:color="auto"/>
              <w:bottom w:val="single" w:sz="6" w:space="0" w:color="auto"/>
              <w:right w:val="single" w:sz="6" w:space="0" w:color="auto"/>
            </w:tcBorders>
            <w:shd w:val="clear" w:color="auto" w:fill="D9D9D9"/>
            <w:vAlign w:val="center"/>
          </w:tcPr>
          <w:p w:rsidR="00257A69" w:rsidRPr="001E16BD" w:rsidRDefault="00257A69" w:rsidP="00C24D32">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p>
        </w:tc>
      </w:tr>
    </w:tbl>
    <w:p w:rsidR="00257A69" w:rsidRDefault="00257A69" w:rsidP="00766620">
      <w:pPr>
        <w:pStyle w:val="ListParagraph"/>
        <w:spacing w:after="0" w:line="240" w:lineRule="auto"/>
        <w:ind w:left="0"/>
        <w:rPr>
          <w:rFonts w:cstheme="minorHAnsi"/>
          <w:b/>
        </w:rPr>
      </w:pPr>
    </w:p>
    <w:p w:rsidR="00257A69" w:rsidRDefault="00257A69" w:rsidP="00766620">
      <w:pPr>
        <w:pStyle w:val="ListParagraph"/>
        <w:spacing w:after="0" w:line="240" w:lineRule="auto"/>
        <w:ind w:left="0"/>
        <w:rPr>
          <w:rFonts w:cstheme="minorHAnsi"/>
          <w:b/>
        </w:rPr>
      </w:pPr>
    </w:p>
    <w:p w:rsidR="00257A69" w:rsidRDefault="00257A69" w:rsidP="00766620">
      <w:pPr>
        <w:pStyle w:val="ListParagraph"/>
        <w:spacing w:after="0" w:line="240" w:lineRule="auto"/>
        <w:ind w:left="0"/>
        <w:rPr>
          <w:rFonts w:cstheme="minorHAnsi"/>
          <w:b/>
        </w:rPr>
      </w:pPr>
    </w:p>
    <w:p w:rsidR="00257A69" w:rsidRDefault="00257A69" w:rsidP="00766620">
      <w:pPr>
        <w:pStyle w:val="ListParagraph"/>
        <w:spacing w:after="0" w:line="240" w:lineRule="auto"/>
        <w:ind w:left="0"/>
        <w:rPr>
          <w:rFonts w:cstheme="minorHAnsi"/>
          <w:b/>
        </w:rPr>
      </w:pPr>
    </w:p>
    <w:p w:rsidR="00257A69" w:rsidRDefault="00257A69" w:rsidP="00766620">
      <w:pPr>
        <w:pStyle w:val="ListParagraph"/>
        <w:spacing w:after="0" w:line="240" w:lineRule="auto"/>
        <w:ind w:left="0"/>
        <w:rPr>
          <w:rFonts w:cstheme="minorHAnsi"/>
          <w:b/>
        </w:rPr>
      </w:pPr>
    </w:p>
    <w:p w:rsidR="00257A69" w:rsidRDefault="00257A69" w:rsidP="00766620">
      <w:pPr>
        <w:pStyle w:val="ListParagraph"/>
        <w:spacing w:after="0" w:line="240" w:lineRule="auto"/>
        <w:ind w:left="0"/>
        <w:rPr>
          <w:rFonts w:cstheme="minorHAnsi"/>
          <w:b/>
        </w:rPr>
      </w:pPr>
    </w:p>
    <w:p w:rsidR="00827A7E" w:rsidRDefault="00827A7E" w:rsidP="00766620">
      <w:pPr>
        <w:pStyle w:val="ListParagraph"/>
        <w:spacing w:after="0" w:line="240" w:lineRule="auto"/>
        <w:ind w:left="0"/>
        <w:rPr>
          <w:rFonts w:cstheme="minorHAnsi"/>
          <w:b/>
        </w:rPr>
      </w:pPr>
    </w:p>
    <w:p w:rsidR="0024091D" w:rsidRPr="0024091D" w:rsidRDefault="0024091D" w:rsidP="00766620">
      <w:pPr>
        <w:spacing w:after="0" w:line="240" w:lineRule="auto"/>
      </w:pPr>
    </w:p>
    <w:p w:rsidR="006B7435" w:rsidRDefault="00681026" w:rsidP="00766620">
      <w:pPr>
        <w:shd w:val="clear" w:color="auto" w:fill="FFFFFF"/>
        <w:spacing w:after="0" w:line="240" w:lineRule="auto"/>
        <w:ind w:left="435"/>
        <w:contextualSpacing/>
        <w:outlineLvl w:val="4"/>
        <w:rPr>
          <w:rFonts w:eastAsia="Times New Roman" w:cs="Arial"/>
          <w:bCs/>
        </w:rPr>
      </w:pPr>
      <w:r w:rsidRPr="0024091D">
        <w:rPr>
          <w:rFonts w:eastAsia="Times New Roman" w:cs="Arial"/>
          <w:bCs/>
        </w:rPr>
        <w:t xml:space="preserve"> </w:t>
      </w:r>
    </w:p>
    <w:p w:rsidR="00681026" w:rsidRDefault="00681026" w:rsidP="00766620">
      <w:pPr>
        <w:spacing w:after="0" w:line="240" w:lineRule="auto"/>
        <w:rPr>
          <w:rFonts w:cstheme="minorHAnsi"/>
        </w:rPr>
      </w:pPr>
    </w:p>
    <w:p w:rsidR="0062466D" w:rsidRDefault="0062466D" w:rsidP="00766620">
      <w:pPr>
        <w:pStyle w:val="DefaultText"/>
        <w:tabs>
          <w:tab w:val="left" w:pos="709"/>
          <w:tab w:val="left" w:pos="1418"/>
          <w:tab w:val="left" w:pos="1701"/>
        </w:tabs>
        <w:jc w:val="both"/>
        <w:rPr>
          <w:rFonts w:ascii="Calibri" w:hAnsi="Calibri" w:cs="Calibri"/>
        </w:rPr>
      </w:pPr>
    </w:p>
    <w:p w:rsidR="00FD29F0" w:rsidRDefault="00FD29F0" w:rsidP="00766620">
      <w:pPr>
        <w:pStyle w:val="DefaultText"/>
        <w:tabs>
          <w:tab w:val="left" w:pos="709"/>
          <w:tab w:val="left" w:pos="1418"/>
          <w:tab w:val="left" w:pos="1701"/>
        </w:tabs>
        <w:jc w:val="both"/>
        <w:rPr>
          <w:rFonts w:ascii="Calibri" w:hAnsi="Calibri" w:cs="Calibri"/>
        </w:rPr>
      </w:pPr>
    </w:p>
    <w:p w:rsidR="00FD29F0" w:rsidRDefault="00FD29F0" w:rsidP="00766620">
      <w:pPr>
        <w:pStyle w:val="DefaultText"/>
        <w:tabs>
          <w:tab w:val="left" w:pos="709"/>
          <w:tab w:val="left" w:pos="1418"/>
          <w:tab w:val="left" w:pos="1701"/>
        </w:tabs>
        <w:jc w:val="both"/>
        <w:rPr>
          <w:rFonts w:ascii="Calibri" w:hAnsi="Calibri" w:cs="Calibri"/>
        </w:rPr>
      </w:pPr>
    </w:p>
    <w:p w:rsidR="00A0232E" w:rsidRPr="00F124EC" w:rsidRDefault="00A0232E" w:rsidP="00766620">
      <w:pPr>
        <w:pStyle w:val="DefaultText"/>
        <w:tabs>
          <w:tab w:val="left" w:pos="709"/>
          <w:tab w:val="left" w:pos="1418"/>
          <w:tab w:val="left" w:pos="1701"/>
        </w:tabs>
        <w:jc w:val="both"/>
        <w:rPr>
          <w:rFonts w:ascii="Calibri" w:hAnsi="Calibri" w:cs="Calibri"/>
        </w:rPr>
      </w:pPr>
    </w:p>
    <w:p w:rsidR="00ED4E0E" w:rsidRPr="00F124EC" w:rsidRDefault="00ED4E0E" w:rsidP="00766620">
      <w:pPr>
        <w:pStyle w:val="ListParagraph"/>
        <w:spacing w:after="0" w:line="240" w:lineRule="auto"/>
        <w:ind w:left="0"/>
        <w:rPr>
          <w:rFonts w:ascii="Calibri" w:hAnsi="Calibri" w:cs="Calibri"/>
          <w:b/>
        </w:rPr>
      </w:pPr>
    </w:p>
    <w:p w:rsidR="0024091D" w:rsidRPr="00F124EC" w:rsidRDefault="0024091D" w:rsidP="00766620">
      <w:pPr>
        <w:pStyle w:val="ListParagraph"/>
        <w:spacing w:after="0" w:line="240" w:lineRule="auto"/>
        <w:ind w:left="0"/>
        <w:rPr>
          <w:rFonts w:ascii="Calibri" w:hAnsi="Calibri" w:cs="Calibri"/>
        </w:rPr>
      </w:pPr>
    </w:p>
    <w:p w:rsidR="0026248C" w:rsidRPr="00F124EC" w:rsidRDefault="0026248C" w:rsidP="00766620">
      <w:pPr>
        <w:pStyle w:val="ListParagraph"/>
        <w:spacing w:after="0" w:line="240" w:lineRule="auto"/>
        <w:ind w:left="0"/>
        <w:rPr>
          <w:rFonts w:ascii="Calibri" w:hAnsi="Calibri" w:cs="Calibri"/>
          <w:b/>
        </w:rPr>
      </w:pPr>
    </w:p>
    <w:p w:rsidR="0061520A" w:rsidRPr="00F124EC" w:rsidRDefault="0061520A" w:rsidP="00766620">
      <w:pPr>
        <w:pStyle w:val="ListParagraph"/>
        <w:spacing w:after="0" w:line="240" w:lineRule="auto"/>
        <w:ind w:left="0"/>
        <w:rPr>
          <w:rFonts w:ascii="Calibri" w:hAnsi="Calibri" w:cs="Calibri"/>
          <w:b/>
        </w:rPr>
      </w:pPr>
    </w:p>
    <w:p w:rsidR="00827A7E" w:rsidRDefault="00827A7E" w:rsidP="00766620">
      <w:pPr>
        <w:spacing w:after="0" w:line="240" w:lineRule="auto"/>
        <w:rPr>
          <w:rFonts w:ascii="Calibri" w:hAnsi="Calibri" w:cs="Calibri"/>
        </w:rPr>
      </w:pPr>
    </w:p>
    <w:p w:rsidR="00827A7E" w:rsidRDefault="00827A7E" w:rsidP="00766620">
      <w:pPr>
        <w:spacing w:after="0" w:line="240" w:lineRule="auto"/>
        <w:rPr>
          <w:rFonts w:ascii="Calibri" w:hAnsi="Calibri" w:cs="Calibri"/>
        </w:rPr>
      </w:pPr>
    </w:p>
    <w:p w:rsidR="00827A7E" w:rsidRPr="00F124EC" w:rsidRDefault="00827A7E" w:rsidP="00766620">
      <w:pPr>
        <w:spacing w:after="0" w:line="240" w:lineRule="auto"/>
        <w:rPr>
          <w:rFonts w:ascii="Calibri" w:hAnsi="Calibri" w:cs="Calibri"/>
        </w:rPr>
      </w:pPr>
    </w:p>
    <w:p w:rsidR="00F73EE3" w:rsidRDefault="00F73EE3" w:rsidP="00766620">
      <w:pPr>
        <w:spacing w:after="0" w:line="240" w:lineRule="auto"/>
        <w:rPr>
          <w:rFonts w:cstheme="minorHAnsi"/>
          <w:b/>
        </w:rPr>
      </w:pPr>
    </w:p>
    <w:p w:rsidR="00336141" w:rsidRDefault="00336141" w:rsidP="00766620">
      <w:pPr>
        <w:spacing w:after="0" w:line="240" w:lineRule="auto"/>
        <w:rPr>
          <w:rFonts w:cstheme="minorHAnsi"/>
          <w:b/>
        </w:rPr>
      </w:pPr>
    </w:p>
    <w:p w:rsidR="00336141" w:rsidRDefault="00336141" w:rsidP="00766620">
      <w:pPr>
        <w:spacing w:after="0" w:line="240" w:lineRule="auto"/>
        <w:rPr>
          <w:rFonts w:cstheme="minorHAnsi"/>
          <w:b/>
        </w:rPr>
      </w:pPr>
    </w:p>
    <w:p w:rsidR="00336141" w:rsidRDefault="00336141" w:rsidP="00766620">
      <w:pPr>
        <w:spacing w:after="0" w:line="240" w:lineRule="auto"/>
        <w:rPr>
          <w:rFonts w:cstheme="minorHAnsi"/>
          <w:b/>
        </w:rPr>
      </w:pPr>
    </w:p>
    <w:p w:rsidR="00336141" w:rsidRDefault="00336141" w:rsidP="00766620">
      <w:pPr>
        <w:spacing w:after="0" w:line="240" w:lineRule="auto"/>
        <w:rPr>
          <w:rFonts w:cstheme="minorHAnsi"/>
          <w:b/>
        </w:rPr>
      </w:pPr>
    </w:p>
    <w:p w:rsidR="00336141" w:rsidRDefault="00336141" w:rsidP="00766620">
      <w:pPr>
        <w:spacing w:after="0" w:line="240" w:lineRule="auto"/>
        <w:rPr>
          <w:rFonts w:cstheme="minorHAnsi"/>
          <w:b/>
        </w:rPr>
      </w:pPr>
    </w:p>
    <w:p w:rsidR="00A0232E" w:rsidRDefault="00A0232E" w:rsidP="00766620">
      <w:pPr>
        <w:spacing w:after="0" w:line="240" w:lineRule="auto"/>
        <w:rPr>
          <w:rFonts w:cstheme="minorHAnsi"/>
          <w:b/>
        </w:rPr>
      </w:pPr>
    </w:p>
    <w:p w:rsidR="00A0232E" w:rsidRDefault="00A0232E" w:rsidP="00766620">
      <w:pPr>
        <w:spacing w:after="0" w:line="240" w:lineRule="auto"/>
        <w:rPr>
          <w:rFonts w:cstheme="minorHAnsi"/>
          <w:b/>
        </w:rPr>
      </w:pPr>
    </w:p>
    <w:p w:rsidR="00A0232E" w:rsidRDefault="00A0232E" w:rsidP="00766620">
      <w:pPr>
        <w:spacing w:after="0" w:line="240" w:lineRule="auto"/>
        <w:rPr>
          <w:rFonts w:cstheme="minorHAnsi"/>
          <w:b/>
        </w:rPr>
      </w:pPr>
    </w:p>
    <w:p w:rsidR="00A0232E" w:rsidRDefault="00A0232E" w:rsidP="00766620">
      <w:pPr>
        <w:spacing w:after="0" w:line="240" w:lineRule="auto"/>
        <w:rPr>
          <w:rFonts w:cstheme="minorHAnsi"/>
          <w:b/>
        </w:rPr>
      </w:pPr>
    </w:p>
    <w:p w:rsidR="00A0232E" w:rsidRDefault="00A0232E" w:rsidP="00766620">
      <w:pPr>
        <w:spacing w:after="0" w:line="240" w:lineRule="auto"/>
        <w:rPr>
          <w:rFonts w:cstheme="minorHAnsi"/>
          <w:b/>
        </w:rPr>
      </w:pPr>
    </w:p>
    <w:p w:rsidR="00BD41F9" w:rsidRDefault="00BD41F9" w:rsidP="00766620">
      <w:pPr>
        <w:spacing w:after="0" w:line="240" w:lineRule="auto"/>
        <w:rPr>
          <w:rFonts w:ascii="Calibri" w:eastAsia="Calibri" w:hAnsi="Calibri" w:cs="Calibri"/>
          <w:highlight w:val="yellow"/>
        </w:rPr>
      </w:pPr>
    </w:p>
    <w:p w:rsidR="00766620" w:rsidRDefault="00766620" w:rsidP="00336141">
      <w:pPr>
        <w:rPr>
          <w:rFonts w:ascii="Calibri" w:eastAsia="Calibri" w:hAnsi="Calibri" w:cs="Calibri"/>
          <w:highlight w:val="yellow"/>
        </w:rPr>
      </w:pPr>
    </w:p>
    <w:p w:rsidR="00766620" w:rsidRDefault="00766620" w:rsidP="00336141">
      <w:pPr>
        <w:rPr>
          <w:rFonts w:ascii="Calibri" w:eastAsia="Calibri" w:hAnsi="Calibri" w:cs="Calibri"/>
          <w:highlight w:val="yellow"/>
        </w:rPr>
      </w:pPr>
    </w:p>
    <w:p w:rsidR="0091078C" w:rsidRDefault="0091078C" w:rsidP="00656F39">
      <w:pPr>
        <w:jc w:val="right"/>
        <w:rPr>
          <w:rFonts w:ascii="Calibri" w:eastAsia="Calibri" w:hAnsi="Calibri" w:cs="Calibri"/>
        </w:rPr>
      </w:pPr>
    </w:p>
    <w:p w:rsidR="0091078C" w:rsidRDefault="0091078C" w:rsidP="00656F39">
      <w:pPr>
        <w:jc w:val="right"/>
        <w:rPr>
          <w:rFonts w:ascii="Calibri" w:eastAsia="Calibri" w:hAnsi="Calibri" w:cs="Calibri"/>
        </w:rPr>
      </w:pPr>
    </w:p>
    <w:p w:rsidR="0091078C" w:rsidRDefault="0091078C" w:rsidP="00656F39">
      <w:pPr>
        <w:jc w:val="right"/>
        <w:rPr>
          <w:rFonts w:ascii="Calibri" w:eastAsia="Calibri" w:hAnsi="Calibri" w:cs="Calibri"/>
        </w:rPr>
      </w:pPr>
    </w:p>
    <w:p w:rsidR="0091078C" w:rsidRDefault="0091078C" w:rsidP="00656F39">
      <w:pPr>
        <w:jc w:val="right"/>
        <w:rPr>
          <w:rFonts w:ascii="Calibri" w:eastAsia="Calibri" w:hAnsi="Calibri" w:cs="Calibri"/>
        </w:rPr>
      </w:pPr>
    </w:p>
    <w:p w:rsidR="0091078C" w:rsidRDefault="0091078C" w:rsidP="00656F39">
      <w:pPr>
        <w:jc w:val="right"/>
        <w:rPr>
          <w:rFonts w:ascii="Calibri" w:eastAsia="Calibri" w:hAnsi="Calibri" w:cs="Calibri"/>
        </w:rPr>
      </w:pPr>
    </w:p>
    <w:p w:rsidR="006A4B91" w:rsidRDefault="006A4B91" w:rsidP="00656F39">
      <w:pPr>
        <w:jc w:val="right"/>
        <w:rPr>
          <w:rFonts w:ascii="Calibri" w:eastAsia="Calibri" w:hAnsi="Calibri" w:cs="Calibri"/>
        </w:rPr>
      </w:pPr>
    </w:p>
    <w:p w:rsidR="006A4B91" w:rsidRDefault="006A4B91" w:rsidP="00656F39">
      <w:pPr>
        <w:jc w:val="right"/>
        <w:rPr>
          <w:rFonts w:ascii="Calibri" w:eastAsia="Calibri" w:hAnsi="Calibri" w:cs="Calibri"/>
        </w:rPr>
      </w:pPr>
    </w:p>
    <w:p w:rsidR="006A4B91" w:rsidRDefault="006A4B91" w:rsidP="00656F39">
      <w:pPr>
        <w:jc w:val="right"/>
        <w:rPr>
          <w:rFonts w:ascii="Calibri" w:eastAsia="Calibri" w:hAnsi="Calibri" w:cs="Calibri"/>
        </w:rPr>
      </w:pPr>
    </w:p>
    <w:p w:rsidR="006A4B91" w:rsidRDefault="006A4B91" w:rsidP="00656F39">
      <w:pPr>
        <w:jc w:val="right"/>
        <w:rPr>
          <w:rFonts w:ascii="Calibri" w:eastAsia="Calibri" w:hAnsi="Calibri" w:cs="Calibri"/>
        </w:rPr>
      </w:pPr>
    </w:p>
    <w:p w:rsidR="00336141" w:rsidRPr="00336141" w:rsidRDefault="007630AF" w:rsidP="00656F39">
      <w:pPr>
        <w:jc w:val="right"/>
        <w:rPr>
          <w:rFonts w:ascii="Calibri" w:eastAsia="Calibri" w:hAnsi="Calibri" w:cs="Calibri"/>
        </w:rPr>
      </w:pPr>
      <w:r>
        <w:rPr>
          <w:rFonts w:ascii="Calibri" w:eastAsia="Calibri" w:hAnsi="Calibri" w:cs="Calibri"/>
        </w:rPr>
        <w:lastRenderedPageBreak/>
        <w:t>Appendix A</w:t>
      </w:r>
    </w:p>
    <w:p w:rsidR="00656F39" w:rsidRDefault="00656F39" w:rsidP="00336141">
      <w:pPr>
        <w:overflowPunct w:val="0"/>
        <w:autoSpaceDE w:val="0"/>
        <w:autoSpaceDN w:val="0"/>
        <w:adjustRightInd w:val="0"/>
        <w:spacing w:after="0" w:line="240" w:lineRule="auto"/>
        <w:textAlignment w:val="baseline"/>
        <w:rPr>
          <w:rFonts w:ascii="Calibri" w:eastAsia="Times New Roman" w:hAnsi="Calibri" w:cs="Calibri"/>
        </w:rPr>
      </w:pPr>
    </w:p>
    <w:p w:rsidR="00A76FAC" w:rsidRPr="002E1EE7" w:rsidRDefault="00A76FAC" w:rsidP="00A76FAC">
      <w:pPr>
        <w:overflowPunct w:val="0"/>
        <w:autoSpaceDE w:val="0"/>
        <w:autoSpaceDN w:val="0"/>
        <w:adjustRightInd w:val="0"/>
        <w:spacing w:after="0" w:line="240" w:lineRule="auto"/>
        <w:ind w:left="720" w:hanging="720"/>
        <w:jc w:val="center"/>
        <w:textAlignment w:val="baseline"/>
        <w:rPr>
          <w:rFonts w:eastAsia="Times New Roman" w:cs="Calibri"/>
        </w:rPr>
      </w:pPr>
      <w:r w:rsidRPr="002E1EE7">
        <w:rPr>
          <w:rFonts w:eastAsia="Times New Roman" w:cs="Calibri"/>
        </w:rPr>
        <w:t>Cedar Mount Academy</w:t>
      </w:r>
    </w:p>
    <w:p w:rsidR="00A76FAC" w:rsidRPr="002E1EE7" w:rsidRDefault="00A76FAC" w:rsidP="00A76FAC">
      <w:pPr>
        <w:overflowPunct w:val="0"/>
        <w:autoSpaceDE w:val="0"/>
        <w:autoSpaceDN w:val="0"/>
        <w:adjustRightInd w:val="0"/>
        <w:spacing w:after="0" w:line="240" w:lineRule="auto"/>
        <w:ind w:left="720" w:hanging="720"/>
        <w:jc w:val="center"/>
        <w:textAlignment w:val="baseline"/>
        <w:rPr>
          <w:rFonts w:eastAsia="Times New Roman" w:cs="Calibri"/>
        </w:rPr>
      </w:pPr>
      <w:r w:rsidRPr="002E1EE7">
        <w:rPr>
          <w:rFonts w:eastAsia="Times New Roman" w:cs="Calibri"/>
        </w:rPr>
        <w:t>Outdoor education and educational visits approval form A</w:t>
      </w:r>
    </w:p>
    <w:p w:rsidR="00A76FAC" w:rsidRPr="002E1EE7" w:rsidRDefault="00A76FAC" w:rsidP="00A76FAC">
      <w:pPr>
        <w:overflowPunct w:val="0"/>
        <w:autoSpaceDE w:val="0"/>
        <w:autoSpaceDN w:val="0"/>
        <w:adjustRightInd w:val="0"/>
        <w:spacing w:after="0" w:line="240" w:lineRule="auto"/>
        <w:jc w:val="center"/>
        <w:textAlignment w:val="baseline"/>
        <w:rPr>
          <w:rFonts w:eastAsia="Times New Roman" w:cs="Calibri"/>
        </w:rPr>
      </w:pPr>
      <w:proofErr w:type="gramStart"/>
      <w:r w:rsidRPr="002E1EE7">
        <w:rPr>
          <w:rFonts w:eastAsia="Times New Roman" w:cs="Calibri"/>
        </w:rPr>
        <w:t>For visits of less than one day, not involving potentially dangerous activities and not outside Great Britain.</w:t>
      </w:r>
      <w:proofErr w:type="gramEnd"/>
      <w:r w:rsidRPr="002E1EE7">
        <w:rPr>
          <w:rFonts w:eastAsia="Times New Roman" w:cs="Calibri"/>
        </w:rPr>
        <w:t xml:space="preserve">  </w:t>
      </w:r>
    </w:p>
    <w:p w:rsidR="00A76FAC" w:rsidRPr="002E1EE7" w:rsidRDefault="00A76FAC" w:rsidP="00A76FAC">
      <w:pPr>
        <w:overflowPunct w:val="0"/>
        <w:autoSpaceDE w:val="0"/>
        <w:autoSpaceDN w:val="0"/>
        <w:adjustRightInd w:val="0"/>
        <w:spacing w:after="0" w:line="240" w:lineRule="auto"/>
        <w:jc w:val="center"/>
        <w:textAlignment w:val="baseline"/>
        <w:rPr>
          <w:rFonts w:eastAsia="Times New Roman" w:cs="Calibri"/>
        </w:rPr>
      </w:pPr>
    </w:p>
    <w:p w:rsidR="00A76FAC" w:rsidRPr="002E1EE7" w:rsidRDefault="00A76FAC" w:rsidP="00A76FAC">
      <w:pPr>
        <w:overflowPunct w:val="0"/>
        <w:autoSpaceDE w:val="0"/>
        <w:autoSpaceDN w:val="0"/>
        <w:adjustRightInd w:val="0"/>
        <w:spacing w:after="0" w:line="240" w:lineRule="auto"/>
        <w:jc w:val="center"/>
        <w:textAlignment w:val="baseline"/>
        <w:rPr>
          <w:rFonts w:eastAsia="Times New Roman" w:cs="Calibri"/>
        </w:rPr>
      </w:pPr>
      <w:r w:rsidRPr="002E1EE7">
        <w:rPr>
          <w:rFonts w:eastAsia="Times New Roman" w:cs="Calibri"/>
        </w:rPr>
        <w:t>Please complete and submit two copies to the EVC as soon as the visit is planned, a minimum of three weeks before proposed trip and before any firm bookings are made or deposits paid.</w:t>
      </w:r>
    </w:p>
    <w:p w:rsidR="00A76FAC" w:rsidRPr="002E1EE7" w:rsidRDefault="00A76FAC" w:rsidP="00A76FAC">
      <w:pPr>
        <w:overflowPunct w:val="0"/>
        <w:autoSpaceDE w:val="0"/>
        <w:autoSpaceDN w:val="0"/>
        <w:adjustRightInd w:val="0"/>
        <w:spacing w:after="0" w:line="240" w:lineRule="auto"/>
        <w:textAlignment w:val="baseline"/>
        <w:rPr>
          <w:rFonts w:eastAsia="Times New Roman" w:cs="Calibri"/>
        </w:rPr>
      </w:pPr>
    </w:p>
    <w:tbl>
      <w:tblPr>
        <w:tblStyle w:val="TableGrid"/>
        <w:tblW w:w="9347" w:type="dxa"/>
        <w:tblLook w:val="04A0" w:firstRow="1" w:lastRow="0" w:firstColumn="1" w:lastColumn="0" w:noHBand="0" w:noVBand="1"/>
      </w:tblPr>
      <w:tblGrid>
        <w:gridCol w:w="2859"/>
        <w:gridCol w:w="6488"/>
      </w:tblGrid>
      <w:tr w:rsidR="00A76FAC" w:rsidRPr="002E1EE7" w:rsidTr="00C757C4">
        <w:trPr>
          <w:trHeight w:val="1013"/>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Purpose of Visit</w:t>
            </w:r>
            <w:r>
              <w:rPr>
                <w:rFonts w:eastAsia="Times New Roman" w:cs="Calibri"/>
              </w:rPr>
              <w:t xml:space="preserve"> (please include intended impact)</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521"/>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Date of Visit</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1013"/>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Approximate time of departure</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521"/>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Approximate time of return</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521"/>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Destination</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1013"/>
        </w:trPr>
        <w:tc>
          <w:tcPr>
            <w:tcW w:w="2859" w:type="dxa"/>
            <w:vAlign w:val="center"/>
          </w:tcPr>
          <w:p w:rsidR="00A76FAC"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Visit Organiser (Leader)</w:t>
            </w:r>
          </w:p>
          <w:p w:rsidR="00A76FAC" w:rsidRPr="002E1EE7" w:rsidRDefault="00A76FAC" w:rsidP="00C757C4">
            <w:pPr>
              <w:overflowPunct w:val="0"/>
              <w:autoSpaceDE w:val="0"/>
              <w:autoSpaceDN w:val="0"/>
              <w:adjustRightInd w:val="0"/>
              <w:jc w:val="center"/>
              <w:textAlignment w:val="baseline"/>
              <w:rPr>
                <w:rFonts w:eastAsia="Times New Roman" w:cs="Calibri"/>
              </w:rPr>
            </w:pPr>
            <w:r>
              <w:rPr>
                <w:rFonts w:eastAsia="Times New Roman" w:cs="Calibri"/>
              </w:rPr>
              <w:t>Please include cover requirements (</w:t>
            </w:r>
            <w:proofErr w:type="spellStart"/>
            <w:r>
              <w:rPr>
                <w:rFonts w:eastAsia="Times New Roman" w:cs="Calibri"/>
              </w:rPr>
              <w:t>inc</w:t>
            </w:r>
            <w:proofErr w:type="spellEnd"/>
            <w:r>
              <w:rPr>
                <w:rFonts w:eastAsia="Times New Roman" w:cs="Calibri"/>
              </w:rPr>
              <w:t xml:space="preserve"> duties)</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1042"/>
        </w:trPr>
        <w:tc>
          <w:tcPr>
            <w:tcW w:w="2859" w:type="dxa"/>
            <w:vAlign w:val="center"/>
          </w:tcPr>
          <w:p w:rsidR="00A76FAC"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Additional members of staff</w:t>
            </w:r>
          </w:p>
          <w:p w:rsidR="00A76FAC" w:rsidRPr="002E1EE7" w:rsidRDefault="00A76FAC" w:rsidP="00C757C4">
            <w:pPr>
              <w:overflowPunct w:val="0"/>
              <w:autoSpaceDE w:val="0"/>
              <w:autoSpaceDN w:val="0"/>
              <w:adjustRightInd w:val="0"/>
              <w:jc w:val="center"/>
              <w:textAlignment w:val="baseline"/>
              <w:rPr>
                <w:rFonts w:eastAsia="Times New Roman" w:cs="Calibri"/>
              </w:rPr>
            </w:pPr>
            <w:r>
              <w:rPr>
                <w:rFonts w:eastAsia="Times New Roman" w:cs="Calibri"/>
              </w:rPr>
              <w:t>Please include cover requirements (</w:t>
            </w:r>
            <w:proofErr w:type="spellStart"/>
            <w:r>
              <w:rPr>
                <w:rFonts w:eastAsia="Times New Roman" w:cs="Calibri"/>
              </w:rPr>
              <w:t>inc</w:t>
            </w:r>
            <w:proofErr w:type="spellEnd"/>
            <w:r>
              <w:rPr>
                <w:rFonts w:eastAsia="Times New Roman" w:cs="Calibri"/>
              </w:rPr>
              <w:t xml:space="preserve"> duties)</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493"/>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First Aid Provision</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1042"/>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N</w:t>
            </w:r>
            <w:r>
              <w:rPr>
                <w:rFonts w:eastAsia="Times New Roman" w:cs="Calibri"/>
              </w:rPr>
              <w:t xml:space="preserve">ames </w:t>
            </w:r>
            <w:r w:rsidRPr="002E1EE7">
              <w:rPr>
                <w:rFonts w:eastAsia="Times New Roman" w:cs="Calibri"/>
              </w:rPr>
              <w:t>of students</w:t>
            </w:r>
            <w:r>
              <w:rPr>
                <w:rFonts w:eastAsia="Times New Roman" w:cs="Calibri"/>
              </w:rPr>
              <w:t xml:space="preserve"> and details of impact on lessons</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493"/>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Age range of students</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r w:rsidR="00A76FAC" w:rsidRPr="002E1EE7" w:rsidTr="00C757C4">
        <w:trPr>
          <w:trHeight w:val="521"/>
        </w:trPr>
        <w:tc>
          <w:tcPr>
            <w:tcW w:w="2859"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Method of transport</w:t>
            </w:r>
          </w:p>
        </w:tc>
        <w:tc>
          <w:tcPr>
            <w:tcW w:w="6488" w:type="dxa"/>
          </w:tcPr>
          <w:p w:rsidR="00A76FAC" w:rsidRPr="002E1EE7" w:rsidRDefault="00A76FAC" w:rsidP="00C757C4">
            <w:pPr>
              <w:overflowPunct w:val="0"/>
              <w:autoSpaceDE w:val="0"/>
              <w:autoSpaceDN w:val="0"/>
              <w:adjustRightInd w:val="0"/>
              <w:textAlignment w:val="baseline"/>
              <w:rPr>
                <w:rFonts w:eastAsia="Times New Roman" w:cs="Calibri"/>
              </w:rPr>
            </w:pPr>
          </w:p>
        </w:tc>
      </w:tr>
    </w:tbl>
    <w:p w:rsidR="00A76FAC" w:rsidRPr="002E1EE7" w:rsidRDefault="00A76FAC" w:rsidP="00A76FAC">
      <w:pPr>
        <w:overflowPunct w:val="0"/>
        <w:autoSpaceDE w:val="0"/>
        <w:autoSpaceDN w:val="0"/>
        <w:adjustRightInd w:val="0"/>
        <w:spacing w:after="0" w:line="240" w:lineRule="auto"/>
        <w:textAlignment w:val="baseline"/>
        <w:rPr>
          <w:rFonts w:eastAsia="Times New Roman" w:cs="Calibri"/>
        </w:rPr>
      </w:pPr>
    </w:p>
    <w:p w:rsidR="00A76FAC" w:rsidRPr="002E1EE7" w:rsidRDefault="00A76FAC" w:rsidP="00A76FAC">
      <w:pPr>
        <w:overflowPunct w:val="0"/>
        <w:autoSpaceDE w:val="0"/>
        <w:autoSpaceDN w:val="0"/>
        <w:adjustRightInd w:val="0"/>
        <w:spacing w:after="0" w:line="240" w:lineRule="auto"/>
        <w:textAlignment w:val="baseline"/>
        <w:rPr>
          <w:rFonts w:eastAsia="Times New Roman" w:cs="Calibri"/>
        </w:rPr>
      </w:pPr>
      <w:r w:rsidRPr="002E1EE7">
        <w:rPr>
          <w:rFonts w:eastAsia="Times New Roman" w:cs="Calibri"/>
        </w:rPr>
        <w:t>Approval Granted</w:t>
      </w:r>
    </w:p>
    <w:p w:rsidR="00A76FAC" w:rsidRPr="002E1EE7" w:rsidRDefault="00A76FAC" w:rsidP="00A76FAC">
      <w:pPr>
        <w:overflowPunct w:val="0"/>
        <w:autoSpaceDE w:val="0"/>
        <w:autoSpaceDN w:val="0"/>
        <w:adjustRightInd w:val="0"/>
        <w:spacing w:after="0" w:line="240" w:lineRule="auto"/>
        <w:textAlignment w:val="baseline"/>
        <w:rPr>
          <w:rFonts w:eastAsia="Times New Roman" w:cs="Calibri"/>
        </w:rPr>
      </w:pPr>
    </w:p>
    <w:tbl>
      <w:tblPr>
        <w:tblStyle w:val="TableGrid"/>
        <w:tblW w:w="0" w:type="auto"/>
        <w:tblLook w:val="04A0" w:firstRow="1" w:lastRow="0" w:firstColumn="1" w:lastColumn="0" w:noHBand="0" w:noVBand="1"/>
      </w:tblPr>
      <w:tblGrid>
        <w:gridCol w:w="2000"/>
        <w:gridCol w:w="4678"/>
        <w:gridCol w:w="750"/>
        <w:gridCol w:w="1973"/>
      </w:tblGrid>
      <w:tr w:rsidR="00A76FAC" w:rsidRPr="002E1EE7" w:rsidTr="00A76FAC">
        <w:tc>
          <w:tcPr>
            <w:tcW w:w="2000"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Signed Trip Leader</w:t>
            </w:r>
          </w:p>
          <w:p w:rsidR="00A76FAC" w:rsidRPr="002E1EE7" w:rsidRDefault="00A76FAC" w:rsidP="00C757C4">
            <w:pPr>
              <w:overflowPunct w:val="0"/>
              <w:autoSpaceDE w:val="0"/>
              <w:autoSpaceDN w:val="0"/>
              <w:adjustRightInd w:val="0"/>
              <w:jc w:val="center"/>
              <w:textAlignment w:val="baseline"/>
              <w:rPr>
                <w:rFonts w:eastAsia="Times New Roman" w:cs="Calibri"/>
              </w:rPr>
            </w:pPr>
          </w:p>
        </w:tc>
        <w:tc>
          <w:tcPr>
            <w:tcW w:w="4678"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p>
        </w:tc>
        <w:tc>
          <w:tcPr>
            <w:tcW w:w="750"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Pr>
                <w:rFonts w:eastAsia="Times New Roman" w:cs="Calibri"/>
              </w:rPr>
              <w:t>Date</w:t>
            </w:r>
          </w:p>
        </w:tc>
        <w:tc>
          <w:tcPr>
            <w:tcW w:w="1973"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p>
        </w:tc>
      </w:tr>
      <w:tr w:rsidR="00A76FAC" w:rsidRPr="002E1EE7" w:rsidTr="00A76FAC">
        <w:tc>
          <w:tcPr>
            <w:tcW w:w="2000"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Signed EVC</w:t>
            </w:r>
          </w:p>
          <w:p w:rsidR="00A76FAC" w:rsidRPr="002E1EE7" w:rsidRDefault="00A76FAC" w:rsidP="00C757C4">
            <w:pPr>
              <w:overflowPunct w:val="0"/>
              <w:autoSpaceDE w:val="0"/>
              <w:autoSpaceDN w:val="0"/>
              <w:adjustRightInd w:val="0"/>
              <w:jc w:val="center"/>
              <w:textAlignment w:val="baseline"/>
              <w:rPr>
                <w:rFonts w:eastAsia="Times New Roman" w:cs="Calibri"/>
              </w:rPr>
            </w:pPr>
          </w:p>
        </w:tc>
        <w:tc>
          <w:tcPr>
            <w:tcW w:w="4678"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p>
        </w:tc>
        <w:tc>
          <w:tcPr>
            <w:tcW w:w="750" w:type="dxa"/>
            <w:vAlign w:val="center"/>
          </w:tcPr>
          <w:p w:rsidR="00A76FAC" w:rsidRDefault="00A76FAC" w:rsidP="00C757C4">
            <w:pPr>
              <w:jc w:val="center"/>
            </w:pPr>
            <w:r w:rsidRPr="000B6307">
              <w:t>Date</w:t>
            </w:r>
          </w:p>
        </w:tc>
        <w:tc>
          <w:tcPr>
            <w:tcW w:w="1973"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p>
        </w:tc>
      </w:tr>
      <w:tr w:rsidR="00A76FAC" w:rsidRPr="002E1EE7" w:rsidTr="00A76FAC">
        <w:tc>
          <w:tcPr>
            <w:tcW w:w="2000"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r w:rsidRPr="002E1EE7">
              <w:rPr>
                <w:rFonts w:eastAsia="Times New Roman" w:cs="Calibri"/>
              </w:rPr>
              <w:t>Signed Principal</w:t>
            </w:r>
          </w:p>
          <w:p w:rsidR="00A76FAC" w:rsidRPr="002E1EE7" w:rsidRDefault="00A76FAC" w:rsidP="00C757C4">
            <w:pPr>
              <w:overflowPunct w:val="0"/>
              <w:autoSpaceDE w:val="0"/>
              <w:autoSpaceDN w:val="0"/>
              <w:adjustRightInd w:val="0"/>
              <w:jc w:val="center"/>
              <w:textAlignment w:val="baseline"/>
              <w:rPr>
                <w:rFonts w:eastAsia="Times New Roman" w:cs="Calibri"/>
              </w:rPr>
            </w:pPr>
          </w:p>
        </w:tc>
        <w:tc>
          <w:tcPr>
            <w:tcW w:w="4678"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p>
        </w:tc>
        <w:tc>
          <w:tcPr>
            <w:tcW w:w="750" w:type="dxa"/>
            <w:vAlign w:val="center"/>
          </w:tcPr>
          <w:p w:rsidR="00A76FAC" w:rsidRDefault="00A76FAC" w:rsidP="00C757C4">
            <w:pPr>
              <w:jc w:val="center"/>
            </w:pPr>
            <w:r w:rsidRPr="000B6307">
              <w:t>Date</w:t>
            </w:r>
          </w:p>
        </w:tc>
        <w:tc>
          <w:tcPr>
            <w:tcW w:w="1973" w:type="dxa"/>
            <w:vAlign w:val="center"/>
          </w:tcPr>
          <w:p w:rsidR="00A76FAC" w:rsidRPr="002E1EE7" w:rsidRDefault="00A76FAC" w:rsidP="00C757C4">
            <w:pPr>
              <w:overflowPunct w:val="0"/>
              <w:autoSpaceDE w:val="0"/>
              <w:autoSpaceDN w:val="0"/>
              <w:adjustRightInd w:val="0"/>
              <w:jc w:val="center"/>
              <w:textAlignment w:val="baseline"/>
              <w:rPr>
                <w:rFonts w:eastAsia="Times New Roman" w:cs="Calibri"/>
              </w:rPr>
            </w:pPr>
          </w:p>
        </w:tc>
      </w:tr>
    </w:tbl>
    <w:p w:rsidR="00656F39" w:rsidRDefault="00656F39" w:rsidP="00336141">
      <w:pPr>
        <w:overflowPunct w:val="0"/>
        <w:autoSpaceDE w:val="0"/>
        <w:autoSpaceDN w:val="0"/>
        <w:adjustRightInd w:val="0"/>
        <w:spacing w:after="0" w:line="240" w:lineRule="auto"/>
        <w:textAlignment w:val="baseline"/>
        <w:rPr>
          <w:rFonts w:ascii="Calibri" w:eastAsia="Times New Roman" w:hAnsi="Calibri" w:cs="Calibri"/>
        </w:rPr>
      </w:pPr>
    </w:p>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p w:rsidR="0091078C" w:rsidRDefault="0091078C" w:rsidP="007630AF">
      <w:pPr>
        <w:jc w:val="right"/>
        <w:rPr>
          <w:rFonts w:ascii="Calibri" w:eastAsia="Calibri" w:hAnsi="Calibri" w:cs="Calibri"/>
        </w:rPr>
      </w:pPr>
    </w:p>
    <w:p w:rsidR="0091078C" w:rsidRPr="0091078C" w:rsidRDefault="007630AF" w:rsidP="0091078C">
      <w:pPr>
        <w:jc w:val="right"/>
        <w:rPr>
          <w:rFonts w:ascii="Calibri" w:eastAsia="Calibri" w:hAnsi="Calibri" w:cs="Calibri"/>
        </w:rPr>
      </w:pPr>
      <w:r>
        <w:rPr>
          <w:rFonts w:ascii="Calibri" w:eastAsia="Calibri" w:hAnsi="Calibri" w:cs="Calibri"/>
        </w:rPr>
        <w:lastRenderedPageBreak/>
        <w:t>Appendix B</w:t>
      </w:r>
    </w:p>
    <w:p w:rsidR="00336141" w:rsidRPr="007630AF" w:rsidRDefault="00A0232E" w:rsidP="00336141">
      <w:pPr>
        <w:overflowPunct w:val="0"/>
        <w:autoSpaceDE w:val="0"/>
        <w:autoSpaceDN w:val="0"/>
        <w:adjustRightInd w:val="0"/>
        <w:spacing w:after="0" w:line="240" w:lineRule="auto"/>
        <w:jc w:val="center"/>
        <w:textAlignment w:val="baseline"/>
        <w:rPr>
          <w:rFonts w:ascii="Calibri" w:eastAsia="Times New Roman" w:hAnsi="Calibri" w:cs="Calibri"/>
          <w:sz w:val="32"/>
          <w:szCs w:val="32"/>
        </w:rPr>
      </w:pPr>
      <w:r w:rsidRPr="007630AF">
        <w:rPr>
          <w:rFonts w:ascii="Calibri" w:eastAsia="Times New Roman" w:hAnsi="Calibri" w:cs="Calibri"/>
          <w:b/>
          <w:sz w:val="32"/>
          <w:szCs w:val="32"/>
        </w:rPr>
        <w:t>Cedar Mount Academy</w:t>
      </w:r>
    </w:p>
    <w:p w:rsidR="00336141" w:rsidRPr="007630AF"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b/>
          <w:sz w:val="32"/>
          <w:szCs w:val="32"/>
        </w:rPr>
      </w:pPr>
    </w:p>
    <w:p w:rsidR="00336141" w:rsidRPr="007630AF"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b/>
          <w:sz w:val="32"/>
          <w:szCs w:val="32"/>
        </w:rPr>
      </w:pPr>
      <w:r w:rsidRPr="007630AF">
        <w:rPr>
          <w:rFonts w:ascii="Calibri" w:eastAsia="Times New Roman" w:hAnsi="Calibri" w:cs="Calibri"/>
          <w:b/>
          <w:sz w:val="32"/>
          <w:szCs w:val="32"/>
        </w:rPr>
        <w:t>Outdoor education and educational visits - approval form B</w:t>
      </w:r>
    </w:p>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b/>
        </w:rPr>
      </w:pPr>
    </w:p>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b/>
        </w:rPr>
      </w:pPr>
    </w:p>
    <w:p w:rsid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 xml:space="preserve">For </w:t>
      </w:r>
      <w:r w:rsidR="00766620">
        <w:rPr>
          <w:rFonts w:ascii="Calibri" w:eastAsia="Times New Roman" w:hAnsi="Calibri" w:cs="Calibri"/>
        </w:rPr>
        <w:t>all visits longer than one day and/or</w:t>
      </w:r>
      <w:r w:rsidR="007630AF">
        <w:rPr>
          <w:rFonts w:ascii="Calibri" w:eastAsia="Times New Roman" w:hAnsi="Calibri" w:cs="Calibri"/>
        </w:rPr>
        <w:t xml:space="preserve"> </w:t>
      </w:r>
      <w:r w:rsidRPr="00336141">
        <w:rPr>
          <w:rFonts w:ascii="Calibri" w:eastAsia="Times New Roman" w:hAnsi="Calibri" w:cs="Calibri"/>
        </w:rPr>
        <w:t xml:space="preserve">involving potentially dangerous activities or abroad, please complete and submit three copies to the </w:t>
      </w:r>
      <w:r w:rsidR="00A0232E">
        <w:rPr>
          <w:rFonts w:ascii="Calibri" w:eastAsia="Times New Roman" w:hAnsi="Calibri" w:cs="Calibri"/>
        </w:rPr>
        <w:t>EVO</w:t>
      </w:r>
      <w:r w:rsidRPr="00336141">
        <w:rPr>
          <w:rFonts w:ascii="Calibri" w:eastAsia="Times New Roman" w:hAnsi="Calibri" w:cs="Calibri"/>
        </w:rPr>
        <w:t xml:space="preserve"> as soon as the visit is planned and before any firm bookings are made or deposits paid.  </w:t>
      </w:r>
      <w:r w:rsidR="007630AF">
        <w:rPr>
          <w:rFonts w:ascii="Calibri" w:eastAsia="Times New Roman" w:hAnsi="Calibri" w:cs="Calibri"/>
        </w:rPr>
        <w:t xml:space="preserve"> </w:t>
      </w:r>
      <w:r w:rsidRPr="00336141">
        <w:rPr>
          <w:rFonts w:ascii="Calibri" w:eastAsia="Times New Roman" w:hAnsi="Calibri" w:cs="Calibri"/>
        </w:rPr>
        <w:t xml:space="preserve">This must be </w:t>
      </w:r>
      <w:r w:rsidR="007630AF">
        <w:rPr>
          <w:rFonts w:ascii="Calibri" w:eastAsia="Times New Roman" w:hAnsi="Calibri" w:cs="Calibri"/>
        </w:rPr>
        <w:t>at least eight weeks before the planned departure date</w:t>
      </w:r>
      <w:r w:rsidRPr="00336141">
        <w:rPr>
          <w:rFonts w:ascii="Calibri" w:eastAsia="Times New Roman" w:hAnsi="Calibri" w:cs="Calibri"/>
        </w:rPr>
        <w:t>.</w:t>
      </w:r>
    </w:p>
    <w:p w:rsidR="007630AF" w:rsidRDefault="007630AF" w:rsidP="007630AF">
      <w:pPr>
        <w:overflowPunct w:val="0"/>
        <w:autoSpaceDE w:val="0"/>
        <w:autoSpaceDN w:val="0"/>
        <w:adjustRightInd w:val="0"/>
        <w:spacing w:after="0" w:line="240" w:lineRule="auto"/>
        <w:jc w:val="center"/>
        <w:textAlignment w:val="baseline"/>
        <w:rPr>
          <w:rFonts w:ascii="Calibri" w:eastAsia="Times New Roman" w:hAnsi="Calibri" w:cs="Calibri"/>
        </w:rPr>
      </w:pPr>
    </w:p>
    <w:p w:rsidR="00A0232E" w:rsidRPr="00336141" w:rsidRDefault="00A0232E" w:rsidP="007630AF">
      <w:pPr>
        <w:overflowPunct w:val="0"/>
        <w:autoSpaceDE w:val="0"/>
        <w:autoSpaceDN w:val="0"/>
        <w:adjustRightInd w:val="0"/>
        <w:spacing w:after="0" w:line="240" w:lineRule="auto"/>
        <w:jc w:val="center"/>
        <w:textAlignment w:val="baseline"/>
        <w:rPr>
          <w:rFonts w:ascii="Calibri" w:eastAsia="Times New Roman" w:hAnsi="Calibri" w:cs="Calibri"/>
        </w:rPr>
      </w:pPr>
      <w:r>
        <w:rPr>
          <w:rFonts w:ascii="Calibri" w:eastAsia="Times New Roman" w:hAnsi="Calibri" w:cs="Calibri"/>
        </w:rPr>
        <w:t xml:space="preserve">The EVC will then pass to </w:t>
      </w:r>
      <w:r w:rsidR="007630AF">
        <w:rPr>
          <w:rFonts w:ascii="Calibri" w:eastAsia="Times New Roman" w:hAnsi="Calibri" w:cs="Calibri"/>
        </w:rPr>
        <w:t>Principal</w:t>
      </w:r>
      <w:r>
        <w:rPr>
          <w:rFonts w:ascii="Calibri" w:eastAsia="Times New Roman" w:hAnsi="Calibri" w:cs="Calibri"/>
        </w:rPr>
        <w:t xml:space="preserve"> / Governors for approval</w:t>
      </w:r>
    </w:p>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p>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It is the responsibility of the organiser to ensure that approval has been given prior to the visit taking place.</w:t>
      </w:r>
    </w:p>
    <w:p w:rsidR="007630AF" w:rsidRDefault="007630AF" w:rsidP="00336141">
      <w:pPr>
        <w:overflowPunct w:val="0"/>
        <w:autoSpaceDE w:val="0"/>
        <w:autoSpaceDN w:val="0"/>
        <w:adjustRightInd w:val="0"/>
        <w:spacing w:after="0" w:line="240" w:lineRule="auto"/>
        <w:jc w:val="center"/>
        <w:textAlignment w:val="baseline"/>
        <w:rPr>
          <w:rFonts w:ascii="Calibri" w:eastAsia="Times New Roman" w:hAnsi="Calibri" w:cs="Calibri"/>
          <w:b/>
        </w:rPr>
      </w:pPr>
    </w:p>
    <w:p w:rsidR="007630AF" w:rsidRDefault="007630AF" w:rsidP="00336141">
      <w:pPr>
        <w:overflowPunct w:val="0"/>
        <w:autoSpaceDE w:val="0"/>
        <w:autoSpaceDN w:val="0"/>
        <w:adjustRightInd w:val="0"/>
        <w:spacing w:after="0" w:line="240" w:lineRule="auto"/>
        <w:jc w:val="center"/>
        <w:textAlignment w:val="baseline"/>
        <w:rPr>
          <w:rFonts w:ascii="Calibri" w:eastAsia="Times New Roman" w:hAnsi="Calibri" w:cs="Calibri"/>
          <w:b/>
        </w:rPr>
      </w:pPr>
    </w:p>
    <w:tbl>
      <w:tblPr>
        <w:tblStyle w:val="TableGrid"/>
        <w:tblW w:w="0" w:type="auto"/>
        <w:tblLook w:val="04A0" w:firstRow="1" w:lastRow="0" w:firstColumn="1" w:lastColumn="0" w:noHBand="0" w:noVBand="1"/>
      </w:tblPr>
      <w:tblGrid>
        <w:gridCol w:w="2943"/>
        <w:gridCol w:w="6911"/>
      </w:tblGrid>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Purpose of Visit</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Date of Visit</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r>
              <w:rPr>
                <w:rFonts w:ascii="Calibri" w:eastAsia="Times New Roman" w:hAnsi="Calibri" w:cs="Calibri"/>
                <w:b/>
              </w:rPr>
              <w:t>Approximate time of departure</w:t>
            </w: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7630AF">
              <w:rPr>
                <w:rFonts w:ascii="Calibri" w:eastAsia="Times New Roman" w:hAnsi="Calibri" w:cs="Calibri"/>
                <w:b/>
              </w:rPr>
              <w:t xml:space="preserve">Approximate time of </w:t>
            </w:r>
            <w:r>
              <w:rPr>
                <w:rFonts w:ascii="Calibri" w:eastAsia="Times New Roman" w:hAnsi="Calibri" w:cs="Calibri"/>
                <w:b/>
              </w:rPr>
              <w:t>return</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Destination</w:t>
            </w:r>
            <w:r>
              <w:rPr>
                <w:rFonts w:ascii="Calibri" w:eastAsia="Times New Roman" w:hAnsi="Calibri" w:cs="Calibri"/>
                <w:b/>
              </w:rPr>
              <w:t xml:space="preserve"> (full address)</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Visit Organiser (Leader)</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Additional members of staff</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First Aid Provision</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Number of students</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sidRPr="00B36B6A">
              <w:rPr>
                <w:rFonts w:ascii="Calibri" w:eastAsia="Times New Roman" w:hAnsi="Calibri" w:cs="Calibri"/>
                <w:b/>
              </w:rPr>
              <w:t>Age range of students</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r w:rsidR="007630AF" w:rsidTr="007630AF">
        <w:tc>
          <w:tcPr>
            <w:tcW w:w="2943"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b/>
              </w:rPr>
            </w:pPr>
            <w:r>
              <w:rPr>
                <w:rFonts w:ascii="Calibri" w:eastAsia="Times New Roman" w:hAnsi="Calibri" w:cs="Calibri"/>
                <w:b/>
              </w:rPr>
              <w:t>Method</w:t>
            </w:r>
            <w:r w:rsidRPr="00B36B6A">
              <w:rPr>
                <w:rFonts w:ascii="Calibri" w:eastAsia="Times New Roman" w:hAnsi="Calibri" w:cs="Calibri"/>
                <w:b/>
              </w:rPr>
              <w:t xml:space="preserve"> of transport</w:t>
            </w:r>
          </w:p>
          <w:p w:rsidR="007630AF" w:rsidRPr="00B36B6A"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tcPr>
          <w:p w:rsidR="007630AF" w:rsidRDefault="007630AF" w:rsidP="007630AF">
            <w:pPr>
              <w:overflowPunct w:val="0"/>
              <w:autoSpaceDE w:val="0"/>
              <w:autoSpaceDN w:val="0"/>
              <w:adjustRightInd w:val="0"/>
              <w:textAlignment w:val="baseline"/>
              <w:rPr>
                <w:rFonts w:ascii="Calibri" w:eastAsia="Times New Roman" w:hAnsi="Calibri" w:cs="Calibri"/>
              </w:rPr>
            </w:pPr>
          </w:p>
        </w:tc>
      </w:tr>
    </w:tbl>
    <w:tbl>
      <w:tblPr>
        <w:tblW w:w="0" w:type="auto"/>
        <w:jc w:val="center"/>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718"/>
        <w:gridCol w:w="1144"/>
      </w:tblGrid>
      <w:tr w:rsidR="00336141" w:rsidRPr="00336141" w:rsidTr="0091078C">
        <w:trPr>
          <w:cantSplit/>
          <w:jc w:val="center"/>
        </w:trPr>
        <w:tc>
          <w:tcPr>
            <w:tcW w:w="8718" w:type="dxa"/>
          </w:tcPr>
          <w:p w:rsidR="00336141" w:rsidRPr="00336141" w:rsidRDefault="00336141" w:rsidP="000555BB">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 xml:space="preserve">Have all </w:t>
            </w:r>
            <w:r w:rsidR="007630AF" w:rsidRPr="00336141">
              <w:rPr>
                <w:rFonts w:ascii="Calibri" w:eastAsia="Times New Roman" w:hAnsi="Calibri" w:cs="Calibri"/>
              </w:rPr>
              <w:t>leaders’</w:t>
            </w:r>
            <w:r w:rsidRPr="00336141">
              <w:rPr>
                <w:rFonts w:ascii="Calibri" w:eastAsia="Times New Roman" w:hAnsi="Calibri" w:cs="Calibri"/>
              </w:rPr>
              <w:t xml:space="preserve"> previous experience of or have they received training in the proposed activities?</w:t>
            </w: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A0232E">
            <w:pPr>
              <w:autoSpaceDE w:val="0"/>
              <w:autoSpaceDN w:val="0"/>
              <w:adjustRightInd w:val="0"/>
              <w:spacing w:after="0" w:line="240" w:lineRule="auto"/>
              <w:rPr>
                <w:rFonts w:ascii="Calibri" w:eastAsia="Calibri" w:hAnsi="Calibri" w:cs="Calibri"/>
                <w:b/>
                <w:bCs/>
              </w:rPr>
            </w:pPr>
            <w:r w:rsidRPr="00336141">
              <w:rPr>
                <w:rFonts w:ascii="Calibri" w:eastAsia="Calibri" w:hAnsi="Calibri" w:cs="Calibri"/>
              </w:rPr>
              <w:t xml:space="preserve">Have all staff supervisors read the appropriate sections of the OEAP Guidance website: </w:t>
            </w:r>
            <w:hyperlink r:id="rId10" w:history="1">
              <w:r w:rsidRPr="00336141">
                <w:rPr>
                  <w:rFonts w:ascii="Calibri" w:eastAsia="Calibri" w:hAnsi="Calibri" w:cs="Calibri"/>
                  <w:b/>
                  <w:bCs/>
                  <w:u w:val="single"/>
                </w:rPr>
                <w:t>http://oeapng.info/</w:t>
              </w:r>
            </w:hyperlink>
            <w:r w:rsidRPr="00336141">
              <w:rPr>
                <w:rFonts w:ascii="Calibri" w:eastAsia="Calibri" w:hAnsi="Calibri" w:cs="Calibri"/>
                <w:b/>
                <w:bCs/>
              </w:rPr>
              <w:t xml:space="preserve"> </w:t>
            </w:r>
            <w:r w:rsidRPr="00336141">
              <w:rPr>
                <w:rFonts w:ascii="Calibri" w:eastAsia="Calibri" w:hAnsi="Calibri" w:cs="Calibri"/>
              </w:rPr>
              <w:t>(staff area,) for safety in outdoor education and on educational visits, and have other adults who are supervising been made aware of their responsibilities?</w:t>
            </w: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0555BB">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Does the visit involve the use of an outdoor education or ski centre or any other form of accommodation?</w:t>
            </w: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 xml:space="preserve">If YES, has the venue been assessed </w:t>
            </w:r>
          </w:p>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Are any of the supervisors competent to provide first aid?</w:t>
            </w:r>
          </w:p>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A91A68">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 xml:space="preserve">Has the </w:t>
            </w:r>
            <w:r w:rsidR="00050B71">
              <w:rPr>
                <w:rFonts w:ascii="Calibri" w:eastAsia="Times New Roman" w:hAnsi="Calibri" w:cs="Calibri"/>
              </w:rPr>
              <w:t>Academy</w:t>
            </w:r>
            <w:r w:rsidRPr="00336141">
              <w:rPr>
                <w:rFonts w:ascii="Calibri" w:eastAsia="Times New Roman" w:hAnsi="Calibri" w:cs="Calibri"/>
              </w:rPr>
              <w:t xml:space="preserve"> taken account of the risk factors in the planning of this visit </w:t>
            </w: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lastRenderedPageBreak/>
              <w:t>Does any travel company involved in the visit have ABTA/SAGTA membership?</w:t>
            </w:r>
          </w:p>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Will all participants have suitable footwear/clothing/equipment for the proposed activities?</w:t>
            </w:r>
          </w:p>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91078C">
        <w:trPr>
          <w:cantSplit/>
          <w:jc w:val="center"/>
        </w:trPr>
        <w:tc>
          <w:tcPr>
            <w:tcW w:w="8718"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Has insurance cover been arranged?</w:t>
            </w:r>
          </w:p>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1144"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A0232E" w:rsidRPr="00336141" w:rsidTr="0091078C">
        <w:trPr>
          <w:cantSplit/>
          <w:jc w:val="center"/>
        </w:trPr>
        <w:tc>
          <w:tcPr>
            <w:tcW w:w="8718" w:type="dxa"/>
          </w:tcPr>
          <w:p w:rsidR="00A0232E" w:rsidRPr="00336141" w:rsidRDefault="00A0232E"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Does the visit involve the participants in any activity which might be deemed potentially dangerous?</w:t>
            </w:r>
          </w:p>
          <w:p w:rsidR="00A0232E" w:rsidRPr="00336141" w:rsidRDefault="00A0232E" w:rsidP="000555BB">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If YES, please complete part 2.</w:t>
            </w:r>
          </w:p>
        </w:tc>
        <w:tc>
          <w:tcPr>
            <w:tcW w:w="1144" w:type="dxa"/>
          </w:tcPr>
          <w:p w:rsidR="00A0232E" w:rsidRPr="00336141" w:rsidRDefault="00A0232E"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bl>
    <w:p w:rsidR="0060013D" w:rsidRPr="00336141" w:rsidRDefault="0060013D" w:rsidP="00336141">
      <w:pPr>
        <w:overflowPunct w:val="0"/>
        <w:autoSpaceDE w:val="0"/>
        <w:autoSpaceDN w:val="0"/>
        <w:adjustRightInd w:val="0"/>
        <w:spacing w:after="0" w:line="240" w:lineRule="auto"/>
        <w:textAlignment w:val="baseline"/>
        <w:rPr>
          <w:rFonts w:ascii="Calibri" w:eastAsia="Times New Roman" w:hAnsi="Calibri" w:cs="Calibri"/>
        </w:rPr>
      </w:pPr>
    </w:p>
    <w:p w:rsid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b/>
        </w:rPr>
      </w:pPr>
      <w:r w:rsidRPr="00336141">
        <w:rPr>
          <w:rFonts w:ascii="Calibri" w:eastAsia="Times New Roman" w:hAnsi="Calibri" w:cs="Calibri"/>
          <w:b/>
        </w:rPr>
        <w:t>Part 2</w:t>
      </w:r>
    </w:p>
    <w:p w:rsidR="0060013D" w:rsidRPr="00336141" w:rsidRDefault="0060013D" w:rsidP="00336141">
      <w:pPr>
        <w:overflowPunct w:val="0"/>
        <w:autoSpaceDE w:val="0"/>
        <w:autoSpaceDN w:val="0"/>
        <w:adjustRightInd w:val="0"/>
        <w:spacing w:after="0" w:line="240" w:lineRule="auto"/>
        <w:jc w:val="center"/>
        <w:textAlignment w:val="baseline"/>
        <w:rPr>
          <w:rFonts w:ascii="Calibri" w:eastAsia="Times New Roman" w:hAnsi="Calibri" w:cs="Calibri"/>
        </w:rPr>
      </w:pPr>
    </w:p>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b/>
        </w:rPr>
        <w:t>Visits involving potentially hazardous activities</w:t>
      </w:r>
    </w:p>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p>
    <w:tbl>
      <w:tblPr>
        <w:tblW w:w="0" w:type="auto"/>
        <w:jc w:val="center"/>
        <w:tblInd w:w="-406" w:type="dxa"/>
        <w:tblLayout w:type="fixed"/>
        <w:tblCellMar>
          <w:left w:w="43" w:type="dxa"/>
          <w:right w:w="43" w:type="dxa"/>
        </w:tblCellMar>
        <w:tblLook w:val="0000" w:firstRow="0" w:lastRow="0" w:firstColumn="0" w:lastColumn="0" w:noHBand="0" w:noVBand="0"/>
      </w:tblPr>
      <w:tblGrid>
        <w:gridCol w:w="3310"/>
        <w:gridCol w:w="2920"/>
        <w:gridCol w:w="3348"/>
      </w:tblGrid>
      <w:tr w:rsidR="00336141" w:rsidRPr="00336141" w:rsidTr="007630AF">
        <w:trPr>
          <w:cantSplit/>
          <w:jc w:val="center"/>
        </w:trPr>
        <w:tc>
          <w:tcPr>
            <w:tcW w:w="3310" w:type="dxa"/>
            <w:tcBorders>
              <w:top w:val="single" w:sz="6"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b/>
              </w:rPr>
              <w:t>Activities to be undertaken</w:t>
            </w:r>
          </w:p>
        </w:tc>
        <w:tc>
          <w:tcPr>
            <w:tcW w:w="2920" w:type="dxa"/>
            <w:tcBorders>
              <w:top w:val="single" w:sz="6"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b/>
              </w:rPr>
              <w:t>Exact location</w:t>
            </w:r>
          </w:p>
        </w:tc>
        <w:tc>
          <w:tcPr>
            <w:tcW w:w="3348" w:type="dxa"/>
            <w:tcBorders>
              <w:top w:val="single" w:sz="6"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b/>
              </w:rPr>
              <w:t xml:space="preserve">Member of staff in </w:t>
            </w:r>
          </w:p>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b/>
              </w:rPr>
              <w:t>charge of activity</w:t>
            </w:r>
          </w:p>
        </w:tc>
      </w:tr>
      <w:tr w:rsidR="00336141" w:rsidRPr="00336141" w:rsidTr="007630AF">
        <w:trPr>
          <w:cantSplit/>
          <w:jc w:val="center"/>
        </w:trPr>
        <w:tc>
          <w:tcPr>
            <w:tcW w:w="3310" w:type="dxa"/>
            <w:tcBorders>
              <w:top w:val="single" w:sz="6"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2920" w:type="dxa"/>
            <w:tcBorders>
              <w:top w:val="single" w:sz="6"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3348" w:type="dxa"/>
            <w:tcBorders>
              <w:top w:val="single" w:sz="6"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r>
      <w:tr w:rsidR="00336141" w:rsidRPr="00336141" w:rsidTr="0091078C">
        <w:trPr>
          <w:cantSplit/>
          <w:jc w:val="center"/>
        </w:trPr>
        <w:tc>
          <w:tcPr>
            <w:tcW w:w="3310" w:type="dxa"/>
            <w:tcBorders>
              <w:top w:val="single" w:sz="4"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c>
        <w:tc>
          <w:tcPr>
            <w:tcW w:w="2920" w:type="dxa"/>
            <w:tcBorders>
              <w:top w:val="single" w:sz="4"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Emergency Telephone:</w:t>
            </w:r>
          </w:p>
        </w:tc>
        <w:tc>
          <w:tcPr>
            <w:tcW w:w="3348" w:type="dxa"/>
            <w:tcBorders>
              <w:top w:val="single" w:sz="4" w:space="0" w:color="auto"/>
              <w:left w:val="single" w:sz="6" w:space="0" w:color="auto"/>
              <w:bottom w:val="single" w:sz="6" w:space="0" w:color="auto"/>
              <w:right w:val="single" w:sz="6" w:space="0" w:color="auto"/>
            </w:tcBorders>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Emergency Telephone:</w:t>
            </w:r>
          </w:p>
        </w:tc>
      </w:tr>
    </w:tbl>
    <w:p w:rsid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bl>
      <w:tblPr>
        <w:tblW w:w="0" w:type="auto"/>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912"/>
        <w:gridCol w:w="1573"/>
      </w:tblGrid>
      <w:tr w:rsidR="00336141" w:rsidRPr="00336141" w:rsidTr="007630AF">
        <w:trPr>
          <w:cantSplit/>
          <w:jc w:val="center"/>
        </w:trPr>
        <w:tc>
          <w:tcPr>
            <w:tcW w:w="7912" w:type="dxa"/>
          </w:tcPr>
          <w:p w:rsidR="00336141" w:rsidRPr="00336141" w:rsidRDefault="00336141" w:rsidP="007630AF">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 xml:space="preserve">Will information be available at the </w:t>
            </w:r>
            <w:r w:rsidR="007630AF">
              <w:rPr>
                <w:rFonts w:ascii="Calibri" w:eastAsia="Times New Roman" w:hAnsi="Calibri" w:cs="Calibri"/>
              </w:rPr>
              <w:t>Academy</w:t>
            </w:r>
            <w:r w:rsidRPr="00336141">
              <w:rPr>
                <w:rFonts w:ascii="Calibri" w:eastAsia="Times New Roman" w:hAnsi="Calibri" w:cs="Calibri"/>
              </w:rPr>
              <w:t xml:space="preserve"> and/or accommodation bases giving details of the location, routes, escape routes, times, etc to enable action to be taken in the event of an emergency?</w:t>
            </w:r>
          </w:p>
        </w:tc>
        <w:tc>
          <w:tcPr>
            <w:tcW w:w="1573"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7630AF">
        <w:trPr>
          <w:cantSplit/>
          <w:jc w:val="center"/>
        </w:trPr>
        <w:tc>
          <w:tcPr>
            <w:tcW w:w="7912"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Will all staff and volunteers who are supervising a potentially hazardous activity have the rele</w:t>
            </w:r>
            <w:r w:rsidR="0091078C">
              <w:rPr>
                <w:rFonts w:ascii="Calibri" w:eastAsia="Times New Roman" w:hAnsi="Calibri" w:cs="Calibri"/>
              </w:rPr>
              <w:t>vant qualifications/experience?</w:t>
            </w:r>
          </w:p>
        </w:tc>
        <w:tc>
          <w:tcPr>
            <w:tcW w:w="1573"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7630AF">
        <w:trPr>
          <w:cantSplit/>
          <w:jc w:val="center"/>
        </w:trPr>
        <w:tc>
          <w:tcPr>
            <w:tcW w:w="7912" w:type="dxa"/>
          </w:tcPr>
          <w:p w:rsidR="00336141" w:rsidRPr="00336141" w:rsidRDefault="00336141" w:rsidP="0091078C">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Please list any activities which will be under the direction of instructors provided by an outside provider (</w:t>
            </w:r>
            <w:r w:rsidR="000555BB" w:rsidRPr="00336141">
              <w:rPr>
                <w:rFonts w:ascii="Calibri" w:eastAsia="Times New Roman" w:hAnsi="Calibri" w:cs="Calibri"/>
              </w:rPr>
              <w:t>e.g.</w:t>
            </w:r>
            <w:r w:rsidRPr="00336141">
              <w:rPr>
                <w:rFonts w:ascii="Calibri" w:eastAsia="Times New Roman" w:hAnsi="Calibri" w:cs="Calibri"/>
              </w:rPr>
              <w:t xml:space="preserve"> skiing or outdoor </w:t>
            </w:r>
            <w:r w:rsidR="000555BB" w:rsidRPr="00336141">
              <w:rPr>
                <w:rFonts w:ascii="Calibri" w:eastAsia="Times New Roman" w:hAnsi="Calibri" w:cs="Calibri"/>
              </w:rPr>
              <w:t>pursuit’s</w:t>
            </w:r>
            <w:r w:rsidR="0091078C">
              <w:rPr>
                <w:rFonts w:ascii="Calibri" w:eastAsia="Times New Roman" w:hAnsi="Calibri" w:cs="Calibri"/>
              </w:rPr>
              <w:t xml:space="preserve"> centres).</w:t>
            </w:r>
          </w:p>
        </w:tc>
        <w:tc>
          <w:tcPr>
            <w:tcW w:w="1573"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p>
        </w:tc>
      </w:tr>
      <w:tr w:rsidR="00336141" w:rsidRPr="00336141" w:rsidTr="007630AF">
        <w:trPr>
          <w:cantSplit/>
          <w:jc w:val="center"/>
        </w:trPr>
        <w:tc>
          <w:tcPr>
            <w:tcW w:w="7912" w:type="dxa"/>
          </w:tcPr>
          <w:p w:rsidR="00336141" w:rsidRPr="00336141" w:rsidRDefault="00336141" w:rsidP="000555BB">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Has confirmation been provided that all such persons have relevant qualifications or, if no national qualifications exist, that they have relevant experience?</w:t>
            </w:r>
          </w:p>
        </w:tc>
        <w:tc>
          <w:tcPr>
            <w:tcW w:w="1573"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7630AF">
        <w:trPr>
          <w:cantSplit/>
          <w:jc w:val="center"/>
        </w:trPr>
        <w:tc>
          <w:tcPr>
            <w:tcW w:w="7912"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Will ALL participants have appropriate or specialist clothing/footwear</w:t>
            </w:r>
          </w:p>
          <w:p w:rsidR="00336141" w:rsidRPr="00336141" w:rsidRDefault="00336141" w:rsidP="000555BB">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/equipment for the activities to be undertaken?</w:t>
            </w:r>
          </w:p>
        </w:tc>
        <w:tc>
          <w:tcPr>
            <w:tcW w:w="1573"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7630AF">
        <w:trPr>
          <w:cantSplit/>
          <w:jc w:val="center"/>
        </w:trPr>
        <w:tc>
          <w:tcPr>
            <w:tcW w:w="7912"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In the case of visits to wild and mountainous country, have any of the adult supervisors covered the route previously?</w:t>
            </w:r>
          </w:p>
          <w:p w:rsidR="00336141" w:rsidRPr="00336141" w:rsidRDefault="00336141" w:rsidP="0091078C">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If YES, please giv</w:t>
            </w:r>
            <w:r w:rsidR="0091078C">
              <w:rPr>
                <w:rFonts w:ascii="Calibri" w:eastAsia="Times New Roman" w:hAnsi="Calibri" w:cs="Calibri"/>
              </w:rPr>
              <w:t>e name(s) of relevant person(s)</w:t>
            </w:r>
          </w:p>
        </w:tc>
        <w:tc>
          <w:tcPr>
            <w:tcW w:w="1573" w:type="dxa"/>
          </w:tcPr>
          <w:p w:rsidR="00336141" w:rsidRPr="00336141" w:rsidRDefault="00336141" w:rsidP="007630AF">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rPr>
              <w:t>YES/NO</w:t>
            </w:r>
          </w:p>
        </w:tc>
      </w:tr>
      <w:tr w:rsidR="00336141" w:rsidRPr="00336141" w:rsidTr="007630AF">
        <w:trPr>
          <w:cantSplit/>
          <w:jc w:val="center"/>
        </w:trPr>
        <w:tc>
          <w:tcPr>
            <w:tcW w:w="7912"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Is at least one member of the adult supervisors currently first aid qualified, and are they able to identify and treat conditions associated with exposure?</w:t>
            </w:r>
          </w:p>
          <w:p w:rsidR="00336141" w:rsidRPr="00336141" w:rsidRDefault="00336141" w:rsidP="0091078C">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If YES, please giv</w:t>
            </w:r>
            <w:r w:rsidR="0091078C">
              <w:rPr>
                <w:rFonts w:ascii="Calibri" w:eastAsia="Times New Roman" w:hAnsi="Calibri" w:cs="Calibri"/>
              </w:rPr>
              <w:t>e name(s) of relevant person(s)</w:t>
            </w:r>
          </w:p>
        </w:tc>
        <w:tc>
          <w:tcPr>
            <w:tcW w:w="1573" w:type="dxa"/>
          </w:tcPr>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r w:rsidRPr="00336141">
              <w:rPr>
                <w:rFonts w:ascii="Calibri" w:eastAsia="Times New Roman" w:hAnsi="Calibri" w:cs="Calibri"/>
              </w:rPr>
              <w:t>YES/NO</w:t>
            </w:r>
          </w:p>
        </w:tc>
      </w:tr>
    </w:tbl>
    <w:p w:rsidR="0091078C" w:rsidRDefault="0091078C" w:rsidP="0091078C">
      <w:pPr>
        <w:overflowPunct w:val="0"/>
        <w:autoSpaceDE w:val="0"/>
        <w:autoSpaceDN w:val="0"/>
        <w:adjustRightInd w:val="0"/>
        <w:spacing w:after="0" w:line="240" w:lineRule="auto"/>
        <w:textAlignment w:val="baseline"/>
        <w:rPr>
          <w:rFonts w:ascii="Calibri" w:eastAsia="Times New Roman" w:hAnsi="Calibri" w:cs="Calibri"/>
          <w:b/>
        </w:rPr>
      </w:pPr>
    </w:p>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b/>
        </w:rPr>
        <w:t>Part 3</w:t>
      </w:r>
    </w:p>
    <w:p w:rsidR="00336141" w:rsidRPr="00336141" w:rsidRDefault="00336141" w:rsidP="00336141">
      <w:pPr>
        <w:overflowPunct w:val="0"/>
        <w:autoSpaceDE w:val="0"/>
        <w:autoSpaceDN w:val="0"/>
        <w:adjustRightInd w:val="0"/>
        <w:spacing w:after="0" w:line="240" w:lineRule="auto"/>
        <w:jc w:val="center"/>
        <w:textAlignment w:val="baseline"/>
        <w:rPr>
          <w:rFonts w:ascii="Calibri" w:eastAsia="Times New Roman" w:hAnsi="Calibri" w:cs="Calibri"/>
        </w:rPr>
      </w:pPr>
    </w:p>
    <w:p w:rsidR="00336141" w:rsidRPr="00336141" w:rsidRDefault="00336141" w:rsidP="0091078C">
      <w:pPr>
        <w:overflowPunct w:val="0"/>
        <w:autoSpaceDE w:val="0"/>
        <w:autoSpaceDN w:val="0"/>
        <w:adjustRightInd w:val="0"/>
        <w:spacing w:after="0" w:line="240" w:lineRule="auto"/>
        <w:jc w:val="center"/>
        <w:textAlignment w:val="baseline"/>
        <w:rPr>
          <w:rFonts w:ascii="Calibri" w:eastAsia="Times New Roman" w:hAnsi="Calibri" w:cs="Calibri"/>
        </w:rPr>
      </w:pPr>
      <w:r w:rsidRPr="00336141">
        <w:rPr>
          <w:rFonts w:ascii="Calibri" w:eastAsia="Times New Roman" w:hAnsi="Calibri" w:cs="Calibri"/>
          <w:b/>
        </w:rPr>
        <w:t xml:space="preserve">Certification by </w:t>
      </w:r>
      <w:r w:rsidR="007630AF">
        <w:rPr>
          <w:rFonts w:ascii="Calibri" w:eastAsia="Times New Roman" w:hAnsi="Calibri" w:cs="Calibri"/>
          <w:b/>
        </w:rPr>
        <w:t>Principal</w:t>
      </w:r>
      <w:r w:rsidRPr="00336141">
        <w:rPr>
          <w:rFonts w:ascii="Calibri" w:eastAsia="Times New Roman" w:hAnsi="Calibri" w:cs="Calibri"/>
          <w:b/>
        </w:rPr>
        <w:t xml:space="preserve"> and Governors</w:t>
      </w:r>
    </w:p>
    <w:p w:rsidR="00336141" w:rsidRPr="00336141" w:rsidRDefault="00336141" w:rsidP="00336141">
      <w:pPr>
        <w:overflowPunct w:val="0"/>
        <w:autoSpaceDE w:val="0"/>
        <w:autoSpaceDN w:val="0"/>
        <w:adjustRightInd w:val="0"/>
        <w:spacing w:after="0" w:line="240" w:lineRule="auto"/>
        <w:textAlignment w:val="baseline"/>
        <w:rPr>
          <w:rFonts w:ascii="Calibri" w:eastAsia="Times New Roman" w:hAnsi="Calibri" w:cs="Calibri"/>
        </w:rPr>
      </w:pPr>
    </w:p>
    <w:tbl>
      <w:tblPr>
        <w:tblStyle w:val="TableGrid"/>
        <w:tblW w:w="0" w:type="auto"/>
        <w:tblLook w:val="04A0" w:firstRow="1" w:lastRow="0" w:firstColumn="1" w:lastColumn="0" w:noHBand="0" w:noVBand="1"/>
      </w:tblPr>
      <w:tblGrid>
        <w:gridCol w:w="2943"/>
        <w:gridCol w:w="6911"/>
      </w:tblGrid>
      <w:tr w:rsidR="007630AF" w:rsidTr="007630AF">
        <w:tc>
          <w:tcPr>
            <w:tcW w:w="2943" w:type="dxa"/>
            <w:vAlign w:val="center"/>
          </w:tcPr>
          <w:p w:rsidR="007630AF" w:rsidRPr="00AF1C82" w:rsidRDefault="007630AF" w:rsidP="007630AF">
            <w:pPr>
              <w:overflowPunct w:val="0"/>
              <w:autoSpaceDE w:val="0"/>
              <w:autoSpaceDN w:val="0"/>
              <w:adjustRightInd w:val="0"/>
              <w:jc w:val="center"/>
              <w:textAlignment w:val="baseline"/>
              <w:rPr>
                <w:rFonts w:ascii="Calibri" w:eastAsia="Times New Roman" w:hAnsi="Calibri" w:cs="Calibri"/>
                <w:b/>
              </w:rPr>
            </w:pPr>
            <w:r w:rsidRPr="00AF1C82">
              <w:rPr>
                <w:rFonts w:ascii="Calibri" w:eastAsia="Times New Roman" w:hAnsi="Calibri" w:cs="Calibri"/>
                <w:b/>
              </w:rPr>
              <w:t>Signed Trip Leader</w:t>
            </w:r>
          </w:p>
          <w:p w:rsidR="007630AF" w:rsidRPr="00AF1C82"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rPr>
            </w:pPr>
          </w:p>
        </w:tc>
      </w:tr>
      <w:tr w:rsidR="007630AF" w:rsidTr="007630AF">
        <w:tc>
          <w:tcPr>
            <w:tcW w:w="2943" w:type="dxa"/>
            <w:vAlign w:val="center"/>
          </w:tcPr>
          <w:p w:rsidR="007630AF" w:rsidRPr="00AF1C82" w:rsidRDefault="007630AF" w:rsidP="007630AF">
            <w:pPr>
              <w:overflowPunct w:val="0"/>
              <w:autoSpaceDE w:val="0"/>
              <w:autoSpaceDN w:val="0"/>
              <w:adjustRightInd w:val="0"/>
              <w:jc w:val="center"/>
              <w:textAlignment w:val="baseline"/>
              <w:rPr>
                <w:rFonts w:ascii="Calibri" w:eastAsia="Times New Roman" w:hAnsi="Calibri" w:cs="Calibri"/>
                <w:b/>
              </w:rPr>
            </w:pPr>
            <w:r w:rsidRPr="00AF1C82">
              <w:rPr>
                <w:rFonts w:ascii="Calibri" w:eastAsia="Times New Roman" w:hAnsi="Calibri" w:cs="Calibri"/>
                <w:b/>
              </w:rPr>
              <w:t>Signed EVC</w:t>
            </w:r>
          </w:p>
          <w:p w:rsidR="007630AF" w:rsidRPr="00AF1C82"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rPr>
            </w:pPr>
          </w:p>
        </w:tc>
      </w:tr>
      <w:tr w:rsidR="007630AF" w:rsidTr="007630AF">
        <w:tc>
          <w:tcPr>
            <w:tcW w:w="2943" w:type="dxa"/>
            <w:vAlign w:val="center"/>
          </w:tcPr>
          <w:p w:rsidR="007630AF" w:rsidRPr="00AF1C82" w:rsidRDefault="007630AF" w:rsidP="007630AF">
            <w:pPr>
              <w:overflowPunct w:val="0"/>
              <w:autoSpaceDE w:val="0"/>
              <w:autoSpaceDN w:val="0"/>
              <w:adjustRightInd w:val="0"/>
              <w:jc w:val="center"/>
              <w:textAlignment w:val="baseline"/>
              <w:rPr>
                <w:rFonts w:ascii="Calibri" w:eastAsia="Times New Roman" w:hAnsi="Calibri" w:cs="Calibri"/>
                <w:b/>
              </w:rPr>
            </w:pPr>
            <w:r w:rsidRPr="00AF1C82">
              <w:rPr>
                <w:rFonts w:ascii="Calibri" w:eastAsia="Times New Roman" w:hAnsi="Calibri" w:cs="Calibri"/>
                <w:b/>
              </w:rPr>
              <w:t>Signed Principal</w:t>
            </w:r>
          </w:p>
          <w:p w:rsidR="007630AF" w:rsidRPr="00AF1C82" w:rsidRDefault="007630AF" w:rsidP="007630AF">
            <w:pPr>
              <w:overflowPunct w:val="0"/>
              <w:autoSpaceDE w:val="0"/>
              <w:autoSpaceDN w:val="0"/>
              <w:adjustRightInd w:val="0"/>
              <w:jc w:val="center"/>
              <w:textAlignment w:val="baseline"/>
              <w:rPr>
                <w:rFonts w:ascii="Calibri" w:eastAsia="Times New Roman" w:hAnsi="Calibri" w:cs="Calibri"/>
                <w:b/>
              </w:rPr>
            </w:pPr>
          </w:p>
        </w:tc>
        <w:tc>
          <w:tcPr>
            <w:tcW w:w="6911"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rPr>
            </w:pPr>
          </w:p>
        </w:tc>
      </w:tr>
      <w:tr w:rsidR="007630AF" w:rsidTr="007630AF">
        <w:tc>
          <w:tcPr>
            <w:tcW w:w="2943" w:type="dxa"/>
            <w:vAlign w:val="center"/>
          </w:tcPr>
          <w:p w:rsidR="007630AF" w:rsidRPr="00AF1C82" w:rsidRDefault="007630AF" w:rsidP="007630AF">
            <w:pPr>
              <w:overflowPunct w:val="0"/>
              <w:autoSpaceDE w:val="0"/>
              <w:autoSpaceDN w:val="0"/>
              <w:adjustRightInd w:val="0"/>
              <w:jc w:val="center"/>
              <w:textAlignment w:val="baseline"/>
              <w:rPr>
                <w:rFonts w:ascii="Calibri" w:eastAsia="Times New Roman" w:hAnsi="Calibri" w:cs="Calibri"/>
                <w:b/>
              </w:rPr>
            </w:pPr>
            <w:r>
              <w:rPr>
                <w:rFonts w:ascii="Calibri" w:eastAsia="Times New Roman" w:hAnsi="Calibri" w:cs="Calibri"/>
                <w:b/>
              </w:rPr>
              <w:t>Signed Chair of Governors or nominated Governor</w:t>
            </w:r>
          </w:p>
        </w:tc>
        <w:tc>
          <w:tcPr>
            <w:tcW w:w="6911" w:type="dxa"/>
            <w:vAlign w:val="center"/>
          </w:tcPr>
          <w:p w:rsidR="007630AF" w:rsidRDefault="007630AF" w:rsidP="007630AF">
            <w:pPr>
              <w:overflowPunct w:val="0"/>
              <w:autoSpaceDE w:val="0"/>
              <w:autoSpaceDN w:val="0"/>
              <w:adjustRightInd w:val="0"/>
              <w:jc w:val="center"/>
              <w:textAlignment w:val="baseline"/>
              <w:rPr>
                <w:rFonts w:ascii="Calibri" w:eastAsia="Times New Roman" w:hAnsi="Calibri" w:cs="Calibri"/>
              </w:rPr>
            </w:pPr>
          </w:p>
        </w:tc>
      </w:tr>
    </w:tbl>
    <w:p w:rsidR="0091078C" w:rsidRDefault="0091078C" w:rsidP="007630AF">
      <w:pPr>
        <w:jc w:val="right"/>
        <w:rPr>
          <w:rFonts w:ascii="Calibri" w:eastAsia="Calibri" w:hAnsi="Calibri" w:cs="Calibri"/>
        </w:rPr>
      </w:pPr>
    </w:p>
    <w:p w:rsidR="0091078C" w:rsidRDefault="0091078C">
      <w:pPr>
        <w:rPr>
          <w:rFonts w:ascii="Calibri" w:eastAsia="Calibri" w:hAnsi="Calibri" w:cs="Calibri"/>
        </w:rPr>
      </w:pPr>
      <w:r>
        <w:rPr>
          <w:rFonts w:ascii="Calibri" w:eastAsia="Calibri" w:hAnsi="Calibri" w:cs="Calibri"/>
        </w:rPr>
        <w:br w:type="page"/>
      </w:r>
    </w:p>
    <w:p w:rsidR="007630AF" w:rsidRDefault="00336141" w:rsidP="007630AF">
      <w:pPr>
        <w:jc w:val="right"/>
        <w:rPr>
          <w:rFonts w:ascii="Calibri" w:eastAsia="Calibri" w:hAnsi="Calibri" w:cs="Calibri"/>
        </w:rPr>
      </w:pPr>
      <w:r w:rsidRPr="007630AF">
        <w:rPr>
          <w:rFonts w:ascii="Calibri" w:eastAsia="Calibri" w:hAnsi="Calibri" w:cs="Calibri"/>
        </w:rPr>
        <w:lastRenderedPageBreak/>
        <w:t xml:space="preserve">Appendix C  </w:t>
      </w:r>
    </w:p>
    <w:p w:rsidR="00336141" w:rsidRPr="007630AF" w:rsidRDefault="007630AF" w:rsidP="007630AF">
      <w:pPr>
        <w:jc w:val="center"/>
        <w:rPr>
          <w:rFonts w:ascii="Calibri" w:eastAsia="Calibri" w:hAnsi="Calibri" w:cs="Calibri"/>
          <w:b/>
          <w:sz w:val="28"/>
          <w:szCs w:val="28"/>
        </w:rPr>
      </w:pPr>
      <w:r w:rsidRPr="007630AF">
        <w:rPr>
          <w:rFonts w:ascii="Calibri" w:eastAsia="Calibri" w:hAnsi="Calibri" w:cs="Calibri"/>
          <w:b/>
          <w:sz w:val="28"/>
          <w:szCs w:val="28"/>
        </w:rPr>
        <w:t>Non-residential Visit Checklist</w:t>
      </w:r>
    </w:p>
    <w:p w:rsidR="00336141" w:rsidRDefault="00336141" w:rsidP="007630AF">
      <w:pPr>
        <w:jc w:val="center"/>
        <w:rPr>
          <w:rFonts w:ascii="Calibri" w:eastAsia="Calibri" w:hAnsi="Calibri" w:cs="Calibri"/>
        </w:rPr>
      </w:pPr>
      <w:r w:rsidRPr="00336141">
        <w:rPr>
          <w:rFonts w:ascii="Calibri" w:eastAsia="Calibri" w:hAnsi="Calibri" w:cs="Calibri"/>
        </w:rPr>
        <w:t>(</w:t>
      </w:r>
      <w:r w:rsidR="0060013D" w:rsidRPr="00336141">
        <w:rPr>
          <w:rFonts w:ascii="Calibri" w:eastAsia="Calibri" w:hAnsi="Calibri" w:cs="Calibri"/>
        </w:rPr>
        <w:t>To</w:t>
      </w:r>
      <w:r w:rsidRPr="00336141">
        <w:rPr>
          <w:rFonts w:ascii="Calibri" w:eastAsia="Calibri" w:hAnsi="Calibri" w:cs="Calibri"/>
        </w:rPr>
        <w:t xml:space="preserve"> be handed in to the Educational Visits Coordinator </w:t>
      </w:r>
      <w:r w:rsidRPr="00336141">
        <w:rPr>
          <w:rFonts w:ascii="Calibri" w:eastAsia="Calibri" w:hAnsi="Calibri" w:cs="Calibri"/>
          <w:b/>
          <w:u w:val="single"/>
        </w:rPr>
        <w:t>BEFORE</w:t>
      </w:r>
      <w:r w:rsidR="007630AF">
        <w:rPr>
          <w:rFonts w:ascii="Calibri" w:eastAsia="Calibri" w:hAnsi="Calibri" w:cs="Calibri"/>
        </w:rPr>
        <w:t xml:space="preserve"> the visit).</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7630AF" w:rsidTr="007630AF">
        <w:tc>
          <w:tcPr>
            <w:tcW w:w="1642" w:type="dxa"/>
            <w:vAlign w:val="center"/>
          </w:tcPr>
          <w:p w:rsidR="007630AF" w:rsidRDefault="007630AF" w:rsidP="007630AF">
            <w:pPr>
              <w:jc w:val="center"/>
              <w:rPr>
                <w:rFonts w:ascii="Calibri" w:eastAsia="Calibri" w:hAnsi="Calibri" w:cs="Calibri"/>
              </w:rPr>
            </w:pPr>
            <w:r>
              <w:rPr>
                <w:rFonts w:ascii="Calibri" w:eastAsia="Calibri" w:hAnsi="Calibri" w:cs="Calibri"/>
              </w:rPr>
              <w:t>Trip Leader</w:t>
            </w:r>
          </w:p>
        </w:tc>
        <w:tc>
          <w:tcPr>
            <w:tcW w:w="1642" w:type="dxa"/>
            <w:vAlign w:val="center"/>
          </w:tcPr>
          <w:p w:rsidR="007630AF" w:rsidRDefault="007630AF" w:rsidP="007630AF">
            <w:pPr>
              <w:jc w:val="center"/>
              <w:rPr>
                <w:rFonts w:ascii="Calibri" w:eastAsia="Calibri" w:hAnsi="Calibri" w:cs="Calibri"/>
              </w:rPr>
            </w:pPr>
          </w:p>
          <w:p w:rsidR="007630AF" w:rsidRDefault="007630AF" w:rsidP="007630AF">
            <w:pPr>
              <w:jc w:val="center"/>
              <w:rPr>
                <w:rFonts w:ascii="Calibri" w:eastAsia="Calibri" w:hAnsi="Calibri" w:cs="Calibri"/>
              </w:rPr>
            </w:pPr>
          </w:p>
        </w:tc>
        <w:tc>
          <w:tcPr>
            <w:tcW w:w="1642" w:type="dxa"/>
            <w:vAlign w:val="center"/>
          </w:tcPr>
          <w:p w:rsidR="007630AF" w:rsidRDefault="007630AF" w:rsidP="007630AF">
            <w:pPr>
              <w:jc w:val="center"/>
              <w:rPr>
                <w:rFonts w:ascii="Calibri" w:eastAsia="Calibri" w:hAnsi="Calibri" w:cs="Calibri"/>
              </w:rPr>
            </w:pPr>
            <w:r>
              <w:rPr>
                <w:rFonts w:ascii="Calibri" w:eastAsia="Calibri" w:hAnsi="Calibri" w:cs="Calibri"/>
              </w:rPr>
              <w:t>Date of Trip</w:t>
            </w:r>
          </w:p>
        </w:tc>
        <w:tc>
          <w:tcPr>
            <w:tcW w:w="1642" w:type="dxa"/>
            <w:vAlign w:val="center"/>
          </w:tcPr>
          <w:p w:rsidR="007630AF" w:rsidRDefault="007630AF" w:rsidP="007630AF">
            <w:pPr>
              <w:jc w:val="center"/>
              <w:rPr>
                <w:rFonts w:ascii="Calibri" w:eastAsia="Calibri" w:hAnsi="Calibri" w:cs="Calibri"/>
              </w:rPr>
            </w:pPr>
          </w:p>
        </w:tc>
        <w:tc>
          <w:tcPr>
            <w:tcW w:w="1643" w:type="dxa"/>
            <w:vAlign w:val="center"/>
          </w:tcPr>
          <w:p w:rsidR="007630AF" w:rsidRDefault="007630AF" w:rsidP="007630AF">
            <w:pPr>
              <w:jc w:val="center"/>
              <w:rPr>
                <w:rFonts w:ascii="Calibri" w:eastAsia="Calibri" w:hAnsi="Calibri" w:cs="Calibri"/>
              </w:rPr>
            </w:pPr>
            <w:r>
              <w:rPr>
                <w:rFonts w:ascii="Calibri" w:eastAsia="Calibri" w:hAnsi="Calibri" w:cs="Calibri"/>
              </w:rPr>
              <w:t>Destination</w:t>
            </w:r>
          </w:p>
        </w:tc>
        <w:tc>
          <w:tcPr>
            <w:tcW w:w="1643" w:type="dxa"/>
            <w:vAlign w:val="center"/>
          </w:tcPr>
          <w:p w:rsidR="007630AF" w:rsidRDefault="007630AF" w:rsidP="007630AF">
            <w:pPr>
              <w:jc w:val="center"/>
              <w:rPr>
                <w:rFonts w:ascii="Calibri" w:eastAsia="Calibri" w:hAnsi="Calibri" w:cs="Calibri"/>
              </w:rPr>
            </w:pPr>
          </w:p>
        </w:tc>
      </w:tr>
    </w:tbl>
    <w:p w:rsidR="007630AF" w:rsidRPr="00336141" w:rsidRDefault="007630AF" w:rsidP="007630AF">
      <w:pPr>
        <w:spacing w:after="0" w:line="240" w:lineRule="auto"/>
        <w:rPr>
          <w:rFonts w:ascii="Calibri" w:eastAsia="Calibri" w:hAnsi="Calibri" w:cs="Calibr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6"/>
        <w:gridCol w:w="1372"/>
        <w:gridCol w:w="1701"/>
      </w:tblGrid>
      <w:tr w:rsidR="00336141" w:rsidRPr="00336141" w:rsidTr="00430860">
        <w:tc>
          <w:tcPr>
            <w:tcW w:w="6816" w:type="dxa"/>
          </w:tcPr>
          <w:p w:rsidR="00336141" w:rsidRPr="007630AF" w:rsidRDefault="00336141" w:rsidP="00336141">
            <w:pPr>
              <w:jc w:val="center"/>
              <w:rPr>
                <w:rFonts w:ascii="Calibri" w:eastAsia="Calibri" w:hAnsi="Calibri" w:cs="Calibri"/>
                <w:b/>
              </w:rPr>
            </w:pPr>
            <w:r w:rsidRPr="007630AF">
              <w:rPr>
                <w:rFonts w:ascii="Calibri" w:eastAsia="Calibri" w:hAnsi="Calibri" w:cs="Calibri"/>
                <w:b/>
              </w:rPr>
              <w:t>Action</w:t>
            </w:r>
          </w:p>
        </w:tc>
        <w:tc>
          <w:tcPr>
            <w:tcW w:w="1372" w:type="dxa"/>
          </w:tcPr>
          <w:p w:rsidR="00336141" w:rsidRPr="007630AF" w:rsidRDefault="00336141" w:rsidP="00336141">
            <w:pPr>
              <w:jc w:val="center"/>
              <w:rPr>
                <w:rFonts w:ascii="Calibri" w:eastAsia="Calibri" w:hAnsi="Calibri" w:cs="Calibri"/>
                <w:b/>
              </w:rPr>
            </w:pPr>
            <w:r w:rsidRPr="007630AF">
              <w:rPr>
                <w:rFonts w:ascii="Calibri" w:eastAsia="Calibri" w:hAnsi="Calibri" w:cs="Calibri"/>
                <w:b/>
              </w:rPr>
              <w:t>Date</w:t>
            </w:r>
          </w:p>
        </w:tc>
        <w:tc>
          <w:tcPr>
            <w:tcW w:w="1701" w:type="dxa"/>
          </w:tcPr>
          <w:p w:rsidR="00336141" w:rsidRPr="007630AF" w:rsidRDefault="00336141" w:rsidP="00336141">
            <w:pPr>
              <w:jc w:val="center"/>
              <w:rPr>
                <w:rFonts w:ascii="Calibri" w:eastAsia="Calibri" w:hAnsi="Calibri" w:cs="Calibri"/>
                <w:b/>
              </w:rPr>
            </w:pPr>
            <w:r w:rsidRPr="007630AF">
              <w:rPr>
                <w:rFonts w:ascii="Calibri" w:eastAsia="Calibri" w:hAnsi="Calibri" w:cs="Calibri"/>
                <w:b/>
              </w:rPr>
              <w:t>Signed</w:t>
            </w:r>
          </w:p>
        </w:tc>
      </w:tr>
      <w:tr w:rsidR="00336141" w:rsidRPr="00336141" w:rsidTr="00430860">
        <w:tc>
          <w:tcPr>
            <w:tcW w:w="6816" w:type="dxa"/>
          </w:tcPr>
          <w:p w:rsidR="00336141" w:rsidRPr="00336141" w:rsidRDefault="00A91A68" w:rsidP="00A91A68">
            <w:pPr>
              <w:rPr>
                <w:rFonts w:ascii="Calibri" w:eastAsia="Calibri" w:hAnsi="Calibri" w:cs="Calibri"/>
              </w:rPr>
            </w:pPr>
            <w:r>
              <w:rPr>
                <w:rFonts w:ascii="Calibri" w:eastAsia="Calibri" w:hAnsi="Calibri" w:cs="Calibri"/>
              </w:rPr>
              <w:t>All paperwork completed</w:t>
            </w:r>
            <w:r w:rsidR="00336141" w:rsidRPr="00336141">
              <w:rPr>
                <w:rFonts w:ascii="Calibri" w:eastAsia="Calibri" w:hAnsi="Calibri" w:cs="Calibri"/>
              </w:rPr>
              <w:t>.</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0555BB" w:rsidRPr="00336141" w:rsidRDefault="000555BB" w:rsidP="000555BB">
            <w:pPr>
              <w:pStyle w:val="NoSpacing"/>
            </w:pPr>
            <w:r w:rsidRPr="00336141">
              <w:t>Staff accompanying the trip has</w:t>
            </w:r>
            <w:r w:rsidR="00336141" w:rsidRPr="00336141">
              <w:t xml:space="preserve"> appropriate qualifications / competencies.</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336141">
            <w:pPr>
              <w:rPr>
                <w:rFonts w:ascii="Calibri" w:eastAsia="Calibri" w:hAnsi="Calibri" w:cs="Calibri"/>
              </w:rPr>
            </w:pPr>
            <w:r w:rsidRPr="00336141">
              <w:rPr>
                <w:rFonts w:ascii="Calibri" w:eastAsia="Calibri" w:hAnsi="Calibri" w:cs="Calibri"/>
              </w:rPr>
              <w:t>Staffing ratios checked.</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0555BB">
            <w:pPr>
              <w:pStyle w:val="NoSpacing"/>
            </w:pPr>
            <w:r w:rsidRPr="00336141">
              <w:t>Cover arrangements also checked.</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7630AF">
            <w:pPr>
              <w:rPr>
                <w:rFonts w:ascii="Calibri" w:eastAsia="Calibri" w:hAnsi="Calibri" w:cs="Calibri"/>
              </w:rPr>
            </w:pPr>
            <w:r w:rsidRPr="00336141">
              <w:rPr>
                <w:rFonts w:ascii="Calibri" w:eastAsia="Calibri" w:hAnsi="Calibri" w:cs="Calibri"/>
              </w:rPr>
              <w:t xml:space="preserve">TWO copies of From A to be submitted to </w:t>
            </w:r>
            <w:r w:rsidR="007630AF">
              <w:rPr>
                <w:rFonts w:ascii="Calibri" w:eastAsia="Calibri" w:hAnsi="Calibri" w:cs="Calibri"/>
              </w:rPr>
              <w:t>Principal</w:t>
            </w:r>
            <w:r w:rsidRPr="00336141">
              <w:rPr>
                <w:rFonts w:ascii="Calibri" w:eastAsia="Calibri" w:hAnsi="Calibri" w:cs="Calibri"/>
              </w:rPr>
              <w:t xml:space="preserve"> for approval.</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A91A68">
            <w:pPr>
              <w:pStyle w:val="NoSpacing"/>
            </w:pPr>
            <w:r w:rsidRPr="00336141">
              <w:t xml:space="preserve">If approved, one copy of Form A returned to the </w:t>
            </w:r>
            <w:r w:rsidR="00A91A68">
              <w:t>EVC</w:t>
            </w:r>
            <w:r w:rsidRPr="00336141">
              <w:t xml:space="preserve"> and one copy to the trip organiser.</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A91A68">
            <w:pPr>
              <w:rPr>
                <w:rFonts w:ascii="Calibri" w:eastAsia="Calibri" w:hAnsi="Calibri" w:cs="Calibri"/>
              </w:rPr>
            </w:pPr>
            <w:r w:rsidRPr="00336141">
              <w:rPr>
                <w:rFonts w:ascii="Calibri" w:eastAsia="Calibri" w:hAnsi="Calibri" w:cs="Calibri"/>
              </w:rPr>
              <w:t>Risk asse</w:t>
            </w:r>
            <w:r w:rsidR="00A91A68">
              <w:rPr>
                <w:rFonts w:ascii="Calibri" w:eastAsia="Calibri" w:hAnsi="Calibri" w:cs="Calibri"/>
              </w:rPr>
              <w:t>ssment completed and approved</w:t>
            </w:r>
            <w:r w:rsidRPr="00336141">
              <w:rPr>
                <w:rFonts w:ascii="Calibri" w:eastAsia="Calibri" w:hAnsi="Calibri" w:cs="Calibri"/>
              </w:rPr>
              <w:t xml:space="preserve">. </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336141">
            <w:pPr>
              <w:rPr>
                <w:rFonts w:ascii="Calibri" w:eastAsia="Calibri" w:hAnsi="Calibri" w:cs="Calibri"/>
              </w:rPr>
            </w:pPr>
            <w:r w:rsidRPr="00336141">
              <w:rPr>
                <w:rFonts w:ascii="Calibri" w:eastAsia="Calibri" w:hAnsi="Calibri" w:cs="Calibri"/>
              </w:rPr>
              <w:t>Insurance checked and in place.</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0555BB">
            <w:pPr>
              <w:pStyle w:val="NoSpacing"/>
            </w:pPr>
            <w:r w:rsidRPr="00336141">
              <w:t>Accompanying staff have been informed of specific roles and responsibilities.</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A91A68">
            <w:pPr>
              <w:pStyle w:val="NoSpacing"/>
            </w:pPr>
            <w:r w:rsidRPr="00336141">
              <w:t xml:space="preserve">Child protection / Safeguarding issues have been checked with </w:t>
            </w:r>
            <w:r w:rsidR="00A91A68">
              <w:t>Lead Safeguarding Officer</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816" w:type="dxa"/>
          </w:tcPr>
          <w:p w:rsidR="00336141" w:rsidRPr="00336141" w:rsidRDefault="00336141" w:rsidP="00336141">
            <w:pPr>
              <w:rPr>
                <w:rFonts w:ascii="Calibri" w:eastAsia="Calibri" w:hAnsi="Calibri" w:cs="Calibri"/>
              </w:rPr>
            </w:pPr>
            <w:r w:rsidRPr="00336141">
              <w:rPr>
                <w:rFonts w:ascii="Calibri" w:eastAsia="Calibri" w:hAnsi="Calibri" w:cs="Calibri"/>
              </w:rPr>
              <w:t>Any SEN issues have been addressed.</w:t>
            </w:r>
          </w:p>
        </w:tc>
        <w:tc>
          <w:tcPr>
            <w:tcW w:w="1372"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A91A68" w:rsidRPr="00336141" w:rsidTr="00430860">
        <w:tc>
          <w:tcPr>
            <w:tcW w:w="6816" w:type="dxa"/>
          </w:tcPr>
          <w:p w:rsidR="00A91A68" w:rsidRPr="00336141" w:rsidRDefault="00A91A68" w:rsidP="000555BB">
            <w:pPr>
              <w:pStyle w:val="NoSpacing"/>
            </w:pPr>
            <w:r w:rsidRPr="00336141">
              <w:rPr>
                <w:rFonts w:ascii="Calibri" w:eastAsia="Calibri" w:hAnsi="Calibri" w:cs="Calibri"/>
              </w:rPr>
              <w:t>Letters / information distributed to parents / carers.</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A91A68">
            <w:pPr>
              <w:rPr>
                <w:rFonts w:ascii="Calibri" w:eastAsia="Calibri" w:hAnsi="Calibri" w:cs="Calibri"/>
              </w:rPr>
            </w:pPr>
            <w:r w:rsidRPr="00336141">
              <w:rPr>
                <w:rFonts w:ascii="Calibri" w:eastAsia="Calibri" w:hAnsi="Calibri" w:cs="Calibri"/>
              </w:rPr>
              <w:t>Reception staff informed of date, destination, and pupils involved.</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336141">
            <w:pPr>
              <w:rPr>
                <w:rFonts w:ascii="Calibri" w:eastAsia="Calibri" w:hAnsi="Calibri" w:cs="Calibri"/>
              </w:rPr>
            </w:pPr>
            <w:r w:rsidRPr="00336141">
              <w:rPr>
                <w:rFonts w:ascii="Calibri" w:eastAsia="Calibri" w:hAnsi="Calibri" w:cs="Calibri"/>
              </w:rPr>
              <w:t>Consent forms collected.</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336141">
            <w:pPr>
              <w:rPr>
                <w:rFonts w:ascii="Calibri" w:eastAsia="Calibri" w:hAnsi="Calibri" w:cs="Calibri"/>
              </w:rPr>
            </w:pPr>
            <w:r w:rsidRPr="00336141">
              <w:rPr>
                <w:rFonts w:ascii="Calibri" w:eastAsia="Calibri" w:hAnsi="Calibri" w:cs="Calibri"/>
              </w:rPr>
              <w:t>Tickets booked where relevant.</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0555BB">
            <w:pPr>
              <w:pStyle w:val="NoSpacing"/>
            </w:pPr>
            <w:r w:rsidRPr="00336141">
              <w:rPr>
                <w:rFonts w:ascii="Calibri" w:eastAsia="Calibri" w:hAnsi="Calibri" w:cs="Calibri"/>
              </w:rPr>
              <w:t>Travel arrangements completed.</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336141">
            <w:pPr>
              <w:rPr>
                <w:rFonts w:ascii="Calibri" w:eastAsia="Calibri" w:hAnsi="Calibri" w:cs="Calibri"/>
              </w:rPr>
            </w:pPr>
            <w:r w:rsidRPr="00336141">
              <w:t>Kitchen informed where students/pupils are missing lunch.</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336141">
            <w:pPr>
              <w:rPr>
                <w:rFonts w:ascii="Calibri" w:eastAsia="Calibri" w:hAnsi="Calibri" w:cs="Calibri"/>
              </w:rPr>
            </w:pPr>
            <w:r w:rsidRPr="00336141">
              <w:rPr>
                <w:rFonts w:ascii="Calibri" w:eastAsia="Calibri" w:hAnsi="Calibri" w:cs="Calibri"/>
              </w:rPr>
              <w:t>Information about students / pupils circulated to teaching staff.</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0555BB">
            <w:pPr>
              <w:pStyle w:val="NoSpacing"/>
              <w:rPr>
                <w:rFonts w:ascii="Calibri" w:eastAsia="Calibri" w:hAnsi="Calibri" w:cs="Calibri"/>
              </w:rPr>
            </w:pPr>
            <w:r w:rsidRPr="00336141">
              <w:rPr>
                <w:rFonts w:ascii="Calibri" w:eastAsia="Calibri" w:hAnsi="Calibri" w:cs="Calibri"/>
              </w:rPr>
              <w:t>Medical and contact information collated.</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r w:rsidR="00A91A68" w:rsidRPr="00336141" w:rsidTr="00430860">
        <w:tc>
          <w:tcPr>
            <w:tcW w:w="6816" w:type="dxa"/>
          </w:tcPr>
          <w:p w:rsidR="00A91A68" w:rsidRPr="00336141" w:rsidRDefault="00A91A68" w:rsidP="00336141">
            <w:pPr>
              <w:rPr>
                <w:rFonts w:ascii="Calibri" w:eastAsia="Calibri" w:hAnsi="Calibri" w:cs="Calibri"/>
              </w:rPr>
            </w:pPr>
            <w:r w:rsidRPr="00336141">
              <w:rPr>
                <w:rFonts w:ascii="Calibri" w:eastAsia="Calibri" w:hAnsi="Calibri" w:cs="Calibri"/>
              </w:rPr>
              <w:t>Emergency contact details and emergency procedures are in place.</w:t>
            </w:r>
          </w:p>
          <w:p w:rsidR="00A91A68" w:rsidRPr="00336141" w:rsidRDefault="00A91A68" w:rsidP="00336141">
            <w:pPr>
              <w:rPr>
                <w:rFonts w:ascii="Calibri" w:eastAsia="Calibri" w:hAnsi="Calibri" w:cs="Calibri"/>
              </w:rPr>
            </w:pPr>
            <w:r w:rsidRPr="00336141">
              <w:rPr>
                <w:rFonts w:ascii="Calibri" w:eastAsia="Calibri" w:hAnsi="Calibri" w:cs="Calibri"/>
              </w:rPr>
              <w:t>Emergency contact: __________________________________</w:t>
            </w:r>
          </w:p>
        </w:tc>
        <w:tc>
          <w:tcPr>
            <w:tcW w:w="1372" w:type="dxa"/>
          </w:tcPr>
          <w:p w:rsidR="00A91A68" w:rsidRPr="00336141" w:rsidRDefault="00A91A68" w:rsidP="00336141">
            <w:pPr>
              <w:rPr>
                <w:rFonts w:ascii="Calibri" w:eastAsia="Calibri" w:hAnsi="Calibri" w:cs="Calibri"/>
              </w:rPr>
            </w:pPr>
          </w:p>
        </w:tc>
        <w:tc>
          <w:tcPr>
            <w:tcW w:w="1701" w:type="dxa"/>
          </w:tcPr>
          <w:p w:rsidR="00A91A68" w:rsidRPr="00336141" w:rsidRDefault="00A91A68" w:rsidP="00336141">
            <w:pPr>
              <w:rPr>
                <w:rFonts w:ascii="Calibri" w:eastAsia="Calibri" w:hAnsi="Calibri" w:cs="Calibri"/>
              </w:rPr>
            </w:pPr>
          </w:p>
        </w:tc>
      </w:tr>
    </w:tbl>
    <w:p w:rsidR="007630AF" w:rsidRDefault="00336141" w:rsidP="007630AF">
      <w:pPr>
        <w:jc w:val="right"/>
        <w:rPr>
          <w:rFonts w:ascii="Calibri" w:eastAsia="Calibri" w:hAnsi="Calibri" w:cs="Calibri"/>
        </w:rPr>
      </w:pPr>
      <w:r w:rsidRPr="00336141">
        <w:rPr>
          <w:rFonts w:ascii="Calibri" w:eastAsia="Calibri" w:hAnsi="Calibri" w:cs="Calibri"/>
        </w:rPr>
        <w:br w:type="page"/>
      </w:r>
      <w:r w:rsidRPr="007630AF">
        <w:rPr>
          <w:rFonts w:ascii="Calibri" w:eastAsia="Calibri" w:hAnsi="Calibri" w:cs="Calibri"/>
        </w:rPr>
        <w:lastRenderedPageBreak/>
        <w:t>Appendix C</w:t>
      </w:r>
      <w:r w:rsidRPr="00336141">
        <w:rPr>
          <w:rFonts w:ascii="Calibri" w:eastAsia="Calibri" w:hAnsi="Calibri" w:cs="Calibri"/>
        </w:rPr>
        <w:t xml:space="preserve"> </w:t>
      </w:r>
    </w:p>
    <w:p w:rsidR="007630AF" w:rsidRPr="007630AF" w:rsidRDefault="007630AF" w:rsidP="00430860">
      <w:pPr>
        <w:spacing w:after="0" w:line="240" w:lineRule="auto"/>
        <w:jc w:val="center"/>
        <w:rPr>
          <w:rFonts w:ascii="Calibri" w:eastAsia="Calibri" w:hAnsi="Calibri" w:cs="Calibri"/>
          <w:b/>
          <w:sz w:val="28"/>
          <w:szCs w:val="28"/>
        </w:rPr>
      </w:pPr>
      <w:r>
        <w:rPr>
          <w:rFonts w:ascii="Calibri" w:eastAsia="Calibri" w:hAnsi="Calibri" w:cs="Calibri"/>
          <w:b/>
          <w:sz w:val="28"/>
          <w:szCs w:val="28"/>
        </w:rPr>
        <w:t>R</w:t>
      </w:r>
      <w:r w:rsidRPr="007630AF">
        <w:rPr>
          <w:rFonts w:ascii="Calibri" w:eastAsia="Calibri" w:hAnsi="Calibri" w:cs="Calibri"/>
          <w:b/>
          <w:sz w:val="28"/>
          <w:szCs w:val="28"/>
        </w:rPr>
        <w:t>esidential Visit Checklist</w:t>
      </w:r>
    </w:p>
    <w:p w:rsidR="007630AF" w:rsidRDefault="00834976" w:rsidP="00430860">
      <w:pPr>
        <w:spacing w:after="0" w:line="240" w:lineRule="auto"/>
        <w:jc w:val="center"/>
        <w:rPr>
          <w:rFonts w:ascii="Calibri" w:eastAsia="Calibri" w:hAnsi="Calibri" w:cs="Calibri"/>
        </w:rPr>
      </w:pPr>
      <w:r w:rsidRPr="00336141">
        <w:rPr>
          <w:rFonts w:ascii="Calibri" w:eastAsia="Calibri" w:hAnsi="Calibri" w:cs="Calibri"/>
        </w:rPr>
        <w:t xml:space="preserve"> </w:t>
      </w:r>
      <w:r w:rsidR="007630AF" w:rsidRPr="00336141">
        <w:rPr>
          <w:rFonts w:ascii="Calibri" w:eastAsia="Calibri" w:hAnsi="Calibri" w:cs="Calibri"/>
        </w:rPr>
        <w:t xml:space="preserve">(To be handed in to the Educational Visits Coordinator </w:t>
      </w:r>
      <w:r w:rsidR="007630AF" w:rsidRPr="00336141">
        <w:rPr>
          <w:rFonts w:ascii="Calibri" w:eastAsia="Calibri" w:hAnsi="Calibri" w:cs="Calibri"/>
          <w:b/>
          <w:u w:val="single"/>
        </w:rPr>
        <w:t>BEFORE</w:t>
      </w:r>
      <w:r w:rsidR="007630AF">
        <w:rPr>
          <w:rFonts w:ascii="Calibri" w:eastAsia="Calibri" w:hAnsi="Calibri" w:cs="Calibri"/>
        </w:rPr>
        <w:t xml:space="preserve"> the visit).</w:t>
      </w:r>
    </w:p>
    <w:tbl>
      <w:tblPr>
        <w:tblStyle w:val="TableGrid"/>
        <w:tblpPr w:leftFromText="180" w:rightFromText="180" w:vertAnchor="text" w:horzAnchor="margin" w:tblpY="178"/>
        <w:tblW w:w="0" w:type="auto"/>
        <w:tblLook w:val="04A0" w:firstRow="1" w:lastRow="0" w:firstColumn="1" w:lastColumn="0" w:noHBand="0" w:noVBand="1"/>
      </w:tblPr>
      <w:tblGrid>
        <w:gridCol w:w="1642"/>
        <w:gridCol w:w="1642"/>
        <w:gridCol w:w="1642"/>
        <w:gridCol w:w="1642"/>
        <w:gridCol w:w="1643"/>
        <w:gridCol w:w="1643"/>
      </w:tblGrid>
      <w:tr w:rsidR="00834976" w:rsidTr="00834976">
        <w:tc>
          <w:tcPr>
            <w:tcW w:w="1642" w:type="dxa"/>
            <w:vAlign w:val="center"/>
          </w:tcPr>
          <w:p w:rsidR="00834976" w:rsidRDefault="00834976" w:rsidP="00834976">
            <w:pPr>
              <w:jc w:val="center"/>
              <w:rPr>
                <w:rFonts w:ascii="Calibri" w:eastAsia="Calibri" w:hAnsi="Calibri" w:cs="Calibri"/>
              </w:rPr>
            </w:pPr>
            <w:r>
              <w:rPr>
                <w:rFonts w:ascii="Calibri" w:eastAsia="Calibri" w:hAnsi="Calibri" w:cs="Calibri"/>
              </w:rPr>
              <w:t>Trip Leader</w:t>
            </w:r>
          </w:p>
        </w:tc>
        <w:tc>
          <w:tcPr>
            <w:tcW w:w="1642" w:type="dxa"/>
            <w:vAlign w:val="center"/>
          </w:tcPr>
          <w:p w:rsidR="00834976" w:rsidRDefault="00834976" w:rsidP="00834976">
            <w:pPr>
              <w:jc w:val="center"/>
              <w:rPr>
                <w:rFonts w:ascii="Calibri" w:eastAsia="Calibri" w:hAnsi="Calibri" w:cs="Calibri"/>
              </w:rPr>
            </w:pPr>
          </w:p>
          <w:p w:rsidR="00834976" w:rsidRDefault="00834976" w:rsidP="00834976">
            <w:pPr>
              <w:jc w:val="center"/>
              <w:rPr>
                <w:rFonts w:ascii="Calibri" w:eastAsia="Calibri" w:hAnsi="Calibri" w:cs="Calibri"/>
              </w:rPr>
            </w:pPr>
          </w:p>
        </w:tc>
        <w:tc>
          <w:tcPr>
            <w:tcW w:w="1642" w:type="dxa"/>
            <w:vAlign w:val="center"/>
          </w:tcPr>
          <w:p w:rsidR="00834976" w:rsidRDefault="00834976" w:rsidP="00834976">
            <w:pPr>
              <w:jc w:val="center"/>
              <w:rPr>
                <w:rFonts w:ascii="Calibri" w:eastAsia="Calibri" w:hAnsi="Calibri" w:cs="Calibri"/>
              </w:rPr>
            </w:pPr>
            <w:r>
              <w:rPr>
                <w:rFonts w:ascii="Calibri" w:eastAsia="Calibri" w:hAnsi="Calibri" w:cs="Calibri"/>
              </w:rPr>
              <w:t>Date of Trip</w:t>
            </w:r>
          </w:p>
        </w:tc>
        <w:tc>
          <w:tcPr>
            <w:tcW w:w="1642" w:type="dxa"/>
            <w:vAlign w:val="center"/>
          </w:tcPr>
          <w:p w:rsidR="00834976" w:rsidRDefault="00834976" w:rsidP="00834976">
            <w:pPr>
              <w:jc w:val="center"/>
              <w:rPr>
                <w:rFonts w:ascii="Calibri" w:eastAsia="Calibri" w:hAnsi="Calibri" w:cs="Calibri"/>
              </w:rPr>
            </w:pPr>
          </w:p>
        </w:tc>
        <w:tc>
          <w:tcPr>
            <w:tcW w:w="1643" w:type="dxa"/>
            <w:vAlign w:val="center"/>
          </w:tcPr>
          <w:p w:rsidR="00834976" w:rsidRDefault="00834976" w:rsidP="00834976">
            <w:pPr>
              <w:jc w:val="center"/>
              <w:rPr>
                <w:rFonts w:ascii="Calibri" w:eastAsia="Calibri" w:hAnsi="Calibri" w:cs="Calibri"/>
              </w:rPr>
            </w:pPr>
            <w:r>
              <w:rPr>
                <w:rFonts w:ascii="Calibri" w:eastAsia="Calibri" w:hAnsi="Calibri" w:cs="Calibri"/>
              </w:rPr>
              <w:t>Destination</w:t>
            </w:r>
          </w:p>
        </w:tc>
        <w:tc>
          <w:tcPr>
            <w:tcW w:w="1643" w:type="dxa"/>
            <w:vAlign w:val="center"/>
          </w:tcPr>
          <w:p w:rsidR="00834976" w:rsidRDefault="00834976" w:rsidP="00834976">
            <w:pPr>
              <w:jc w:val="center"/>
              <w:rPr>
                <w:rFonts w:ascii="Calibri" w:eastAsia="Calibri" w:hAnsi="Calibri" w:cs="Calibri"/>
              </w:rPr>
            </w:pPr>
          </w:p>
        </w:tc>
      </w:tr>
    </w:tbl>
    <w:p w:rsidR="00834976" w:rsidRDefault="00834976" w:rsidP="00430860">
      <w:pPr>
        <w:spacing w:after="0" w:line="240" w:lineRule="auto"/>
        <w:jc w:val="center"/>
        <w:rPr>
          <w:rFonts w:ascii="Calibri" w:eastAsia="Calibri" w:hAnsi="Calibri" w:cs="Calibr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7"/>
        <w:gridCol w:w="1431"/>
        <w:gridCol w:w="1701"/>
      </w:tblGrid>
      <w:tr w:rsidR="00336141" w:rsidRPr="00336141" w:rsidTr="00430860">
        <w:tc>
          <w:tcPr>
            <w:tcW w:w="6757" w:type="dxa"/>
          </w:tcPr>
          <w:p w:rsidR="00336141" w:rsidRPr="00430860" w:rsidRDefault="00336141" w:rsidP="00336141">
            <w:pPr>
              <w:jc w:val="center"/>
              <w:rPr>
                <w:rFonts w:ascii="Calibri" w:eastAsia="Calibri" w:hAnsi="Calibri" w:cs="Calibri"/>
                <w:b/>
              </w:rPr>
            </w:pPr>
            <w:r w:rsidRPr="00430860">
              <w:rPr>
                <w:rFonts w:ascii="Calibri" w:eastAsia="Calibri" w:hAnsi="Calibri" w:cs="Calibri"/>
                <w:b/>
              </w:rPr>
              <w:t>Action</w:t>
            </w:r>
          </w:p>
        </w:tc>
        <w:tc>
          <w:tcPr>
            <w:tcW w:w="1431" w:type="dxa"/>
          </w:tcPr>
          <w:p w:rsidR="00336141" w:rsidRPr="00430860" w:rsidRDefault="00336141" w:rsidP="00336141">
            <w:pPr>
              <w:jc w:val="center"/>
              <w:rPr>
                <w:rFonts w:ascii="Calibri" w:eastAsia="Calibri" w:hAnsi="Calibri" w:cs="Calibri"/>
                <w:b/>
              </w:rPr>
            </w:pPr>
            <w:r w:rsidRPr="00430860">
              <w:rPr>
                <w:rFonts w:ascii="Calibri" w:eastAsia="Calibri" w:hAnsi="Calibri" w:cs="Calibri"/>
                <w:b/>
              </w:rPr>
              <w:t>Date</w:t>
            </w:r>
          </w:p>
        </w:tc>
        <w:tc>
          <w:tcPr>
            <w:tcW w:w="1701" w:type="dxa"/>
          </w:tcPr>
          <w:p w:rsidR="00336141" w:rsidRPr="00430860" w:rsidRDefault="00336141" w:rsidP="00336141">
            <w:pPr>
              <w:jc w:val="center"/>
              <w:rPr>
                <w:rFonts w:ascii="Calibri" w:eastAsia="Calibri" w:hAnsi="Calibri" w:cs="Calibri"/>
                <w:b/>
              </w:rPr>
            </w:pPr>
            <w:r w:rsidRPr="00430860">
              <w:rPr>
                <w:rFonts w:ascii="Calibri" w:eastAsia="Calibri" w:hAnsi="Calibri" w:cs="Calibri"/>
                <w:b/>
              </w:rPr>
              <w:t>Signed</w:t>
            </w:r>
          </w:p>
        </w:tc>
      </w:tr>
      <w:tr w:rsidR="00336141" w:rsidRPr="00336141" w:rsidTr="00430860">
        <w:tc>
          <w:tcPr>
            <w:tcW w:w="6757" w:type="dxa"/>
          </w:tcPr>
          <w:p w:rsidR="00336141" w:rsidRPr="00336141" w:rsidRDefault="00336141" w:rsidP="00A91A68">
            <w:pPr>
              <w:rPr>
                <w:rFonts w:ascii="Calibri" w:eastAsia="Calibri" w:hAnsi="Calibri" w:cs="Calibri"/>
              </w:rPr>
            </w:pPr>
            <w:r w:rsidRPr="00336141">
              <w:rPr>
                <w:rFonts w:ascii="Calibri" w:eastAsia="Calibri" w:hAnsi="Calibri" w:cs="Calibri"/>
              </w:rPr>
              <w:t xml:space="preserve">Paperwork collected from </w:t>
            </w:r>
            <w:r w:rsidR="00A91A68">
              <w:rPr>
                <w:rFonts w:ascii="Calibri" w:eastAsia="Calibri" w:hAnsi="Calibri" w:cs="Calibri"/>
              </w:rPr>
              <w:t>EVC</w:t>
            </w:r>
            <w:r w:rsidRPr="00336141">
              <w:rPr>
                <w:rFonts w:ascii="Calibri" w:eastAsia="Calibri" w:hAnsi="Calibri" w:cs="Calibri"/>
              </w:rPr>
              <w:t>.</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60013D" w:rsidP="0060013D">
            <w:pPr>
              <w:pStyle w:val="NoSpacing"/>
            </w:pPr>
            <w:r w:rsidRPr="00336141">
              <w:t>Staff accompanying the trip has</w:t>
            </w:r>
            <w:r w:rsidR="00336141" w:rsidRPr="00336141">
              <w:t xml:space="preserve"> appropriate qualifications / competencies.</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336141">
            <w:pPr>
              <w:rPr>
                <w:rFonts w:ascii="Calibri" w:eastAsia="Calibri" w:hAnsi="Calibri" w:cs="Calibri"/>
              </w:rPr>
            </w:pPr>
            <w:r w:rsidRPr="00336141">
              <w:rPr>
                <w:rFonts w:ascii="Calibri" w:eastAsia="Calibri" w:hAnsi="Calibri" w:cs="Calibri"/>
              </w:rPr>
              <w:t>Staffing ratios checked.</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A91A68" w:rsidP="00430860">
            <w:pPr>
              <w:pStyle w:val="NoSpacing"/>
            </w:pPr>
            <w:r>
              <w:t>Permission sheet submitted to EVC</w:t>
            </w:r>
            <w:r w:rsidR="00336141" w:rsidRPr="00336141">
              <w:t>/</w:t>
            </w:r>
            <w:r w:rsidR="00430860">
              <w:t>Principal</w:t>
            </w:r>
            <w:r w:rsidR="00336141" w:rsidRPr="00336141">
              <w:t xml:space="preserve"> for approval. Cover arrangements also checked.</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A91A68" w:rsidP="00430860">
            <w:pPr>
              <w:rPr>
                <w:rFonts w:ascii="Calibri" w:eastAsia="Calibri" w:hAnsi="Calibri" w:cs="Calibri"/>
              </w:rPr>
            </w:pPr>
            <w:r>
              <w:rPr>
                <w:rFonts w:ascii="Calibri" w:eastAsia="Calibri" w:hAnsi="Calibri" w:cs="Calibri"/>
              </w:rPr>
              <w:t>C</w:t>
            </w:r>
            <w:r w:rsidR="00336141" w:rsidRPr="00336141">
              <w:rPr>
                <w:rFonts w:ascii="Calibri" w:eastAsia="Calibri" w:hAnsi="Calibri" w:cs="Calibri"/>
              </w:rPr>
              <w:t xml:space="preserve">opies of From B to be submitted to </w:t>
            </w:r>
            <w:r>
              <w:t>EVC</w:t>
            </w:r>
            <w:r w:rsidRPr="00336141">
              <w:t>/</w:t>
            </w:r>
            <w:r w:rsidR="00430860">
              <w:t>Principal</w:t>
            </w:r>
            <w:r w:rsidRPr="00336141">
              <w:t xml:space="preserve"> </w:t>
            </w:r>
            <w:r w:rsidR="00336141" w:rsidRPr="00336141">
              <w:rPr>
                <w:rFonts w:ascii="Calibri" w:eastAsia="Calibri" w:hAnsi="Calibri" w:cs="Calibri"/>
              </w:rPr>
              <w:t>for approval.</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430860">
            <w:pPr>
              <w:pStyle w:val="NoSpacing"/>
            </w:pPr>
            <w:r w:rsidRPr="00336141">
              <w:t xml:space="preserve">If approved, one copy of Form B returned to the </w:t>
            </w:r>
            <w:r w:rsidR="00A91A68">
              <w:t>E.V.C.</w:t>
            </w:r>
            <w:r w:rsidR="00430860">
              <w:t xml:space="preserve"> </w:t>
            </w:r>
            <w:r w:rsidRPr="00336141">
              <w:t xml:space="preserve">Other copies to </w:t>
            </w:r>
            <w:r w:rsidR="00430860">
              <w:t>Principal</w:t>
            </w:r>
            <w:r w:rsidRPr="00336141">
              <w:t xml:space="preserve"> and Governors.</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336141">
            <w:pPr>
              <w:rPr>
                <w:rFonts w:ascii="Calibri" w:eastAsia="Calibri" w:hAnsi="Calibri" w:cs="Calibri"/>
              </w:rPr>
            </w:pPr>
            <w:r w:rsidRPr="00336141">
              <w:rPr>
                <w:rFonts w:ascii="Calibri" w:eastAsia="Calibri" w:hAnsi="Calibri" w:cs="Calibri"/>
              </w:rPr>
              <w:t xml:space="preserve">Risk assessment completed and approved by Events Co-ordinator. </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336141">
            <w:pPr>
              <w:rPr>
                <w:rFonts w:ascii="Calibri" w:eastAsia="Calibri" w:hAnsi="Calibri" w:cs="Calibri"/>
              </w:rPr>
            </w:pPr>
            <w:r w:rsidRPr="00336141">
              <w:rPr>
                <w:rFonts w:ascii="Calibri" w:eastAsia="Calibri" w:hAnsi="Calibri" w:cs="Calibri"/>
              </w:rPr>
              <w:t>Insurance checked and in place.</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834976">
        <w:trPr>
          <w:trHeight w:val="464"/>
        </w:trPr>
        <w:tc>
          <w:tcPr>
            <w:tcW w:w="6757" w:type="dxa"/>
          </w:tcPr>
          <w:p w:rsidR="00336141" w:rsidRPr="00336141" w:rsidRDefault="00336141" w:rsidP="00336141">
            <w:pPr>
              <w:rPr>
                <w:rFonts w:ascii="Calibri" w:eastAsia="Calibri" w:hAnsi="Calibri" w:cs="Calibri"/>
              </w:rPr>
            </w:pPr>
            <w:r w:rsidRPr="00336141">
              <w:rPr>
                <w:rFonts w:ascii="Calibri" w:eastAsia="Calibri" w:hAnsi="Calibri" w:cs="Calibri"/>
              </w:rPr>
              <w:t>Accompanying staff have been informed of specific roles and responsibilities.</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60013D">
            <w:pPr>
              <w:pStyle w:val="NoSpacing"/>
            </w:pPr>
            <w:r w:rsidRPr="00336141">
              <w:t>Child protection / Safeguarding issues have</w:t>
            </w:r>
            <w:r w:rsidR="00CF05E0">
              <w:t xml:space="preserve"> been checked with Senior Safeguarding Officer</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336141">
            <w:pPr>
              <w:rPr>
                <w:rFonts w:ascii="Calibri" w:eastAsia="Calibri" w:hAnsi="Calibri" w:cs="Calibri"/>
              </w:rPr>
            </w:pPr>
            <w:r w:rsidRPr="00336141">
              <w:rPr>
                <w:rFonts w:ascii="Calibri" w:eastAsia="Calibri" w:hAnsi="Calibri" w:cs="Calibri"/>
              </w:rPr>
              <w:t>Any</w:t>
            </w:r>
            <w:r w:rsidR="00834976">
              <w:rPr>
                <w:rFonts w:ascii="Calibri" w:eastAsia="Calibri" w:hAnsi="Calibri" w:cs="Calibri"/>
              </w:rPr>
              <w:t xml:space="preserve"> SEN issues have been addressed.</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430860">
            <w:pPr>
              <w:pStyle w:val="NoSpacing"/>
            </w:pPr>
            <w:r w:rsidRPr="00336141">
              <w:t xml:space="preserve">Letters / information to parents/carers checked by </w:t>
            </w:r>
            <w:r w:rsidR="00430860">
              <w:t>Principal or Vice Principal</w:t>
            </w:r>
            <w:r w:rsidRPr="00336141">
              <w:t>.</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336141">
            <w:pPr>
              <w:rPr>
                <w:rFonts w:ascii="Calibri" w:eastAsia="Calibri" w:hAnsi="Calibri" w:cs="Calibri"/>
              </w:rPr>
            </w:pPr>
            <w:r w:rsidRPr="00336141">
              <w:rPr>
                <w:rFonts w:ascii="Calibri" w:eastAsia="Calibri" w:hAnsi="Calibri" w:cs="Calibri"/>
              </w:rPr>
              <w:t>Letters / information distributed to parents / carers.</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CF05E0">
            <w:pPr>
              <w:rPr>
                <w:rFonts w:ascii="Calibri" w:eastAsia="Calibri" w:hAnsi="Calibri" w:cs="Calibri"/>
              </w:rPr>
            </w:pPr>
            <w:r w:rsidRPr="00336141">
              <w:rPr>
                <w:rFonts w:ascii="Calibri" w:eastAsia="Calibri" w:hAnsi="Calibri" w:cs="Calibri"/>
              </w:rPr>
              <w:t>Reception staff informed of date, destination, and pupils involved.</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336141">
            <w:pPr>
              <w:rPr>
                <w:rFonts w:ascii="Calibri" w:eastAsia="Calibri" w:hAnsi="Calibri" w:cs="Calibri"/>
              </w:rPr>
            </w:pPr>
            <w:r w:rsidRPr="00336141">
              <w:rPr>
                <w:rFonts w:ascii="Calibri" w:eastAsia="Calibri" w:hAnsi="Calibri" w:cs="Calibri"/>
              </w:rPr>
              <w:t>Consent forms collected.</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336141" w:rsidRPr="00336141" w:rsidTr="00430860">
        <w:tc>
          <w:tcPr>
            <w:tcW w:w="6757" w:type="dxa"/>
          </w:tcPr>
          <w:p w:rsidR="00336141" w:rsidRPr="00336141" w:rsidRDefault="00336141" w:rsidP="0060013D">
            <w:pPr>
              <w:pStyle w:val="NoSpacing"/>
            </w:pPr>
            <w:r w:rsidRPr="00336141">
              <w:t>Passport information / visa information etc collected for overseas trips where appropriate.</w:t>
            </w:r>
          </w:p>
        </w:tc>
        <w:tc>
          <w:tcPr>
            <w:tcW w:w="1431" w:type="dxa"/>
          </w:tcPr>
          <w:p w:rsidR="00336141" w:rsidRPr="00336141" w:rsidRDefault="00336141" w:rsidP="00336141">
            <w:pPr>
              <w:rPr>
                <w:rFonts w:ascii="Calibri" w:eastAsia="Calibri" w:hAnsi="Calibri" w:cs="Calibri"/>
              </w:rPr>
            </w:pPr>
          </w:p>
        </w:tc>
        <w:tc>
          <w:tcPr>
            <w:tcW w:w="1701" w:type="dxa"/>
          </w:tcPr>
          <w:p w:rsidR="00336141" w:rsidRPr="00336141" w:rsidRDefault="00336141" w:rsidP="00336141">
            <w:pPr>
              <w:rPr>
                <w:rFonts w:ascii="Calibri" w:eastAsia="Calibri" w:hAnsi="Calibri" w:cs="Calibri"/>
              </w:rPr>
            </w:pPr>
          </w:p>
        </w:tc>
      </w:tr>
      <w:tr w:rsidR="00CF05E0" w:rsidRPr="00336141" w:rsidTr="00430860">
        <w:tc>
          <w:tcPr>
            <w:tcW w:w="6757" w:type="dxa"/>
          </w:tcPr>
          <w:p w:rsidR="00CF05E0" w:rsidRPr="00336141" w:rsidRDefault="00CF05E0" w:rsidP="0060013D">
            <w:pPr>
              <w:pStyle w:val="NoSpacing"/>
            </w:pPr>
            <w:r w:rsidRPr="00336141">
              <w:rPr>
                <w:rFonts w:ascii="Calibri" w:eastAsia="Calibri" w:hAnsi="Calibri" w:cs="Calibri"/>
              </w:rPr>
              <w:t>Tickets booked where relevant.</w:t>
            </w:r>
          </w:p>
        </w:tc>
        <w:tc>
          <w:tcPr>
            <w:tcW w:w="1431" w:type="dxa"/>
          </w:tcPr>
          <w:p w:rsidR="00CF05E0" w:rsidRPr="00336141" w:rsidRDefault="00CF05E0" w:rsidP="00336141">
            <w:pPr>
              <w:rPr>
                <w:rFonts w:ascii="Calibri" w:eastAsia="Calibri" w:hAnsi="Calibri" w:cs="Calibri"/>
              </w:rPr>
            </w:pPr>
          </w:p>
        </w:tc>
        <w:tc>
          <w:tcPr>
            <w:tcW w:w="1701" w:type="dxa"/>
          </w:tcPr>
          <w:p w:rsidR="00CF05E0" w:rsidRPr="00336141" w:rsidRDefault="00CF05E0" w:rsidP="00336141">
            <w:pPr>
              <w:rPr>
                <w:rFonts w:ascii="Calibri" w:eastAsia="Calibri" w:hAnsi="Calibri" w:cs="Calibri"/>
              </w:rPr>
            </w:pPr>
          </w:p>
        </w:tc>
      </w:tr>
      <w:tr w:rsidR="00CF05E0" w:rsidRPr="00336141" w:rsidTr="00430860">
        <w:tc>
          <w:tcPr>
            <w:tcW w:w="6757" w:type="dxa"/>
          </w:tcPr>
          <w:p w:rsidR="00CF05E0" w:rsidRPr="00336141" w:rsidRDefault="00CF05E0" w:rsidP="00336141">
            <w:pPr>
              <w:rPr>
                <w:rFonts w:ascii="Calibri" w:eastAsia="Calibri" w:hAnsi="Calibri" w:cs="Calibri"/>
              </w:rPr>
            </w:pPr>
            <w:r w:rsidRPr="00336141">
              <w:rPr>
                <w:rFonts w:ascii="Calibri" w:eastAsia="Calibri" w:hAnsi="Calibri" w:cs="Calibri"/>
              </w:rPr>
              <w:t>Travel arrangements completed.</w:t>
            </w:r>
          </w:p>
        </w:tc>
        <w:tc>
          <w:tcPr>
            <w:tcW w:w="1431" w:type="dxa"/>
          </w:tcPr>
          <w:p w:rsidR="00CF05E0" w:rsidRPr="00336141" w:rsidRDefault="00CF05E0" w:rsidP="00336141">
            <w:pPr>
              <w:rPr>
                <w:rFonts w:ascii="Calibri" w:eastAsia="Calibri" w:hAnsi="Calibri" w:cs="Calibri"/>
              </w:rPr>
            </w:pPr>
          </w:p>
        </w:tc>
        <w:tc>
          <w:tcPr>
            <w:tcW w:w="1701" w:type="dxa"/>
          </w:tcPr>
          <w:p w:rsidR="00CF05E0" w:rsidRPr="00336141" w:rsidRDefault="00CF05E0" w:rsidP="00336141">
            <w:pPr>
              <w:rPr>
                <w:rFonts w:ascii="Calibri" w:eastAsia="Calibri" w:hAnsi="Calibri" w:cs="Calibri"/>
              </w:rPr>
            </w:pPr>
          </w:p>
        </w:tc>
      </w:tr>
      <w:tr w:rsidR="00CF05E0" w:rsidRPr="00336141" w:rsidTr="00430860">
        <w:trPr>
          <w:trHeight w:val="271"/>
        </w:trPr>
        <w:tc>
          <w:tcPr>
            <w:tcW w:w="6757" w:type="dxa"/>
          </w:tcPr>
          <w:p w:rsidR="00CF05E0" w:rsidRPr="00336141" w:rsidRDefault="00CF05E0" w:rsidP="00336141">
            <w:pPr>
              <w:rPr>
                <w:rFonts w:ascii="Calibri" w:eastAsia="Calibri" w:hAnsi="Calibri" w:cs="Calibri"/>
              </w:rPr>
            </w:pPr>
            <w:r w:rsidRPr="00336141">
              <w:rPr>
                <w:rFonts w:ascii="Calibri" w:eastAsia="Calibri" w:hAnsi="Calibri" w:cs="Calibri"/>
              </w:rPr>
              <w:t>Information about students / pupils circulated to teaching staff.</w:t>
            </w:r>
          </w:p>
        </w:tc>
        <w:tc>
          <w:tcPr>
            <w:tcW w:w="1431" w:type="dxa"/>
          </w:tcPr>
          <w:p w:rsidR="00CF05E0" w:rsidRPr="00336141" w:rsidRDefault="00CF05E0" w:rsidP="00336141">
            <w:pPr>
              <w:rPr>
                <w:rFonts w:ascii="Calibri" w:eastAsia="Calibri" w:hAnsi="Calibri" w:cs="Calibri"/>
              </w:rPr>
            </w:pPr>
          </w:p>
        </w:tc>
        <w:tc>
          <w:tcPr>
            <w:tcW w:w="1701" w:type="dxa"/>
          </w:tcPr>
          <w:p w:rsidR="00CF05E0" w:rsidRPr="00336141" w:rsidRDefault="00CF05E0" w:rsidP="00336141">
            <w:pPr>
              <w:rPr>
                <w:rFonts w:ascii="Calibri" w:eastAsia="Calibri" w:hAnsi="Calibri" w:cs="Calibri"/>
              </w:rPr>
            </w:pPr>
          </w:p>
        </w:tc>
      </w:tr>
      <w:tr w:rsidR="00CF05E0" w:rsidRPr="00336141" w:rsidTr="00430860">
        <w:tc>
          <w:tcPr>
            <w:tcW w:w="6757" w:type="dxa"/>
          </w:tcPr>
          <w:p w:rsidR="00CF05E0" w:rsidRPr="00336141" w:rsidRDefault="00CF05E0" w:rsidP="00336141">
            <w:pPr>
              <w:rPr>
                <w:rFonts w:ascii="Calibri" w:eastAsia="Calibri" w:hAnsi="Calibri" w:cs="Calibri"/>
              </w:rPr>
            </w:pPr>
            <w:r w:rsidRPr="00336141">
              <w:rPr>
                <w:rFonts w:ascii="Calibri" w:eastAsia="Calibri" w:hAnsi="Calibri" w:cs="Calibri"/>
              </w:rPr>
              <w:t>Medical and contact information collated.</w:t>
            </w:r>
          </w:p>
        </w:tc>
        <w:tc>
          <w:tcPr>
            <w:tcW w:w="1431" w:type="dxa"/>
          </w:tcPr>
          <w:p w:rsidR="00CF05E0" w:rsidRPr="00336141" w:rsidRDefault="00CF05E0" w:rsidP="00336141">
            <w:pPr>
              <w:rPr>
                <w:rFonts w:ascii="Calibri" w:eastAsia="Calibri" w:hAnsi="Calibri" w:cs="Calibri"/>
              </w:rPr>
            </w:pPr>
          </w:p>
        </w:tc>
        <w:tc>
          <w:tcPr>
            <w:tcW w:w="1701" w:type="dxa"/>
          </w:tcPr>
          <w:p w:rsidR="00CF05E0" w:rsidRPr="00336141" w:rsidRDefault="00CF05E0" w:rsidP="00336141">
            <w:pPr>
              <w:rPr>
                <w:rFonts w:ascii="Calibri" w:eastAsia="Calibri" w:hAnsi="Calibri" w:cs="Calibri"/>
              </w:rPr>
            </w:pPr>
          </w:p>
        </w:tc>
      </w:tr>
      <w:tr w:rsidR="00CF05E0" w:rsidRPr="00336141" w:rsidTr="00430860">
        <w:tc>
          <w:tcPr>
            <w:tcW w:w="6757" w:type="dxa"/>
          </w:tcPr>
          <w:p w:rsidR="00CF05E0" w:rsidRPr="00336141" w:rsidRDefault="00CF05E0" w:rsidP="00336141">
            <w:pPr>
              <w:rPr>
                <w:rFonts w:ascii="Calibri" w:eastAsia="Calibri" w:hAnsi="Calibri" w:cs="Calibri"/>
              </w:rPr>
            </w:pPr>
            <w:r w:rsidRPr="00336141">
              <w:rPr>
                <w:rFonts w:ascii="Calibri" w:eastAsia="Calibri" w:hAnsi="Calibri" w:cs="Calibri"/>
              </w:rPr>
              <w:t>Emergency contact details and emergency procedures are in place.</w:t>
            </w:r>
          </w:p>
        </w:tc>
        <w:tc>
          <w:tcPr>
            <w:tcW w:w="1431" w:type="dxa"/>
          </w:tcPr>
          <w:p w:rsidR="00CF05E0" w:rsidRPr="00336141" w:rsidRDefault="00CF05E0" w:rsidP="00336141">
            <w:pPr>
              <w:rPr>
                <w:rFonts w:ascii="Calibri" w:eastAsia="Calibri" w:hAnsi="Calibri" w:cs="Calibri"/>
              </w:rPr>
            </w:pPr>
          </w:p>
        </w:tc>
        <w:tc>
          <w:tcPr>
            <w:tcW w:w="1701" w:type="dxa"/>
          </w:tcPr>
          <w:p w:rsidR="00CF05E0" w:rsidRPr="00336141" w:rsidRDefault="00CF05E0" w:rsidP="00336141">
            <w:pPr>
              <w:rPr>
                <w:rFonts w:ascii="Calibri" w:eastAsia="Calibri" w:hAnsi="Calibri" w:cs="Calibri"/>
              </w:rPr>
            </w:pPr>
          </w:p>
        </w:tc>
      </w:tr>
    </w:tbl>
    <w:p w:rsidR="0091078C" w:rsidRDefault="0091078C" w:rsidP="0091078C">
      <w:pPr>
        <w:autoSpaceDE w:val="0"/>
        <w:autoSpaceDN w:val="0"/>
        <w:adjustRightInd w:val="0"/>
        <w:spacing w:after="0" w:line="240" w:lineRule="auto"/>
        <w:rPr>
          <w:rFonts w:ascii="Calibri" w:eastAsia="Calibri" w:hAnsi="Calibri" w:cs="Calibri"/>
          <w:bCs/>
        </w:rPr>
      </w:pPr>
    </w:p>
    <w:p w:rsidR="0060013D" w:rsidRPr="00430860" w:rsidRDefault="00430860" w:rsidP="00430860">
      <w:pPr>
        <w:autoSpaceDE w:val="0"/>
        <w:autoSpaceDN w:val="0"/>
        <w:adjustRightInd w:val="0"/>
        <w:spacing w:after="0" w:line="240" w:lineRule="auto"/>
        <w:jc w:val="right"/>
        <w:rPr>
          <w:rFonts w:ascii="Calibri" w:eastAsia="Calibri" w:hAnsi="Calibri" w:cs="Calibri"/>
          <w:bCs/>
        </w:rPr>
      </w:pPr>
      <w:r>
        <w:rPr>
          <w:rFonts w:ascii="Calibri" w:eastAsia="Calibri" w:hAnsi="Calibri" w:cs="Calibri"/>
          <w:bCs/>
        </w:rPr>
        <w:lastRenderedPageBreak/>
        <w:t>Appendix D</w:t>
      </w:r>
      <w:r w:rsidR="00336141" w:rsidRPr="00430860">
        <w:rPr>
          <w:rFonts w:ascii="Calibri" w:eastAsia="Calibri" w:hAnsi="Calibri" w:cs="Calibri"/>
          <w:bCs/>
        </w:rPr>
        <w:t xml:space="preserve">    </w:t>
      </w:r>
    </w:p>
    <w:p w:rsidR="00751687" w:rsidRDefault="00751687" w:rsidP="00336141">
      <w:pPr>
        <w:autoSpaceDE w:val="0"/>
        <w:autoSpaceDN w:val="0"/>
        <w:adjustRightInd w:val="0"/>
        <w:spacing w:after="0" w:line="240" w:lineRule="auto"/>
        <w:rPr>
          <w:rFonts w:ascii="Calibri" w:eastAsia="Calibri" w:hAnsi="Calibri" w:cs="Calibri"/>
          <w:b/>
          <w:bCs/>
        </w:rPr>
      </w:pPr>
    </w:p>
    <w:p w:rsidR="00336141" w:rsidRPr="00751687" w:rsidRDefault="00336141" w:rsidP="00751687">
      <w:pPr>
        <w:autoSpaceDE w:val="0"/>
        <w:autoSpaceDN w:val="0"/>
        <w:adjustRightInd w:val="0"/>
        <w:spacing w:after="0" w:line="240" w:lineRule="auto"/>
        <w:jc w:val="center"/>
        <w:rPr>
          <w:rFonts w:ascii="Calibri" w:eastAsia="Calibri" w:hAnsi="Calibri" w:cs="Calibri"/>
          <w:b/>
          <w:bCs/>
          <w:sz w:val="28"/>
          <w:szCs w:val="28"/>
        </w:rPr>
      </w:pPr>
      <w:r w:rsidRPr="00751687">
        <w:rPr>
          <w:rFonts w:ascii="Calibri" w:eastAsia="Calibri" w:hAnsi="Calibri" w:cs="Calibri"/>
          <w:b/>
          <w:bCs/>
          <w:sz w:val="28"/>
          <w:szCs w:val="28"/>
        </w:rPr>
        <w:t>Definition of an ‘adventurous activity’</w:t>
      </w:r>
    </w:p>
    <w:p w:rsidR="00751687" w:rsidRDefault="00751687" w:rsidP="00336141">
      <w:pPr>
        <w:autoSpaceDE w:val="0"/>
        <w:autoSpaceDN w:val="0"/>
        <w:adjustRightInd w:val="0"/>
        <w:spacing w:after="0" w:line="240" w:lineRule="auto"/>
        <w:rPr>
          <w:rFonts w:ascii="Calibri" w:eastAsia="Calibri" w:hAnsi="Calibri" w:cs="Calibri"/>
        </w:rPr>
      </w:pPr>
    </w:p>
    <w:p w:rsidR="00751687" w:rsidRDefault="00751687" w:rsidP="00336141">
      <w:pPr>
        <w:autoSpaceDE w:val="0"/>
        <w:autoSpaceDN w:val="0"/>
        <w:adjustRightInd w:val="0"/>
        <w:spacing w:after="0" w:line="240" w:lineRule="auto"/>
        <w:rPr>
          <w:rFonts w:ascii="Calibri" w:eastAsia="Calibri" w:hAnsi="Calibri" w:cs="Calibri"/>
        </w:rPr>
      </w:pPr>
    </w:p>
    <w:p w:rsidR="00336141" w:rsidRPr="00336141" w:rsidRDefault="00336141" w:rsidP="00336141">
      <w:pPr>
        <w:autoSpaceDE w:val="0"/>
        <w:autoSpaceDN w:val="0"/>
        <w:adjustRightInd w:val="0"/>
        <w:spacing w:after="0" w:line="240" w:lineRule="auto"/>
        <w:rPr>
          <w:rFonts w:ascii="Calibri" w:eastAsia="Calibri" w:hAnsi="Calibri" w:cs="Calibri"/>
        </w:rPr>
      </w:pPr>
      <w:r w:rsidRPr="00336141">
        <w:rPr>
          <w:rFonts w:ascii="Calibri" w:eastAsia="Calibri" w:hAnsi="Calibri" w:cs="Calibri"/>
        </w:rPr>
        <w:t>The following activities are regarded as ‘adventurous’ and require Governing Body approval:</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All activities in ‘open country’</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Swimming (all forms, excluding publicly lifeguarded pools)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Camping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Canoeing / kayaking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Sailing / windsurfing / kite surfing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Rafting or improvised rafting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Use of powered safety/rescue craft</w:t>
      </w:r>
    </w:p>
    <w:p w:rsidR="00336141" w:rsidRPr="00336141" w:rsidRDefault="0060013D"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Narrow boat</w:t>
      </w:r>
      <w:r>
        <w:rPr>
          <w:rFonts w:ascii="Calibri" w:eastAsia="Calibri" w:hAnsi="Calibri" w:cs="Calibri"/>
        </w:rPr>
        <w:t xml:space="preserve"> Day Trips / </w:t>
      </w:r>
      <w:r w:rsidR="00B17B22">
        <w:rPr>
          <w:rFonts w:ascii="Calibri" w:eastAsia="Calibri" w:hAnsi="Calibri" w:cs="Calibri"/>
        </w:rPr>
        <w:t>Reside</w:t>
      </w:r>
      <w:r w:rsidR="00B17B22" w:rsidRPr="00336141">
        <w:rPr>
          <w:rFonts w:ascii="Calibri" w:eastAsia="Calibri" w:hAnsi="Calibri" w:cs="Calibri"/>
        </w:rPr>
        <w:t>ntial</w:t>
      </w:r>
      <w:r w:rsidR="00B17B22">
        <w:rPr>
          <w:rFonts w:ascii="Calibri" w:eastAsia="Calibri" w:hAnsi="Calibri" w:cs="Calibri"/>
        </w:rPr>
        <w:t>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All other forms of boating (excluding commercial transport)</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Water skiing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Snorkel and aqualung activities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Hill walking and Mountaineering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Rock climbing (including indoor climbing walls)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Abseiling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River/gorge walking or scrambling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Coasteering/coastal scrambling/sea level traversing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Underground exploration</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Shooting and archery</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Skiing, snowboarding, and related activities (including dry slope and Indoor snow domes)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Air activities (excluding commercial flights)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Horse riding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Motor sport – all forms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High level ropes courses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‘Extreme’ sports</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Ice Skating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Orienteering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Mountain Biking / BMX Cycling / Road Cycling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Skateboarding / Roller Blading</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Laser Quest / Paint Ball</w:t>
      </w:r>
    </w:p>
    <w:p w:rsidR="00336141" w:rsidRP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Bushcraft</w:t>
      </w:r>
    </w:p>
    <w:p w:rsidR="00336141" w:rsidRDefault="00336141" w:rsidP="00336141">
      <w:pPr>
        <w:numPr>
          <w:ilvl w:val="0"/>
          <w:numId w:val="45"/>
        </w:numPr>
        <w:autoSpaceDE w:val="0"/>
        <w:autoSpaceDN w:val="0"/>
        <w:adjustRightInd w:val="0"/>
        <w:spacing w:after="0" w:line="240" w:lineRule="auto"/>
        <w:rPr>
          <w:rFonts w:ascii="Calibri" w:eastAsia="Calibri" w:hAnsi="Calibri" w:cs="Calibri"/>
        </w:rPr>
      </w:pPr>
      <w:r w:rsidRPr="00336141">
        <w:rPr>
          <w:rFonts w:ascii="Calibri" w:eastAsia="Calibri" w:hAnsi="Calibri" w:cs="Calibri"/>
        </w:rPr>
        <w:t>Forest Schools</w:t>
      </w:r>
    </w:p>
    <w:p w:rsidR="00326F30" w:rsidRDefault="00326F30" w:rsidP="00326F30">
      <w:pPr>
        <w:autoSpaceDE w:val="0"/>
        <w:autoSpaceDN w:val="0"/>
        <w:adjustRightInd w:val="0"/>
        <w:spacing w:after="0" w:line="240" w:lineRule="auto"/>
        <w:ind w:left="360"/>
        <w:rPr>
          <w:rFonts w:ascii="Calibri" w:eastAsia="Calibri" w:hAnsi="Calibri" w:cs="Calibri"/>
        </w:rPr>
      </w:pPr>
    </w:p>
    <w:p w:rsidR="00336141" w:rsidRDefault="00336141" w:rsidP="00282D5C">
      <w:pPr>
        <w:rPr>
          <w:rFonts w:ascii="Calibri" w:hAnsi="Calibri" w:cs="Calibri"/>
          <w:b/>
        </w:rPr>
      </w:pPr>
    </w:p>
    <w:p w:rsidR="00326F30" w:rsidRDefault="00326F30" w:rsidP="00282D5C">
      <w:pPr>
        <w:rPr>
          <w:rFonts w:ascii="Calibri" w:hAnsi="Calibri" w:cs="Calibri"/>
          <w:b/>
        </w:rPr>
      </w:pPr>
    </w:p>
    <w:p w:rsidR="00326F30" w:rsidRDefault="00326F30" w:rsidP="00282D5C">
      <w:pPr>
        <w:rPr>
          <w:rFonts w:ascii="Calibri" w:hAnsi="Calibri" w:cs="Calibri"/>
          <w:b/>
        </w:rPr>
      </w:pPr>
    </w:p>
    <w:p w:rsidR="00326F30" w:rsidRDefault="00326F30" w:rsidP="00282D5C">
      <w:pPr>
        <w:rPr>
          <w:rFonts w:ascii="Calibri" w:hAnsi="Calibri" w:cs="Calibri"/>
          <w:b/>
        </w:rPr>
      </w:pPr>
    </w:p>
    <w:p w:rsidR="00326F30" w:rsidRDefault="00326F30" w:rsidP="00282D5C">
      <w:pPr>
        <w:rPr>
          <w:rFonts w:ascii="Calibri" w:hAnsi="Calibri" w:cs="Calibri"/>
          <w:b/>
        </w:rPr>
      </w:pPr>
    </w:p>
    <w:p w:rsidR="00834976" w:rsidRDefault="00834976" w:rsidP="00834976">
      <w:pPr>
        <w:jc w:val="right"/>
        <w:rPr>
          <w:rFonts w:ascii="Calibri" w:hAnsi="Calibri" w:cs="Calibri"/>
        </w:rPr>
      </w:pPr>
    </w:p>
    <w:p w:rsidR="00834976" w:rsidRDefault="00834976" w:rsidP="00834976">
      <w:pPr>
        <w:jc w:val="right"/>
        <w:rPr>
          <w:rFonts w:ascii="Calibri" w:hAnsi="Calibri" w:cs="Calibri"/>
        </w:rPr>
      </w:pPr>
    </w:p>
    <w:p w:rsidR="00834976" w:rsidRDefault="00834976" w:rsidP="00834976">
      <w:pPr>
        <w:jc w:val="right"/>
        <w:rPr>
          <w:rFonts w:ascii="Calibri" w:hAnsi="Calibri" w:cs="Calibri"/>
        </w:rPr>
      </w:pPr>
      <w:r>
        <w:rPr>
          <w:rFonts w:ascii="Calibri" w:hAnsi="Calibri" w:cs="Calibri"/>
        </w:rPr>
        <w:lastRenderedPageBreak/>
        <w:t>Appendix E</w:t>
      </w:r>
    </w:p>
    <w:p w:rsidR="0091078C" w:rsidRPr="0091078C" w:rsidRDefault="0091078C" w:rsidP="0091078C">
      <w:pPr>
        <w:jc w:val="center"/>
        <w:rPr>
          <w:rFonts w:ascii="Calibri" w:hAnsi="Calibri" w:cs="Calibri"/>
          <w:b/>
          <w:sz w:val="28"/>
          <w:szCs w:val="28"/>
        </w:rPr>
      </w:pPr>
      <w:r w:rsidRPr="0091078C">
        <w:rPr>
          <w:rFonts w:ascii="Calibri" w:hAnsi="Calibri" w:cs="Calibri"/>
          <w:b/>
          <w:sz w:val="28"/>
          <w:szCs w:val="28"/>
        </w:rPr>
        <w:t>Educational Visit Review Form</w:t>
      </w:r>
    </w:p>
    <w:tbl>
      <w:tblPr>
        <w:tblStyle w:val="TableGrid"/>
        <w:tblpPr w:leftFromText="180" w:rightFromText="180" w:vertAnchor="page" w:horzAnchor="margin" w:tblpY="2704"/>
        <w:tblW w:w="0" w:type="auto"/>
        <w:tblLook w:val="04A0" w:firstRow="1" w:lastRow="0" w:firstColumn="1" w:lastColumn="0" w:noHBand="0" w:noVBand="1"/>
      </w:tblPr>
      <w:tblGrid>
        <w:gridCol w:w="2518"/>
        <w:gridCol w:w="6724"/>
      </w:tblGrid>
      <w:tr w:rsidR="00834976" w:rsidTr="0091078C">
        <w:trPr>
          <w:trHeight w:val="427"/>
        </w:trPr>
        <w:tc>
          <w:tcPr>
            <w:tcW w:w="2518" w:type="dxa"/>
            <w:vAlign w:val="center"/>
          </w:tcPr>
          <w:p w:rsidR="00834976" w:rsidRDefault="00834976" w:rsidP="0091078C">
            <w:pPr>
              <w:jc w:val="center"/>
              <w:rPr>
                <w:rFonts w:ascii="Calibri" w:hAnsi="Calibri" w:cs="Calibri"/>
                <w:b/>
              </w:rPr>
            </w:pPr>
            <w:r>
              <w:rPr>
                <w:rFonts w:ascii="Calibri" w:hAnsi="Calibri" w:cs="Calibri"/>
                <w:b/>
              </w:rPr>
              <w:t>Trip destination</w:t>
            </w:r>
          </w:p>
        </w:tc>
        <w:tc>
          <w:tcPr>
            <w:tcW w:w="6724" w:type="dxa"/>
          </w:tcPr>
          <w:p w:rsidR="00834976" w:rsidRDefault="00834976" w:rsidP="00834976">
            <w:pPr>
              <w:rPr>
                <w:rFonts w:ascii="Calibri" w:hAnsi="Calibri" w:cs="Calibri"/>
                <w:b/>
              </w:rPr>
            </w:pPr>
          </w:p>
        </w:tc>
      </w:tr>
      <w:tr w:rsidR="00834976" w:rsidTr="0091078C">
        <w:trPr>
          <w:trHeight w:val="561"/>
        </w:trPr>
        <w:tc>
          <w:tcPr>
            <w:tcW w:w="2518" w:type="dxa"/>
            <w:vAlign w:val="center"/>
          </w:tcPr>
          <w:p w:rsidR="00834976" w:rsidRDefault="00834976" w:rsidP="0091078C">
            <w:pPr>
              <w:jc w:val="center"/>
              <w:rPr>
                <w:rFonts w:ascii="Calibri" w:hAnsi="Calibri" w:cs="Calibri"/>
                <w:b/>
              </w:rPr>
            </w:pPr>
            <w:r>
              <w:rPr>
                <w:rFonts w:ascii="Calibri" w:hAnsi="Calibri" w:cs="Calibri"/>
                <w:b/>
              </w:rPr>
              <w:t>Year group</w:t>
            </w:r>
          </w:p>
        </w:tc>
        <w:tc>
          <w:tcPr>
            <w:tcW w:w="6724" w:type="dxa"/>
          </w:tcPr>
          <w:p w:rsidR="00834976" w:rsidRDefault="00834976" w:rsidP="00834976">
            <w:pPr>
              <w:rPr>
                <w:rFonts w:ascii="Calibri" w:hAnsi="Calibri" w:cs="Calibri"/>
                <w:b/>
              </w:rPr>
            </w:pPr>
          </w:p>
        </w:tc>
      </w:tr>
      <w:tr w:rsidR="00834976" w:rsidTr="0091078C">
        <w:trPr>
          <w:trHeight w:val="554"/>
        </w:trPr>
        <w:tc>
          <w:tcPr>
            <w:tcW w:w="2518" w:type="dxa"/>
            <w:vAlign w:val="center"/>
          </w:tcPr>
          <w:p w:rsidR="00834976" w:rsidRDefault="00834976" w:rsidP="0091078C">
            <w:pPr>
              <w:jc w:val="center"/>
              <w:rPr>
                <w:rFonts w:ascii="Calibri" w:hAnsi="Calibri" w:cs="Calibri"/>
                <w:b/>
              </w:rPr>
            </w:pPr>
            <w:r>
              <w:rPr>
                <w:rFonts w:ascii="Calibri" w:hAnsi="Calibri" w:cs="Calibri"/>
                <w:b/>
              </w:rPr>
              <w:t>Lead teacher</w:t>
            </w:r>
          </w:p>
        </w:tc>
        <w:tc>
          <w:tcPr>
            <w:tcW w:w="6724" w:type="dxa"/>
          </w:tcPr>
          <w:p w:rsidR="00834976" w:rsidRDefault="00834976" w:rsidP="00834976">
            <w:pPr>
              <w:rPr>
                <w:rFonts w:ascii="Calibri" w:hAnsi="Calibri" w:cs="Calibri"/>
                <w:b/>
              </w:rPr>
            </w:pPr>
          </w:p>
        </w:tc>
      </w:tr>
      <w:tr w:rsidR="004626C6" w:rsidTr="0091078C">
        <w:trPr>
          <w:trHeight w:val="554"/>
        </w:trPr>
        <w:tc>
          <w:tcPr>
            <w:tcW w:w="2518" w:type="dxa"/>
            <w:vAlign w:val="center"/>
          </w:tcPr>
          <w:p w:rsidR="004626C6" w:rsidRDefault="004626C6" w:rsidP="0091078C">
            <w:pPr>
              <w:jc w:val="center"/>
              <w:rPr>
                <w:rFonts w:ascii="Calibri" w:hAnsi="Calibri" w:cs="Calibri"/>
                <w:b/>
              </w:rPr>
            </w:pPr>
            <w:r>
              <w:rPr>
                <w:rFonts w:ascii="Calibri" w:hAnsi="Calibri" w:cs="Calibri"/>
                <w:b/>
              </w:rPr>
              <w:t>Highlights of the Visit</w:t>
            </w:r>
          </w:p>
        </w:tc>
        <w:tc>
          <w:tcPr>
            <w:tcW w:w="6724" w:type="dxa"/>
          </w:tcPr>
          <w:p w:rsidR="004626C6" w:rsidRDefault="004626C6"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tc>
      </w:tr>
      <w:tr w:rsidR="004626C6" w:rsidTr="0091078C">
        <w:trPr>
          <w:trHeight w:val="554"/>
        </w:trPr>
        <w:tc>
          <w:tcPr>
            <w:tcW w:w="2518" w:type="dxa"/>
            <w:vAlign w:val="center"/>
          </w:tcPr>
          <w:p w:rsidR="004626C6" w:rsidRDefault="004626C6" w:rsidP="0091078C">
            <w:pPr>
              <w:jc w:val="center"/>
              <w:rPr>
                <w:rFonts w:ascii="Calibri" w:hAnsi="Calibri" w:cs="Calibri"/>
                <w:b/>
              </w:rPr>
            </w:pPr>
            <w:r>
              <w:rPr>
                <w:rFonts w:ascii="Calibri" w:hAnsi="Calibri" w:cs="Calibri"/>
                <w:b/>
              </w:rPr>
              <w:t>How could the visit have ben improved</w:t>
            </w:r>
          </w:p>
        </w:tc>
        <w:tc>
          <w:tcPr>
            <w:tcW w:w="6724" w:type="dxa"/>
          </w:tcPr>
          <w:p w:rsidR="004626C6" w:rsidRDefault="004626C6"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tc>
      </w:tr>
      <w:tr w:rsidR="004626C6" w:rsidTr="0091078C">
        <w:trPr>
          <w:trHeight w:val="554"/>
        </w:trPr>
        <w:tc>
          <w:tcPr>
            <w:tcW w:w="2518" w:type="dxa"/>
            <w:vAlign w:val="center"/>
          </w:tcPr>
          <w:p w:rsidR="004626C6" w:rsidRDefault="004626C6" w:rsidP="0091078C">
            <w:pPr>
              <w:jc w:val="center"/>
              <w:rPr>
                <w:rFonts w:ascii="Calibri" w:hAnsi="Calibri" w:cs="Calibri"/>
                <w:b/>
              </w:rPr>
            </w:pPr>
            <w:r>
              <w:rPr>
                <w:rFonts w:ascii="Calibri" w:hAnsi="Calibri" w:cs="Calibri"/>
                <w:b/>
              </w:rPr>
              <w:t>Details of any accidents or near misses</w:t>
            </w:r>
          </w:p>
        </w:tc>
        <w:tc>
          <w:tcPr>
            <w:tcW w:w="6724" w:type="dxa"/>
          </w:tcPr>
          <w:p w:rsidR="004626C6" w:rsidRDefault="004626C6"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tc>
      </w:tr>
      <w:tr w:rsidR="004626C6" w:rsidTr="0091078C">
        <w:trPr>
          <w:trHeight w:val="554"/>
        </w:trPr>
        <w:tc>
          <w:tcPr>
            <w:tcW w:w="2518" w:type="dxa"/>
            <w:vAlign w:val="center"/>
          </w:tcPr>
          <w:p w:rsidR="004626C6" w:rsidRDefault="0091078C" w:rsidP="0091078C">
            <w:pPr>
              <w:jc w:val="center"/>
              <w:rPr>
                <w:rFonts w:ascii="Calibri" w:hAnsi="Calibri" w:cs="Calibri"/>
                <w:b/>
              </w:rPr>
            </w:pPr>
            <w:r>
              <w:rPr>
                <w:rFonts w:ascii="Calibri" w:hAnsi="Calibri" w:cs="Calibri"/>
                <w:b/>
              </w:rPr>
              <w:t>Is this visit worth repeating</w:t>
            </w:r>
          </w:p>
        </w:tc>
        <w:tc>
          <w:tcPr>
            <w:tcW w:w="6724" w:type="dxa"/>
          </w:tcPr>
          <w:p w:rsidR="004626C6" w:rsidRDefault="004626C6"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p w:rsidR="0091078C" w:rsidRDefault="0091078C" w:rsidP="00834976">
            <w:pPr>
              <w:rPr>
                <w:rFonts w:ascii="Calibri" w:hAnsi="Calibri" w:cs="Calibri"/>
                <w:b/>
              </w:rPr>
            </w:pPr>
          </w:p>
        </w:tc>
      </w:tr>
    </w:tbl>
    <w:p w:rsidR="00F83260" w:rsidRDefault="00F83260" w:rsidP="006A4B91">
      <w:pPr>
        <w:jc w:val="right"/>
        <w:rPr>
          <w:rFonts w:ascii="Calibri" w:hAnsi="Calibri" w:cs="Calibri"/>
        </w:rPr>
      </w:pPr>
    </w:p>
    <w:p w:rsidR="00F83260" w:rsidRDefault="00F83260" w:rsidP="006A4B91">
      <w:pPr>
        <w:jc w:val="right"/>
        <w:rPr>
          <w:rFonts w:ascii="Calibri" w:hAnsi="Calibri" w:cs="Calibri"/>
        </w:rPr>
      </w:pPr>
    </w:p>
    <w:p w:rsidR="00F83260" w:rsidRDefault="00F83260" w:rsidP="006A4B91">
      <w:pPr>
        <w:jc w:val="right"/>
        <w:rPr>
          <w:rFonts w:ascii="Calibri" w:hAnsi="Calibri" w:cs="Calibri"/>
        </w:rPr>
      </w:pPr>
    </w:p>
    <w:p w:rsidR="00F83260" w:rsidRDefault="00F83260" w:rsidP="006A4B91">
      <w:pPr>
        <w:jc w:val="right"/>
        <w:rPr>
          <w:rFonts w:ascii="Calibri" w:hAnsi="Calibri" w:cs="Calibri"/>
        </w:rPr>
      </w:pPr>
    </w:p>
    <w:p w:rsidR="00F83260" w:rsidRDefault="00F83260" w:rsidP="006A4B91">
      <w:pPr>
        <w:jc w:val="right"/>
        <w:rPr>
          <w:rFonts w:ascii="Calibri" w:hAnsi="Calibri" w:cs="Calibri"/>
        </w:rPr>
      </w:pPr>
    </w:p>
    <w:p w:rsidR="00F83260" w:rsidRDefault="00F83260" w:rsidP="006A4B91">
      <w:pPr>
        <w:jc w:val="right"/>
        <w:rPr>
          <w:rFonts w:ascii="Calibri" w:hAnsi="Calibri" w:cs="Calibri"/>
        </w:rPr>
      </w:pPr>
    </w:p>
    <w:p w:rsidR="00F83260" w:rsidRDefault="00F83260" w:rsidP="006A4B91">
      <w:pPr>
        <w:jc w:val="right"/>
        <w:rPr>
          <w:rFonts w:ascii="Calibri" w:hAnsi="Calibri" w:cs="Calibri"/>
        </w:rPr>
      </w:pPr>
    </w:p>
    <w:p w:rsidR="006B7435" w:rsidRDefault="006A4B91" w:rsidP="006A4B91">
      <w:pPr>
        <w:jc w:val="right"/>
        <w:rPr>
          <w:rFonts w:ascii="Calibri" w:hAnsi="Calibri" w:cs="Calibri"/>
        </w:rPr>
      </w:pPr>
      <w:r w:rsidRPr="006A4B91">
        <w:rPr>
          <w:rFonts w:ascii="Calibri" w:hAnsi="Calibri" w:cs="Calibri"/>
        </w:rPr>
        <w:lastRenderedPageBreak/>
        <w:t>Appendix F</w:t>
      </w:r>
    </w:p>
    <w:p w:rsidR="006A4B91" w:rsidRPr="006A4B91" w:rsidRDefault="006A4B91" w:rsidP="006A4B91">
      <w:pPr>
        <w:jc w:val="center"/>
        <w:rPr>
          <w:rFonts w:ascii="Calibri" w:hAnsi="Calibri" w:cs="Calibri"/>
          <w:b/>
          <w:sz w:val="28"/>
          <w:szCs w:val="28"/>
        </w:rPr>
      </w:pPr>
      <w:bookmarkStart w:id="0" w:name="_GoBack"/>
      <w:bookmarkEnd w:id="0"/>
      <w:r w:rsidRPr="006A4B91">
        <w:rPr>
          <w:rFonts w:ascii="Calibri" w:hAnsi="Calibri" w:cs="Calibri"/>
          <w:b/>
          <w:sz w:val="28"/>
          <w:szCs w:val="28"/>
        </w:rPr>
        <w:t>Code of Conduct for all out of Academy activities</w:t>
      </w:r>
    </w:p>
    <w:p w:rsidR="006A4B91" w:rsidRPr="006A4B91" w:rsidRDefault="006A4B91" w:rsidP="006A4B91">
      <w:pPr>
        <w:spacing w:after="0" w:line="240" w:lineRule="auto"/>
        <w:rPr>
          <w:rFonts w:ascii="Calibri" w:hAnsi="Calibri" w:cs="Calibri"/>
        </w:rPr>
      </w:pPr>
      <w:r w:rsidRPr="006A4B91">
        <w:rPr>
          <w:rFonts w:ascii="Calibri" w:hAnsi="Calibri" w:cs="Calibri"/>
        </w:rPr>
        <w:t xml:space="preserve">All participants on any out of Academy activities are entitled </w:t>
      </w:r>
      <w:proofErr w:type="gramStart"/>
      <w:r w:rsidRPr="006A4B91">
        <w:rPr>
          <w:rFonts w:ascii="Calibri" w:hAnsi="Calibri" w:cs="Calibri"/>
        </w:rPr>
        <w:t>to</w:t>
      </w:r>
      <w:r>
        <w:rPr>
          <w:rFonts w:ascii="Calibri" w:hAnsi="Calibri" w:cs="Calibri"/>
        </w:rPr>
        <w:t>,</w:t>
      </w:r>
      <w:proofErr w:type="gramEnd"/>
      <w:r w:rsidRPr="006A4B91">
        <w:rPr>
          <w:rFonts w:ascii="Calibri" w:hAnsi="Calibri" w:cs="Calibri"/>
        </w:rPr>
        <w:t xml:space="preserve"> expect that their safety</w:t>
      </w:r>
      <w:r>
        <w:rPr>
          <w:rFonts w:ascii="Calibri" w:hAnsi="Calibri" w:cs="Calibri"/>
        </w:rPr>
        <w:t>,</w:t>
      </w:r>
      <w:r w:rsidRPr="006A4B91">
        <w:rPr>
          <w:rFonts w:ascii="Calibri" w:hAnsi="Calibri" w:cs="Calibri"/>
        </w:rPr>
        <w:t xml:space="preserve"> will come first.</w:t>
      </w:r>
    </w:p>
    <w:p w:rsidR="006A4B91" w:rsidRPr="006A4B91" w:rsidRDefault="006A4B91" w:rsidP="006A4B91">
      <w:pPr>
        <w:spacing w:after="0" w:line="240" w:lineRule="auto"/>
        <w:rPr>
          <w:rFonts w:ascii="Calibri" w:hAnsi="Calibri" w:cs="Calibri"/>
        </w:rPr>
      </w:pPr>
    </w:p>
    <w:p w:rsidR="006A4B91" w:rsidRPr="006A4B91" w:rsidRDefault="006A4B91" w:rsidP="006A4B91">
      <w:pPr>
        <w:spacing w:after="0" w:line="240" w:lineRule="auto"/>
        <w:rPr>
          <w:rFonts w:ascii="Calibri" w:hAnsi="Calibri" w:cs="Calibri"/>
        </w:rPr>
      </w:pPr>
      <w:r w:rsidRPr="006A4B91">
        <w:rPr>
          <w:rFonts w:ascii="Calibri" w:hAnsi="Calibri" w:cs="Calibri"/>
        </w:rPr>
        <w:t>The following code of conduct sets out the Academy’s expectations.  It is a code of conduct that ensures safety and enjoyment for all involved in these activities.</w:t>
      </w:r>
    </w:p>
    <w:p w:rsidR="006A4B91" w:rsidRPr="006A4B91" w:rsidRDefault="006A4B91" w:rsidP="006A4B91">
      <w:pPr>
        <w:spacing w:after="0" w:line="240" w:lineRule="auto"/>
        <w:rPr>
          <w:rFonts w:ascii="Calibri" w:hAnsi="Calibri" w:cs="Calibri"/>
        </w:rPr>
      </w:pPr>
    </w:p>
    <w:p w:rsidR="006A4B91" w:rsidRPr="006A4B91" w:rsidRDefault="006A4B91" w:rsidP="006A4B91">
      <w:pPr>
        <w:spacing w:after="0" w:line="360" w:lineRule="auto"/>
        <w:rPr>
          <w:rFonts w:ascii="Calibri" w:hAnsi="Calibri" w:cs="Calibri"/>
        </w:rPr>
      </w:pPr>
      <w:r w:rsidRPr="006A4B91">
        <w:rPr>
          <w:rFonts w:ascii="Calibri" w:hAnsi="Calibri" w:cs="Calibri"/>
        </w:rPr>
        <w:t>Students should:</w:t>
      </w:r>
    </w:p>
    <w:p w:rsidR="006A4B91" w:rsidRPr="006A4B91" w:rsidRDefault="006A4B91" w:rsidP="006A4B91">
      <w:pPr>
        <w:spacing w:after="0" w:line="360" w:lineRule="auto"/>
        <w:rPr>
          <w:rFonts w:ascii="Calibri" w:hAnsi="Calibri" w:cs="Calibri"/>
        </w:rPr>
      </w:pPr>
      <w:r w:rsidRPr="006A4B91">
        <w:rPr>
          <w:rFonts w:ascii="Calibri" w:hAnsi="Calibri" w:cs="Calibri"/>
        </w:rPr>
        <w:t>•</w:t>
      </w:r>
      <w:r w:rsidRPr="006A4B91">
        <w:rPr>
          <w:rFonts w:ascii="Calibri" w:hAnsi="Calibri" w:cs="Calibri"/>
        </w:rPr>
        <w:tab/>
        <w:t>Follow the rules established at the start of each activity, without fail and without question</w:t>
      </w:r>
    </w:p>
    <w:p w:rsidR="006A4B91" w:rsidRPr="006A4B91" w:rsidRDefault="006A4B91" w:rsidP="006A4B91">
      <w:pPr>
        <w:spacing w:after="0" w:line="360" w:lineRule="auto"/>
        <w:rPr>
          <w:rFonts w:ascii="Calibri" w:hAnsi="Calibri" w:cs="Calibri"/>
        </w:rPr>
      </w:pPr>
      <w:r w:rsidRPr="006A4B91">
        <w:rPr>
          <w:rFonts w:ascii="Calibri" w:hAnsi="Calibri" w:cs="Calibri"/>
        </w:rPr>
        <w:t>•</w:t>
      </w:r>
      <w:r w:rsidRPr="006A4B91">
        <w:rPr>
          <w:rFonts w:ascii="Calibri" w:hAnsi="Calibri" w:cs="Calibri"/>
        </w:rPr>
        <w:tab/>
        <w:t>Never leave the group whether indoors or out without permission from a responsible adult.</w:t>
      </w:r>
    </w:p>
    <w:p w:rsidR="006A4B91" w:rsidRPr="006A4B91" w:rsidRDefault="006A4B91" w:rsidP="006A4B91">
      <w:pPr>
        <w:spacing w:after="0" w:line="360" w:lineRule="auto"/>
        <w:rPr>
          <w:rFonts w:ascii="Calibri" w:hAnsi="Calibri" w:cs="Calibri"/>
        </w:rPr>
      </w:pPr>
      <w:r w:rsidRPr="006A4B91">
        <w:rPr>
          <w:rFonts w:ascii="Calibri" w:hAnsi="Calibri" w:cs="Calibri"/>
        </w:rPr>
        <w:t>•</w:t>
      </w:r>
      <w:r w:rsidRPr="006A4B91">
        <w:rPr>
          <w:rFonts w:ascii="Calibri" w:hAnsi="Calibri" w:cs="Calibri"/>
        </w:rPr>
        <w:tab/>
        <w:t>Always be in a group of at least three</w:t>
      </w:r>
    </w:p>
    <w:p w:rsidR="006A4B91" w:rsidRPr="006A4B91" w:rsidRDefault="006A4B91" w:rsidP="006A4B91">
      <w:pPr>
        <w:spacing w:after="0" w:line="360" w:lineRule="auto"/>
        <w:rPr>
          <w:rFonts w:ascii="Calibri" w:hAnsi="Calibri" w:cs="Calibri"/>
        </w:rPr>
      </w:pPr>
      <w:r w:rsidRPr="006A4B91">
        <w:rPr>
          <w:rFonts w:ascii="Calibri" w:hAnsi="Calibri" w:cs="Calibri"/>
        </w:rPr>
        <w:t>•</w:t>
      </w:r>
      <w:r w:rsidRPr="006A4B91">
        <w:rPr>
          <w:rFonts w:ascii="Calibri" w:hAnsi="Calibri" w:cs="Calibri"/>
        </w:rPr>
        <w:tab/>
        <w:t>Be considerate and respectful at all times to all members of the group and the community</w:t>
      </w:r>
    </w:p>
    <w:p w:rsidR="006A4B91" w:rsidRPr="006A4B91" w:rsidRDefault="006A4B91" w:rsidP="006A4B91">
      <w:pPr>
        <w:spacing w:after="0" w:line="360" w:lineRule="auto"/>
        <w:ind w:left="720" w:hanging="720"/>
        <w:rPr>
          <w:rFonts w:ascii="Calibri" w:hAnsi="Calibri" w:cs="Calibri"/>
        </w:rPr>
      </w:pPr>
      <w:r w:rsidRPr="006A4B91">
        <w:rPr>
          <w:rFonts w:ascii="Calibri" w:hAnsi="Calibri" w:cs="Calibri"/>
        </w:rPr>
        <w:t>•</w:t>
      </w:r>
      <w:r w:rsidRPr="006A4B91">
        <w:rPr>
          <w:rFonts w:ascii="Calibri" w:hAnsi="Calibri" w:cs="Calibri"/>
        </w:rPr>
        <w:tab/>
        <w:t>Remember that they are representatives of the family, their Academy, their community and their country, and behave accordingly.</w:t>
      </w:r>
    </w:p>
    <w:p w:rsidR="006A4B91" w:rsidRPr="006A4B91" w:rsidRDefault="006A4B91" w:rsidP="006A4B91">
      <w:pPr>
        <w:spacing w:after="0" w:line="360" w:lineRule="auto"/>
        <w:rPr>
          <w:rFonts w:ascii="Calibri" w:hAnsi="Calibri" w:cs="Calibri"/>
        </w:rPr>
      </w:pPr>
      <w:r w:rsidRPr="006A4B91">
        <w:rPr>
          <w:rFonts w:ascii="Calibri" w:hAnsi="Calibri" w:cs="Calibri"/>
        </w:rPr>
        <w:t>•</w:t>
      </w:r>
      <w:r w:rsidRPr="006A4B91">
        <w:rPr>
          <w:rFonts w:ascii="Calibri" w:hAnsi="Calibri" w:cs="Calibri"/>
        </w:rPr>
        <w:tab/>
        <w:t>Be punctual</w:t>
      </w:r>
    </w:p>
    <w:p w:rsidR="006A4B91" w:rsidRPr="006A4B91" w:rsidRDefault="006A4B91" w:rsidP="006A4B91">
      <w:pPr>
        <w:spacing w:after="0" w:line="360" w:lineRule="auto"/>
        <w:rPr>
          <w:rFonts w:ascii="Calibri" w:hAnsi="Calibri" w:cs="Calibri"/>
        </w:rPr>
      </w:pPr>
      <w:r w:rsidRPr="006A4B91">
        <w:rPr>
          <w:rFonts w:ascii="Calibri" w:hAnsi="Calibri" w:cs="Calibri"/>
        </w:rPr>
        <w:t>•</w:t>
      </w:r>
      <w:r w:rsidRPr="006A4B91">
        <w:rPr>
          <w:rFonts w:ascii="Calibri" w:hAnsi="Calibri" w:cs="Calibri"/>
        </w:rPr>
        <w:tab/>
        <w:t>Avoid noisy behaviour at all times</w:t>
      </w:r>
    </w:p>
    <w:p w:rsidR="006A4B91" w:rsidRPr="006A4B91" w:rsidRDefault="006A4B91" w:rsidP="006A4B91">
      <w:pPr>
        <w:spacing w:after="0" w:line="360" w:lineRule="auto"/>
        <w:rPr>
          <w:rFonts w:ascii="Calibri" w:hAnsi="Calibri" w:cs="Calibri"/>
        </w:rPr>
      </w:pPr>
      <w:r w:rsidRPr="006A4B91">
        <w:rPr>
          <w:rFonts w:ascii="Calibri" w:hAnsi="Calibri" w:cs="Calibri"/>
        </w:rPr>
        <w:t>•</w:t>
      </w:r>
      <w:r w:rsidRPr="006A4B91">
        <w:rPr>
          <w:rFonts w:ascii="Calibri" w:hAnsi="Calibri" w:cs="Calibri"/>
        </w:rPr>
        <w:tab/>
        <w:t>Abide by the laws of the countries visited and comply with customs regulations</w:t>
      </w:r>
    </w:p>
    <w:p w:rsidR="006A4B91" w:rsidRPr="006A4B91" w:rsidRDefault="006A4B91" w:rsidP="006A4B91">
      <w:pPr>
        <w:spacing w:after="0" w:line="360" w:lineRule="auto"/>
        <w:ind w:left="720" w:hanging="720"/>
        <w:rPr>
          <w:rFonts w:ascii="Calibri" w:hAnsi="Calibri" w:cs="Calibri"/>
        </w:rPr>
      </w:pPr>
      <w:r w:rsidRPr="006A4B91">
        <w:rPr>
          <w:rFonts w:ascii="Calibri" w:hAnsi="Calibri" w:cs="Calibri"/>
        </w:rPr>
        <w:t>•</w:t>
      </w:r>
      <w:r w:rsidRPr="006A4B91">
        <w:rPr>
          <w:rFonts w:ascii="Calibri" w:hAnsi="Calibri" w:cs="Calibri"/>
        </w:rPr>
        <w:tab/>
        <w:t>Not purchase or consume alcohol/drugs or cigarettes or potentially dangerous weapons or fireworks</w:t>
      </w:r>
    </w:p>
    <w:p w:rsidR="006A4B91" w:rsidRPr="006A4B91" w:rsidRDefault="006A4B91" w:rsidP="006A4B91">
      <w:pPr>
        <w:spacing w:after="0" w:line="360" w:lineRule="auto"/>
        <w:ind w:left="720" w:hanging="720"/>
        <w:rPr>
          <w:rFonts w:ascii="Calibri" w:hAnsi="Calibri" w:cs="Calibri"/>
        </w:rPr>
      </w:pPr>
      <w:r w:rsidRPr="006A4B91">
        <w:rPr>
          <w:rFonts w:ascii="Calibri" w:hAnsi="Calibri" w:cs="Calibri"/>
        </w:rPr>
        <w:t>•</w:t>
      </w:r>
      <w:r w:rsidRPr="006A4B91">
        <w:rPr>
          <w:rFonts w:ascii="Calibri" w:hAnsi="Calibri" w:cs="Calibri"/>
        </w:rPr>
        <w:tab/>
        <w:t>Understand that parents will be informed as soon as is practicable of any breach of the code of conduct</w:t>
      </w:r>
    </w:p>
    <w:sectPr w:rsidR="006A4B91" w:rsidRPr="006A4B91" w:rsidSect="00E3384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C6" w:rsidRDefault="004626C6" w:rsidP="00ED4E0E">
      <w:pPr>
        <w:spacing w:after="0" w:line="240" w:lineRule="auto"/>
      </w:pPr>
      <w:r>
        <w:separator/>
      </w:r>
    </w:p>
  </w:endnote>
  <w:endnote w:type="continuationSeparator" w:id="0">
    <w:p w:rsidR="004626C6" w:rsidRDefault="004626C6" w:rsidP="00ED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4D" w:rsidRDefault="00EB3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4D" w:rsidRDefault="00EB364D" w:rsidP="00EB364D">
    <w:pPr>
      <w:pStyle w:val="Footer"/>
    </w:pPr>
    <w:r>
      <w:t>Date Reviewed by Governors Jan-14</w:t>
    </w:r>
  </w:p>
  <w:p w:rsidR="00EB364D" w:rsidRDefault="00EB364D" w:rsidP="00EB364D">
    <w:pPr>
      <w:pStyle w:val="Footer"/>
    </w:pPr>
    <w:r>
      <w:t>Next Date for Review               Jan-17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4D" w:rsidRDefault="00EB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C6" w:rsidRDefault="004626C6" w:rsidP="00ED4E0E">
      <w:pPr>
        <w:spacing w:after="0" w:line="240" w:lineRule="auto"/>
      </w:pPr>
      <w:r>
        <w:separator/>
      </w:r>
    </w:p>
  </w:footnote>
  <w:footnote w:type="continuationSeparator" w:id="0">
    <w:p w:rsidR="004626C6" w:rsidRDefault="004626C6" w:rsidP="00ED4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4D" w:rsidRDefault="00EB3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C6" w:rsidRPr="00E3384E" w:rsidRDefault="004626C6" w:rsidP="00E3384E">
    <w:r w:rsidRPr="00E3384E">
      <w:rPr>
        <w:rFonts w:cstheme="minorHAnsi"/>
      </w:rPr>
      <w:t>Cedar</w:t>
    </w:r>
    <w:r>
      <w:rPr>
        <w:rFonts w:cstheme="minorHAnsi"/>
      </w:rPr>
      <w:t xml:space="preserve"> Mount Academy a member of the Bright Futures Educational Trust</w:t>
    </w:r>
    <w:r>
      <w:rPr>
        <w:rFonts w:cstheme="minorHAnsi"/>
      </w:rPr>
      <w:tab/>
    </w:r>
    <w:r>
      <w:rPr>
        <w:rFonts w:cstheme="minorHAnsi"/>
      </w:rPr>
      <w:tab/>
      <w:t>2013-14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4D" w:rsidRDefault="00EB3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C9"/>
    <w:multiLevelType w:val="hybridMultilevel"/>
    <w:tmpl w:val="CEBA51B8"/>
    <w:lvl w:ilvl="0" w:tplc="08090001">
      <w:start w:val="1"/>
      <w:numFmt w:val="bullet"/>
      <w:lvlText w:val=""/>
      <w:lvlJc w:val="left"/>
      <w:pPr>
        <w:ind w:left="70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93E2B"/>
    <w:multiLevelType w:val="hybridMultilevel"/>
    <w:tmpl w:val="6D4EA344"/>
    <w:lvl w:ilvl="0" w:tplc="08090001">
      <w:start w:val="1"/>
      <w:numFmt w:val="bullet"/>
      <w:lvlText w:val=""/>
      <w:lvlJc w:val="left"/>
      <w:pPr>
        <w:ind w:left="70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96551F"/>
    <w:multiLevelType w:val="hybridMultilevel"/>
    <w:tmpl w:val="CF30F024"/>
    <w:lvl w:ilvl="0" w:tplc="020A801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04A64"/>
    <w:multiLevelType w:val="hybridMultilevel"/>
    <w:tmpl w:val="4FBEB050"/>
    <w:lvl w:ilvl="0" w:tplc="EB74533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72556"/>
    <w:multiLevelType w:val="hybridMultilevel"/>
    <w:tmpl w:val="08143F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FE4F9C"/>
    <w:multiLevelType w:val="hybridMultilevel"/>
    <w:tmpl w:val="B98A632C"/>
    <w:lvl w:ilvl="0" w:tplc="C50E2AE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E7AF8"/>
    <w:multiLevelType w:val="hybridMultilevel"/>
    <w:tmpl w:val="8B9A337E"/>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7">
    <w:nsid w:val="1F874313"/>
    <w:multiLevelType w:val="hybridMultilevel"/>
    <w:tmpl w:val="05329594"/>
    <w:lvl w:ilvl="0" w:tplc="9B847E1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661113"/>
    <w:multiLevelType w:val="hybridMultilevel"/>
    <w:tmpl w:val="86D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D0E6B"/>
    <w:multiLevelType w:val="hybridMultilevel"/>
    <w:tmpl w:val="BA18DC8E"/>
    <w:lvl w:ilvl="0" w:tplc="6964AF96">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EF458A"/>
    <w:multiLevelType w:val="hybridMultilevel"/>
    <w:tmpl w:val="392EE6A0"/>
    <w:lvl w:ilvl="0" w:tplc="7BB698B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1C7AF0"/>
    <w:multiLevelType w:val="hybridMultilevel"/>
    <w:tmpl w:val="68F4E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7B418B"/>
    <w:multiLevelType w:val="hybridMultilevel"/>
    <w:tmpl w:val="83B40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1281F"/>
    <w:multiLevelType w:val="hybridMultilevel"/>
    <w:tmpl w:val="F3FC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E095C"/>
    <w:multiLevelType w:val="hybridMultilevel"/>
    <w:tmpl w:val="8B9C5A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6E654A"/>
    <w:multiLevelType w:val="hybridMultilevel"/>
    <w:tmpl w:val="235CC5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6F7EC5"/>
    <w:multiLevelType w:val="hybridMultilevel"/>
    <w:tmpl w:val="2DEC45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293D1F"/>
    <w:multiLevelType w:val="hybridMultilevel"/>
    <w:tmpl w:val="32D69AC8"/>
    <w:lvl w:ilvl="0" w:tplc="EED852A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265A5E"/>
    <w:multiLevelType w:val="hybridMultilevel"/>
    <w:tmpl w:val="04B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6E6B23"/>
    <w:multiLevelType w:val="hybridMultilevel"/>
    <w:tmpl w:val="B570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C6537A"/>
    <w:multiLevelType w:val="multilevel"/>
    <w:tmpl w:val="77045A10"/>
    <w:lvl w:ilvl="0">
      <w:start w:val="15"/>
      <w:numFmt w:val="decimal"/>
      <w:lvlText w:val="%1"/>
      <w:lvlJc w:val="left"/>
      <w:pPr>
        <w:ind w:left="375" w:hanging="375"/>
      </w:pPr>
      <w:rPr>
        <w:rFonts w:hint="default"/>
        <w:b w:val="0"/>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DF64AC3"/>
    <w:multiLevelType w:val="hybridMultilevel"/>
    <w:tmpl w:val="C3C60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D2B7B"/>
    <w:multiLevelType w:val="hybridMultilevel"/>
    <w:tmpl w:val="A38264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1977A2"/>
    <w:multiLevelType w:val="hybridMultilevel"/>
    <w:tmpl w:val="B602E6DC"/>
    <w:lvl w:ilvl="0" w:tplc="0B12188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53C594D"/>
    <w:multiLevelType w:val="hybridMultilevel"/>
    <w:tmpl w:val="3CFE39C2"/>
    <w:lvl w:ilvl="0" w:tplc="8326BF4C">
      <w:start w:val="1"/>
      <w:numFmt w:val="decimal"/>
      <w:lvlText w:val="14.%1."/>
      <w:lvlJc w:val="left"/>
      <w:pPr>
        <w:ind w:left="7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581983"/>
    <w:multiLevelType w:val="hybridMultilevel"/>
    <w:tmpl w:val="6F1ABE76"/>
    <w:lvl w:ilvl="0" w:tplc="5B84672C">
      <w:start w:val="1"/>
      <w:numFmt w:val="decimal"/>
      <w:lvlText w:val="16.%1."/>
      <w:lvlJc w:val="left"/>
      <w:pPr>
        <w:ind w:left="7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2D390D"/>
    <w:multiLevelType w:val="hybridMultilevel"/>
    <w:tmpl w:val="CB96E7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4B5367"/>
    <w:multiLevelType w:val="hybridMultilevel"/>
    <w:tmpl w:val="BFB4D6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49244B"/>
    <w:multiLevelType w:val="hybridMultilevel"/>
    <w:tmpl w:val="07520D2C"/>
    <w:lvl w:ilvl="0" w:tplc="8062A9E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941640"/>
    <w:multiLevelType w:val="hybridMultilevel"/>
    <w:tmpl w:val="837E1A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28302E"/>
    <w:multiLevelType w:val="multilevel"/>
    <w:tmpl w:val="3CB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864C73"/>
    <w:multiLevelType w:val="hybridMultilevel"/>
    <w:tmpl w:val="591AD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4E38B2"/>
    <w:multiLevelType w:val="hybridMultilevel"/>
    <w:tmpl w:val="63FE8E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A009F3"/>
    <w:multiLevelType w:val="hybridMultilevel"/>
    <w:tmpl w:val="CA5E1A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506746"/>
    <w:multiLevelType w:val="hybridMultilevel"/>
    <w:tmpl w:val="49A6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F8144B"/>
    <w:multiLevelType w:val="hybridMultilevel"/>
    <w:tmpl w:val="2E48EEA0"/>
    <w:lvl w:ilvl="0" w:tplc="009E1B50">
      <w:start w:val="1"/>
      <w:numFmt w:val="decimal"/>
      <w:lvlText w:val="15.%1."/>
      <w:lvlJc w:val="left"/>
      <w:pPr>
        <w:ind w:left="7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0E421E"/>
    <w:multiLevelType w:val="multilevel"/>
    <w:tmpl w:val="31C49742"/>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7">
    <w:nsid w:val="6FBD0782"/>
    <w:multiLevelType w:val="hybridMultilevel"/>
    <w:tmpl w:val="CEE229BA"/>
    <w:lvl w:ilvl="0" w:tplc="396E886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B57A9"/>
    <w:multiLevelType w:val="hybridMultilevel"/>
    <w:tmpl w:val="2E70E478"/>
    <w:lvl w:ilvl="0" w:tplc="DDC43A2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BF632F"/>
    <w:multiLevelType w:val="hybridMultilevel"/>
    <w:tmpl w:val="6D0E31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FE0043"/>
    <w:multiLevelType w:val="hybridMultilevel"/>
    <w:tmpl w:val="89643508"/>
    <w:lvl w:ilvl="0" w:tplc="08090001">
      <w:start w:val="1"/>
      <w:numFmt w:val="bullet"/>
      <w:lvlText w:val=""/>
      <w:lvlJc w:val="left"/>
      <w:pPr>
        <w:ind w:left="2133" w:hanging="360"/>
      </w:pPr>
      <w:rPr>
        <w:rFonts w:ascii="Symbol" w:hAnsi="Symbol" w:hint="default"/>
      </w:rPr>
    </w:lvl>
    <w:lvl w:ilvl="1" w:tplc="08090003" w:tentative="1">
      <w:start w:val="1"/>
      <w:numFmt w:val="bullet"/>
      <w:lvlText w:val="o"/>
      <w:lvlJc w:val="left"/>
      <w:pPr>
        <w:ind w:left="2853" w:hanging="360"/>
      </w:pPr>
      <w:rPr>
        <w:rFonts w:ascii="Courier New" w:hAnsi="Courier New" w:cs="Courier New" w:hint="default"/>
      </w:rPr>
    </w:lvl>
    <w:lvl w:ilvl="2" w:tplc="08090005" w:tentative="1">
      <w:start w:val="1"/>
      <w:numFmt w:val="bullet"/>
      <w:lvlText w:val=""/>
      <w:lvlJc w:val="left"/>
      <w:pPr>
        <w:ind w:left="3573" w:hanging="360"/>
      </w:pPr>
      <w:rPr>
        <w:rFonts w:ascii="Wingdings" w:hAnsi="Wingdings" w:hint="default"/>
      </w:rPr>
    </w:lvl>
    <w:lvl w:ilvl="3" w:tplc="08090001" w:tentative="1">
      <w:start w:val="1"/>
      <w:numFmt w:val="bullet"/>
      <w:lvlText w:val=""/>
      <w:lvlJc w:val="left"/>
      <w:pPr>
        <w:ind w:left="4293" w:hanging="360"/>
      </w:pPr>
      <w:rPr>
        <w:rFonts w:ascii="Symbol" w:hAnsi="Symbol" w:hint="default"/>
      </w:rPr>
    </w:lvl>
    <w:lvl w:ilvl="4" w:tplc="08090003" w:tentative="1">
      <w:start w:val="1"/>
      <w:numFmt w:val="bullet"/>
      <w:lvlText w:val="o"/>
      <w:lvlJc w:val="left"/>
      <w:pPr>
        <w:ind w:left="5013" w:hanging="360"/>
      </w:pPr>
      <w:rPr>
        <w:rFonts w:ascii="Courier New" w:hAnsi="Courier New" w:cs="Courier New" w:hint="default"/>
      </w:rPr>
    </w:lvl>
    <w:lvl w:ilvl="5" w:tplc="08090005" w:tentative="1">
      <w:start w:val="1"/>
      <w:numFmt w:val="bullet"/>
      <w:lvlText w:val=""/>
      <w:lvlJc w:val="left"/>
      <w:pPr>
        <w:ind w:left="5733" w:hanging="360"/>
      </w:pPr>
      <w:rPr>
        <w:rFonts w:ascii="Wingdings" w:hAnsi="Wingdings" w:hint="default"/>
      </w:rPr>
    </w:lvl>
    <w:lvl w:ilvl="6" w:tplc="08090001" w:tentative="1">
      <w:start w:val="1"/>
      <w:numFmt w:val="bullet"/>
      <w:lvlText w:val=""/>
      <w:lvlJc w:val="left"/>
      <w:pPr>
        <w:ind w:left="6453" w:hanging="360"/>
      </w:pPr>
      <w:rPr>
        <w:rFonts w:ascii="Symbol" w:hAnsi="Symbol" w:hint="default"/>
      </w:rPr>
    </w:lvl>
    <w:lvl w:ilvl="7" w:tplc="08090003" w:tentative="1">
      <w:start w:val="1"/>
      <w:numFmt w:val="bullet"/>
      <w:lvlText w:val="o"/>
      <w:lvlJc w:val="left"/>
      <w:pPr>
        <w:ind w:left="7173" w:hanging="360"/>
      </w:pPr>
      <w:rPr>
        <w:rFonts w:ascii="Courier New" w:hAnsi="Courier New" w:cs="Courier New" w:hint="default"/>
      </w:rPr>
    </w:lvl>
    <w:lvl w:ilvl="8" w:tplc="08090005" w:tentative="1">
      <w:start w:val="1"/>
      <w:numFmt w:val="bullet"/>
      <w:lvlText w:val=""/>
      <w:lvlJc w:val="left"/>
      <w:pPr>
        <w:ind w:left="7893" w:hanging="360"/>
      </w:pPr>
      <w:rPr>
        <w:rFonts w:ascii="Wingdings" w:hAnsi="Wingdings" w:hint="default"/>
      </w:rPr>
    </w:lvl>
  </w:abstractNum>
  <w:abstractNum w:abstractNumId="41">
    <w:nsid w:val="79115752"/>
    <w:multiLevelType w:val="hybridMultilevel"/>
    <w:tmpl w:val="5AB434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ACF2D2E"/>
    <w:multiLevelType w:val="hybridMultilevel"/>
    <w:tmpl w:val="F61E65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B5E1CD1"/>
    <w:multiLevelType w:val="hybridMultilevel"/>
    <w:tmpl w:val="37CCDE7C"/>
    <w:lvl w:ilvl="0" w:tplc="64020690">
      <w:start w:val="1"/>
      <w:numFmt w:val="decimal"/>
      <w:lvlText w:val="13.%1."/>
      <w:lvlJc w:val="left"/>
      <w:pPr>
        <w:ind w:left="70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3F31CB"/>
    <w:multiLevelType w:val="hybridMultilevel"/>
    <w:tmpl w:val="0126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893504"/>
    <w:multiLevelType w:val="hybridMultilevel"/>
    <w:tmpl w:val="435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30"/>
  </w:num>
  <w:num w:numId="4">
    <w:abstractNumId w:val="11"/>
  </w:num>
  <w:num w:numId="5">
    <w:abstractNumId w:val="18"/>
  </w:num>
  <w:num w:numId="6">
    <w:abstractNumId w:val="20"/>
  </w:num>
  <w:num w:numId="7">
    <w:abstractNumId w:val="44"/>
  </w:num>
  <w:num w:numId="8">
    <w:abstractNumId w:val="40"/>
  </w:num>
  <w:num w:numId="9">
    <w:abstractNumId w:val="23"/>
  </w:num>
  <w:num w:numId="10">
    <w:abstractNumId w:val="22"/>
  </w:num>
  <w:num w:numId="11">
    <w:abstractNumId w:val="12"/>
  </w:num>
  <w:num w:numId="12">
    <w:abstractNumId w:val="21"/>
  </w:num>
  <w:num w:numId="13">
    <w:abstractNumId w:val="33"/>
  </w:num>
  <w:num w:numId="14">
    <w:abstractNumId w:val="14"/>
  </w:num>
  <w:num w:numId="15">
    <w:abstractNumId w:val="41"/>
  </w:num>
  <w:num w:numId="16">
    <w:abstractNumId w:val="31"/>
  </w:num>
  <w:num w:numId="17">
    <w:abstractNumId w:val="16"/>
  </w:num>
  <w:num w:numId="18">
    <w:abstractNumId w:val="15"/>
  </w:num>
  <w:num w:numId="19">
    <w:abstractNumId w:val="7"/>
  </w:num>
  <w:num w:numId="20">
    <w:abstractNumId w:val="5"/>
  </w:num>
  <w:num w:numId="21">
    <w:abstractNumId w:val="34"/>
  </w:num>
  <w:num w:numId="22">
    <w:abstractNumId w:val="39"/>
  </w:num>
  <w:num w:numId="23">
    <w:abstractNumId w:val="10"/>
  </w:num>
  <w:num w:numId="24">
    <w:abstractNumId w:val="9"/>
  </w:num>
  <w:num w:numId="25">
    <w:abstractNumId w:val="17"/>
  </w:num>
  <w:num w:numId="26">
    <w:abstractNumId w:val="28"/>
  </w:num>
  <w:num w:numId="27">
    <w:abstractNumId w:val="2"/>
  </w:num>
  <w:num w:numId="28">
    <w:abstractNumId w:val="37"/>
  </w:num>
  <w:num w:numId="29">
    <w:abstractNumId w:val="3"/>
  </w:num>
  <w:num w:numId="30">
    <w:abstractNumId w:val="38"/>
  </w:num>
  <w:num w:numId="31">
    <w:abstractNumId w:val="43"/>
  </w:num>
  <w:num w:numId="32">
    <w:abstractNumId w:val="42"/>
  </w:num>
  <w:num w:numId="33">
    <w:abstractNumId w:val="24"/>
  </w:num>
  <w:num w:numId="34">
    <w:abstractNumId w:val="35"/>
  </w:num>
  <w:num w:numId="35">
    <w:abstractNumId w:val="25"/>
  </w:num>
  <w:num w:numId="36">
    <w:abstractNumId w:val="8"/>
  </w:num>
  <w:num w:numId="37">
    <w:abstractNumId w:val="1"/>
  </w:num>
  <w:num w:numId="38">
    <w:abstractNumId w:val="0"/>
  </w:num>
  <w:num w:numId="39">
    <w:abstractNumId w:val="29"/>
  </w:num>
  <w:num w:numId="40">
    <w:abstractNumId w:val="4"/>
  </w:num>
  <w:num w:numId="41">
    <w:abstractNumId w:val="6"/>
  </w:num>
  <w:num w:numId="42">
    <w:abstractNumId w:val="32"/>
  </w:num>
  <w:num w:numId="43">
    <w:abstractNumId w:val="26"/>
  </w:num>
  <w:num w:numId="44">
    <w:abstractNumId w:val="27"/>
  </w:num>
  <w:num w:numId="45">
    <w:abstractNumId w:val="4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625B1F-22E1-4471-B73A-4430581E80B9}"/>
    <w:docVar w:name="dgnword-eventsink" w:val="105626960"/>
  </w:docVars>
  <w:rsids>
    <w:rsidRoot w:val="00ED4E0E"/>
    <w:rsid w:val="000043F3"/>
    <w:rsid w:val="000072A1"/>
    <w:rsid w:val="00017D88"/>
    <w:rsid w:val="00046C6A"/>
    <w:rsid w:val="00050B71"/>
    <w:rsid w:val="0005486E"/>
    <w:rsid w:val="00055080"/>
    <w:rsid w:val="000555BB"/>
    <w:rsid w:val="00055D89"/>
    <w:rsid w:val="0006209D"/>
    <w:rsid w:val="00063FAC"/>
    <w:rsid w:val="00067FCD"/>
    <w:rsid w:val="00073C47"/>
    <w:rsid w:val="00076D58"/>
    <w:rsid w:val="000A2403"/>
    <w:rsid w:val="000B2A47"/>
    <w:rsid w:val="000C0B9F"/>
    <w:rsid w:val="000C0D0A"/>
    <w:rsid w:val="000D2E62"/>
    <w:rsid w:val="000F03ED"/>
    <w:rsid w:val="000F170B"/>
    <w:rsid w:val="000F3DE2"/>
    <w:rsid w:val="00103B24"/>
    <w:rsid w:val="00115E07"/>
    <w:rsid w:val="00120186"/>
    <w:rsid w:val="00122A70"/>
    <w:rsid w:val="0013740A"/>
    <w:rsid w:val="0014200D"/>
    <w:rsid w:val="00142CF7"/>
    <w:rsid w:val="00152ADE"/>
    <w:rsid w:val="00156253"/>
    <w:rsid w:val="001604DC"/>
    <w:rsid w:val="00161C06"/>
    <w:rsid w:val="0017668F"/>
    <w:rsid w:val="00180142"/>
    <w:rsid w:val="001826A3"/>
    <w:rsid w:val="001930F0"/>
    <w:rsid w:val="001A0686"/>
    <w:rsid w:val="001A08AD"/>
    <w:rsid w:val="001A153B"/>
    <w:rsid w:val="001A22A9"/>
    <w:rsid w:val="001A34B1"/>
    <w:rsid w:val="001A44DF"/>
    <w:rsid w:val="001C2318"/>
    <w:rsid w:val="001D12B2"/>
    <w:rsid w:val="001D4D5B"/>
    <w:rsid w:val="001E16BD"/>
    <w:rsid w:val="001E555B"/>
    <w:rsid w:val="001E64C3"/>
    <w:rsid w:val="001F003C"/>
    <w:rsid w:val="002003DC"/>
    <w:rsid w:val="00217BB6"/>
    <w:rsid w:val="00227B4C"/>
    <w:rsid w:val="00230995"/>
    <w:rsid w:val="0024091D"/>
    <w:rsid w:val="002579F1"/>
    <w:rsid w:val="00257A69"/>
    <w:rsid w:val="0026248C"/>
    <w:rsid w:val="00262CEF"/>
    <w:rsid w:val="002652E1"/>
    <w:rsid w:val="002665EE"/>
    <w:rsid w:val="002723C4"/>
    <w:rsid w:val="00276906"/>
    <w:rsid w:val="00280929"/>
    <w:rsid w:val="00282D5C"/>
    <w:rsid w:val="00287FE1"/>
    <w:rsid w:val="00295318"/>
    <w:rsid w:val="00296BD5"/>
    <w:rsid w:val="002A1E7F"/>
    <w:rsid w:val="002A70B8"/>
    <w:rsid w:val="002B3CEB"/>
    <w:rsid w:val="002C05CA"/>
    <w:rsid w:val="002C551B"/>
    <w:rsid w:val="002D0E05"/>
    <w:rsid w:val="002D42EB"/>
    <w:rsid w:val="002D76E0"/>
    <w:rsid w:val="002E3BE7"/>
    <w:rsid w:val="002F6E0C"/>
    <w:rsid w:val="00314D1F"/>
    <w:rsid w:val="00320B47"/>
    <w:rsid w:val="00322EAF"/>
    <w:rsid w:val="0032470B"/>
    <w:rsid w:val="00326F30"/>
    <w:rsid w:val="00330DBD"/>
    <w:rsid w:val="00336141"/>
    <w:rsid w:val="003403F4"/>
    <w:rsid w:val="003458B6"/>
    <w:rsid w:val="00345E28"/>
    <w:rsid w:val="00346978"/>
    <w:rsid w:val="00347AEF"/>
    <w:rsid w:val="00347B08"/>
    <w:rsid w:val="00354AD3"/>
    <w:rsid w:val="003635A4"/>
    <w:rsid w:val="00363B67"/>
    <w:rsid w:val="0037318F"/>
    <w:rsid w:val="003743A2"/>
    <w:rsid w:val="00377646"/>
    <w:rsid w:val="00383450"/>
    <w:rsid w:val="00386C73"/>
    <w:rsid w:val="003A029C"/>
    <w:rsid w:val="003A1308"/>
    <w:rsid w:val="003A385D"/>
    <w:rsid w:val="003B5F07"/>
    <w:rsid w:val="003B6EC7"/>
    <w:rsid w:val="003C31F8"/>
    <w:rsid w:val="003C6B15"/>
    <w:rsid w:val="003D1AF7"/>
    <w:rsid w:val="003E03E9"/>
    <w:rsid w:val="003E0519"/>
    <w:rsid w:val="003F074D"/>
    <w:rsid w:val="003F5A47"/>
    <w:rsid w:val="003F727F"/>
    <w:rsid w:val="004011FD"/>
    <w:rsid w:val="00406017"/>
    <w:rsid w:val="0042185C"/>
    <w:rsid w:val="0043074E"/>
    <w:rsid w:val="00430860"/>
    <w:rsid w:val="00432B87"/>
    <w:rsid w:val="00446BF1"/>
    <w:rsid w:val="0045729A"/>
    <w:rsid w:val="004626C6"/>
    <w:rsid w:val="00471E1B"/>
    <w:rsid w:val="0047257D"/>
    <w:rsid w:val="00476DB0"/>
    <w:rsid w:val="004827D1"/>
    <w:rsid w:val="004966B7"/>
    <w:rsid w:val="00497888"/>
    <w:rsid w:val="004A136F"/>
    <w:rsid w:val="004A25FF"/>
    <w:rsid w:val="004A33ED"/>
    <w:rsid w:val="004A3B68"/>
    <w:rsid w:val="004A5C1D"/>
    <w:rsid w:val="004B5196"/>
    <w:rsid w:val="004D1609"/>
    <w:rsid w:val="004D6445"/>
    <w:rsid w:val="004E0FB6"/>
    <w:rsid w:val="004E249C"/>
    <w:rsid w:val="00520577"/>
    <w:rsid w:val="00523617"/>
    <w:rsid w:val="00535422"/>
    <w:rsid w:val="005400F8"/>
    <w:rsid w:val="005425AC"/>
    <w:rsid w:val="0054687B"/>
    <w:rsid w:val="00552CDF"/>
    <w:rsid w:val="00554A23"/>
    <w:rsid w:val="0055521E"/>
    <w:rsid w:val="005669E7"/>
    <w:rsid w:val="00573E9A"/>
    <w:rsid w:val="00577074"/>
    <w:rsid w:val="005A63F0"/>
    <w:rsid w:val="005C48A0"/>
    <w:rsid w:val="005D5E8F"/>
    <w:rsid w:val="005E2023"/>
    <w:rsid w:val="005F65F0"/>
    <w:rsid w:val="005F77D0"/>
    <w:rsid w:val="0060013D"/>
    <w:rsid w:val="0060028D"/>
    <w:rsid w:val="0060090E"/>
    <w:rsid w:val="0061520A"/>
    <w:rsid w:val="0062376B"/>
    <w:rsid w:val="00623A22"/>
    <w:rsid w:val="0062466D"/>
    <w:rsid w:val="00626B95"/>
    <w:rsid w:val="006323FB"/>
    <w:rsid w:val="00635569"/>
    <w:rsid w:val="006474B9"/>
    <w:rsid w:val="006547C5"/>
    <w:rsid w:val="00656F39"/>
    <w:rsid w:val="00677B83"/>
    <w:rsid w:val="00681026"/>
    <w:rsid w:val="0068139A"/>
    <w:rsid w:val="00682143"/>
    <w:rsid w:val="0068575F"/>
    <w:rsid w:val="00686275"/>
    <w:rsid w:val="00690268"/>
    <w:rsid w:val="006A3BF7"/>
    <w:rsid w:val="006A4B91"/>
    <w:rsid w:val="006B6E10"/>
    <w:rsid w:val="006B7435"/>
    <w:rsid w:val="006C4014"/>
    <w:rsid w:val="006C63C5"/>
    <w:rsid w:val="006D1720"/>
    <w:rsid w:val="006E1C93"/>
    <w:rsid w:val="006E2B07"/>
    <w:rsid w:val="006E310B"/>
    <w:rsid w:val="0070157F"/>
    <w:rsid w:val="007047DE"/>
    <w:rsid w:val="00711765"/>
    <w:rsid w:val="007146E8"/>
    <w:rsid w:val="0071514A"/>
    <w:rsid w:val="0071583C"/>
    <w:rsid w:val="00721840"/>
    <w:rsid w:val="00733AF4"/>
    <w:rsid w:val="007439C6"/>
    <w:rsid w:val="00751687"/>
    <w:rsid w:val="007530C3"/>
    <w:rsid w:val="007630AF"/>
    <w:rsid w:val="00766620"/>
    <w:rsid w:val="00773CE0"/>
    <w:rsid w:val="007745FD"/>
    <w:rsid w:val="007760D3"/>
    <w:rsid w:val="00780B5F"/>
    <w:rsid w:val="00793764"/>
    <w:rsid w:val="007A1240"/>
    <w:rsid w:val="007A2910"/>
    <w:rsid w:val="007C0B23"/>
    <w:rsid w:val="007C2732"/>
    <w:rsid w:val="007C4B63"/>
    <w:rsid w:val="007D18F6"/>
    <w:rsid w:val="00805998"/>
    <w:rsid w:val="0080668A"/>
    <w:rsid w:val="00812273"/>
    <w:rsid w:val="0081299E"/>
    <w:rsid w:val="00815BEB"/>
    <w:rsid w:val="00820C4E"/>
    <w:rsid w:val="00826DDC"/>
    <w:rsid w:val="00827A7E"/>
    <w:rsid w:val="008308AA"/>
    <w:rsid w:val="00832545"/>
    <w:rsid w:val="00834976"/>
    <w:rsid w:val="008366E3"/>
    <w:rsid w:val="00856DB0"/>
    <w:rsid w:val="00861B08"/>
    <w:rsid w:val="00864453"/>
    <w:rsid w:val="0088164F"/>
    <w:rsid w:val="00882B9E"/>
    <w:rsid w:val="008839BA"/>
    <w:rsid w:val="00895701"/>
    <w:rsid w:val="008A1A05"/>
    <w:rsid w:val="008A30BC"/>
    <w:rsid w:val="008A7E31"/>
    <w:rsid w:val="008B6087"/>
    <w:rsid w:val="008B787A"/>
    <w:rsid w:val="008C743C"/>
    <w:rsid w:val="008C79C7"/>
    <w:rsid w:val="008D1C00"/>
    <w:rsid w:val="008D1FAF"/>
    <w:rsid w:val="008E044E"/>
    <w:rsid w:val="008E7094"/>
    <w:rsid w:val="008F4C46"/>
    <w:rsid w:val="008F5308"/>
    <w:rsid w:val="0090545D"/>
    <w:rsid w:val="00905D79"/>
    <w:rsid w:val="0091078C"/>
    <w:rsid w:val="0092037A"/>
    <w:rsid w:val="00921BCC"/>
    <w:rsid w:val="00925744"/>
    <w:rsid w:val="00930F2B"/>
    <w:rsid w:val="00931D29"/>
    <w:rsid w:val="00934A69"/>
    <w:rsid w:val="00946108"/>
    <w:rsid w:val="00947871"/>
    <w:rsid w:val="009504E0"/>
    <w:rsid w:val="00951FEF"/>
    <w:rsid w:val="00962794"/>
    <w:rsid w:val="00964DBA"/>
    <w:rsid w:val="009701B4"/>
    <w:rsid w:val="009719B5"/>
    <w:rsid w:val="00973B6C"/>
    <w:rsid w:val="009761FA"/>
    <w:rsid w:val="00980220"/>
    <w:rsid w:val="00981E91"/>
    <w:rsid w:val="00994FEA"/>
    <w:rsid w:val="009A19D1"/>
    <w:rsid w:val="009A2FF6"/>
    <w:rsid w:val="009B1FF8"/>
    <w:rsid w:val="009B4B69"/>
    <w:rsid w:val="009D4430"/>
    <w:rsid w:val="009D531D"/>
    <w:rsid w:val="009E0BB6"/>
    <w:rsid w:val="009E2629"/>
    <w:rsid w:val="009F1321"/>
    <w:rsid w:val="009F4909"/>
    <w:rsid w:val="009F5261"/>
    <w:rsid w:val="009F6942"/>
    <w:rsid w:val="00A000AB"/>
    <w:rsid w:val="00A0232E"/>
    <w:rsid w:val="00A053F8"/>
    <w:rsid w:val="00A06993"/>
    <w:rsid w:val="00A12481"/>
    <w:rsid w:val="00A16A27"/>
    <w:rsid w:val="00A23FF2"/>
    <w:rsid w:val="00A26883"/>
    <w:rsid w:val="00A3054F"/>
    <w:rsid w:val="00A72E41"/>
    <w:rsid w:val="00A76FAC"/>
    <w:rsid w:val="00A91A68"/>
    <w:rsid w:val="00A95C6F"/>
    <w:rsid w:val="00A97573"/>
    <w:rsid w:val="00AC308B"/>
    <w:rsid w:val="00AE15D9"/>
    <w:rsid w:val="00AF1C82"/>
    <w:rsid w:val="00AF264F"/>
    <w:rsid w:val="00B00A23"/>
    <w:rsid w:val="00B01D90"/>
    <w:rsid w:val="00B10C9B"/>
    <w:rsid w:val="00B14641"/>
    <w:rsid w:val="00B17B22"/>
    <w:rsid w:val="00B23156"/>
    <w:rsid w:val="00B235FC"/>
    <w:rsid w:val="00B24FD5"/>
    <w:rsid w:val="00B27C31"/>
    <w:rsid w:val="00B34F26"/>
    <w:rsid w:val="00B36278"/>
    <w:rsid w:val="00B36B6A"/>
    <w:rsid w:val="00B4674A"/>
    <w:rsid w:val="00B5370C"/>
    <w:rsid w:val="00B57AF7"/>
    <w:rsid w:val="00B601A4"/>
    <w:rsid w:val="00B6106C"/>
    <w:rsid w:val="00B70AB0"/>
    <w:rsid w:val="00B7625A"/>
    <w:rsid w:val="00B76382"/>
    <w:rsid w:val="00B7743E"/>
    <w:rsid w:val="00B91F9F"/>
    <w:rsid w:val="00B96CEA"/>
    <w:rsid w:val="00BA0199"/>
    <w:rsid w:val="00BA0A56"/>
    <w:rsid w:val="00BA0AE3"/>
    <w:rsid w:val="00BA2863"/>
    <w:rsid w:val="00BB4DDA"/>
    <w:rsid w:val="00BB7FE5"/>
    <w:rsid w:val="00BD41F9"/>
    <w:rsid w:val="00BE3EA7"/>
    <w:rsid w:val="00BF007A"/>
    <w:rsid w:val="00BF4B53"/>
    <w:rsid w:val="00BF5A4C"/>
    <w:rsid w:val="00C068A3"/>
    <w:rsid w:val="00C075F3"/>
    <w:rsid w:val="00C11318"/>
    <w:rsid w:val="00C11554"/>
    <w:rsid w:val="00C15FEF"/>
    <w:rsid w:val="00C202E1"/>
    <w:rsid w:val="00C24D32"/>
    <w:rsid w:val="00C41CCF"/>
    <w:rsid w:val="00C43053"/>
    <w:rsid w:val="00C60823"/>
    <w:rsid w:val="00C671C1"/>
    <w:rsid w:val="00C677F2"/>
    <w:rsid w:val="00C758CD"/>
    <w:rsid w:val="00C75909"/>
    <w:rsid w:val="00C93C0B"/>
    <w:rsid w:val="00CB4B26"/>
    <w:rsid w:val="00CB5CF2"/>
    <w:rsid w:val="00CB6F8E"/>
    <w:rsid w:val="00CB70B2"/>
    <w:rsid w:val="00CC0075"/>
    <w:rsid w:val="00CC113A"/>
    <w:rsid w:val="00CC2369"/>
    <w:rsid w:val="00CC2FC2"/>
    <w:rsid w:val="00CC2FE2"/>
    <w:rsid w:val="00CC4600"/>
    <w:rsid w:val="00CC67D5"/>
    <w:rsid w:val="00CC6947"/>
    <w:rsid w:val="00CC6C86"/>
    <w:rsid w:val="00CD38A6"/>
    <w:rsid w:val="00CD4C4C"/>
    <w:rsid w:val="00CE1756"/>
    <w:rsid w:val="00CE546D"/>
    <w:rsid w:val="00CF05E0"/>
    <w:rsid w:val="00CF561A"/>
    <w:rsid w:val="00D049ED"/>
    <w:rsid w:val="00D16758"/>
    <w:rsid w:val="00D17593"/>
    <w:rsid w:val="00D25233"/>
    <w:rsid w:val="00D32821"/>
    <w:rsid w:val="00D3380A"/>
    <w:rsid w:val="00D35257"/>
    <w:rsid w:val="00D35F50"/>
    <w:rsid w:val="00D50C16"/>
    <w:rsid w:val="00D56853"/>
    <w:rsid w:val="00D6180D"/>
    <w:rsid w:val="00D63029"/>
    <w:rsid w:val="00D6602A"/>
    <w:rsid w:val="00D71512"/>
    <w:rsid w:val="00D73FE6"/>
    <w:rsid w:val="00D8286A"/>
    <w:rsid w:val="00D83E6A"/>
    <w:rsid w:val="00D84D2F"/>
    <w:rsid w:val="00DA3D9F"/>
    <w:rsid w:val="00DA71C2"/>
    <w:rsid w:val="00DB18DA"/>
    <w:rsid w:val="00DC20C0"/>
    <w:rsid w:val="00DD5A52"/>
    <w:rsid w:val="00DE3F05"/>
    <w:rsid w:val="00DE4B3F"/>
    <w:rsid w:val="00DE7D8F"/>
    <w:rsid w:val="00DF432F"/>
    <w:rsid w:val="00DF5CFC"/>
    <w:rsid w:val="00DF61AE"/>
    <w:rsid w:val="00E073B3"/>
    <w:rsid w:val="00E3163B"/>
    <w:rsid w:val="00E3384E"/>
    <w:rsid w:val="00E409DC"/>
    <w:rsid w:val="00E4551A"/>
    <w:rsid w:val="00E46362"/>
    <w:rsid w:val="00E50987"/>
    <w:rsid w:val="00E61457"/>
    <w:rsid w:val="00E61992"/>
    <w:rsid w:val="00E84866"/>
    <w:rsid w:val="00E953B6"/>
    <w:rsid w:val="00EA1E69"/>
    <w:rsid w:val="00EA733E"/>
    <w:rsid w:val="00EB1932"/>
    <w:rsid w:val="00EB364D"/>
    <w:rsid w:val="00EB3B64"/>
    <w:rsid w:val="00EB5B76"/>
    <w:rsid w:val="00EB6BA1"/>
    <w:rsid w:val="00EC191B"/>
    <w:rsid w:val="00EC373A"/>
    <w:rsid w:val="00EC4BA1"/>
    <w:rsid w:val="00ED4E0E"/>
    <w:rsid w:val="00EE23D4"/>
    <w:rsid w:val="00EE2D49"/>
    <w:rsid w:val="00EE4AFF"/>
    <w:rsid w:val="00EF42B7"/>
    <w:rsid w:val="00EF7DCF"/>
    <w:rsid w:val="00F015E1"/>
    <w:rsid w:val="00F01B1E"/>
    <w:rsid w:val="00F079AE"/>
    <w:rsid w:val="00F07AD0"/>
    <w:rsid w:val="00F1175F"/>
    <w:rsid w:val="00F12200"/>
    <w:rsid w:val="00F124EC"/>
    <w:rsid w:val="00F20D15"/>
    <w:rsid w:val="00F2691C"/>
    <w:rsid w:val="00F31BD1"/>
    <w:rsid w:val="00F3701B"/>
    <w:rsid w:val="00F40FB7"/>
    <w:rsid w:val="00F41DBE"/>
    <w:rsid w:val="00F50C70"/>
    <w:rsid w:val="00F55E32"/>
    <w:rsid w:val="00F55E6C"/>
    <w:rsid w:val="00F56AA6"/>
    <w:rsid w:val="00F57E58"/>
    <w:rsid w:val="00F67FAF"/>
    <w:rsid w:val="00F703D4"/>
    <w:rsid w:val="00F73EE3"/>
    <w:rsid w:val="00F7608F"/>
    <w:rsid w:val="00F77849"/>
    <w:rsid w:val="00F80C95"/>
    <w:rsid w:val="00F83260"/>
    <w:rsid w:val="00F86F6B"/>
    <w:rsid w:val="00F9245E"/>
    <w:rsid w:val="00F9467E"/>
    <w:rsid w:val="00FA3663"/>
    <w:rsid w:val="00FB3F2F"/>
    <w:rsid w:val="00FB437A"/>
    <w:rsid w:val="00FB6151"/>
    <w:rsid w:val="00FB6228"/>
    <w:rsid w:val="00FC006A"/>
    <w:rsid w:val="00FC0B23"/>
    <w:rsid w:val="00FC59A8"/>
    <w:rsid w:val="00FC5DE8"/>
    <w:rsid w:val="00FD2859"/>
    <w:rsid w:val="00FD29F0"/>
    <w:rsid w:val="00FE1E63"/>
    <w:rsid w:val="00FF1F92"/>
    <w:rsid w:val="00FF2BA4"/>
    <w:rsid w:val="00FF513E"/>
    <w:rsid w:val="00FF53F2"/>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E0E"/>
  </w:style>
  <w:style w:type="paragraph" w:styleId="Footer">
    <w:name w:val="footer"/>
    <w:basedOn w:val="Normal"/>
    <w:link w:val="FooterChar"/>
    <w:unhideWhenUsed/>
    <w:rsid w:val="00ED4E0E"/>
    <w:pPr>
      <w:tabs>
        <w:tab w:val="center" w:pos="4513"/>
        <w:tab w:val="right" w:pos="9026"/>
      </w:tabs>
      <w:spacing w:after="0" w:line="240" w:lineRule="auto"/>
    </w:pPr>
  </w:style>
  <w:style w:type="character" w:customStyle="1" w:styleId="FooterChar">
    <w:name w:val="Footer Char"/>
    <w:basedOn w:val="DefaultParagraphFont"/>
    <w:link w:val="Footer"/>
    <w:rsid w:val="00ED4E0E"/>
  </w:style>
  <w:style w:type="paragraph" w:styleId="BalloonText">
    <w:name w:val="Balloon Text"/>
    <w:basedOn w:val="Normal"/>
    <w:link w:val="BalloonTextChar"/>
    <w:uiPriority w:val="99"/>
    <w:semiHidden/>
    <w:unhideWhenUsed/>
    <w:rsid w:val="00ED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0E"/>
    <w:rPr>
      <w:rFonts w:ascii="Tahoma" w:hAnsi="Tahoma" w:cs="Tahoma"/>
      <w:sz w:val="16"/>
      <w:szCs w:val="16"/>
    </w:rPr>
  </w:style>
  <w:style w:type="paragraph" w:styleId="ListParagraph">
    <w:name w:val="List Paragraph"/>
    <w:basedOn w:val="Normal"/>
    <w:uiPriority w:val="34"/>
    <w:qFormat/>
    <w:rsid w:val="00ED4E0E"/>
    <w:pPr>
      <w:ind w:left="720"/>
      <w:contextualSpacing/>
    </w:pPr>
  </w:style>
  <w:style w:type="paragraph" w:styleId="BodyTextIndent">
    <w:name w:val="Body Text Indent"/>
    <w:basedOn w:val="Normal"/>
    <w:link w:val="BodyTextIndentChar"/>
    <w:uiPriority w:val="99"/>
    <w:rsid w:val="00ED4E0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D4E0E"/>
    <w:rPr>
      <w:rFonts w:ascii="Times New Roman" w:eastAsia="Times New Roman" w:hAnsi="Times New Roman" w:cs="Times New Roman"/>
      <w:sz w:val="24"/>
      <w:szCs w:val="24"/>
    </w:rPr>
  </w:style>
  <w:style w:type="paragraph" w:customStyle="1" w:styleId="DefaultText">
    <w:name w:val="Default Text"/>
    <w:basedOn w:val="Normal"/>
    <w:rsid w:val="00076D58"/>
    <w:pPr>
      <w:spacing w:after="0" w:line="240" w:lineRule="auto"/>
    </w:pPr>
    <w:rPr>
      <w:rFonts w:ascii="Times New Roman" w:eastAsia="Times New Roman" w:hAnsi="Times New Roman" w:cs="Times New Roman"/>
      <w:sz w:val="24"/>
      <w:szCs w:val="20"/>
      <w:lang w:val="en-US"/>
    </w:rPr>
  </w:style>
  <w:style w:type="paragraph" w:customStyle="1" w:styleId="Default">
    <w:name w:val="Default"/>
    <w:rsid w:val="002409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C59A8"/>
    <w:pPr>
      <w:spacing w:after="0" w:line="240" w:lineRule="auto"/>
    </w:pPr>
  </w:style>
  <w:style w:type="table" w:styleId="TableGrid">
    <w:name w:val="Table Grid"/>
    <w:basedOn w:val="TableNormal"/>
    <w:uiPriority w:val="59"/>
    <w:rsid w:val="00D8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rsid w:val="00F73E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666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E0E"/>
  </w:style>
  <w:style w:type="paragraph" w:styleId="Footer">
    <w:name w:val="footer"/>
    <w:basedOn w:val="Normal"/>
    <w:link w:val="FooterChar"/>
    <w:unhideWhenUsed/>
    <w:rsid w:val="00ED4E0E"/>
    <w:pPr>
      <w:tabs>
        <w:tab w:val="center" w:pos="4513"/>
        <w:tab w:val="right" w:pos="9026"/>
      </w:tabs>
      <w:spacing w:after="0" w:line="240" w:lineRule="auto"/>
    </w:pPr>
  </w:style>
  <w:style w:type="character" w:customStyle="1" w:styleId="FooterChar">
    <w:name w:val="Footer Char"/>
    <w:basedOn w:val="DefaultParagraphFont"/>
    <w:link w:val="Footer"/>
    <w:rsid w:val="00ED4E0E"/>
  </w:style>
  <w:style w:type="paragraph" w:styleId="BalloonText">
    <w:name w:val="Balloon Text"/>
    <w:basedOn w:val="Normal"/>
    <w:link w:val="BalloonTextChar"/>
    <w:uiPriority w:val="99"/>
    <w:semiHidden/>
    <w:unhideWhenUsed/>
    <w:rsid w:val="00ED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0E"/>
    <w:rPr>
      <w:rFonts w:ascii="Tahoma" w:hAnsi="Tahoma" w:cs="Tahoma"/>
      <w:sz w:val="16"/>
      <w:szCs w:val="16"/>
    </w:rPr>
  </w:style>
  <w:style w:type="paragraph" w:styleId="ListParagraph">
    <w:name w:val="List Paragraph"/>
    <w:basedOn w:val="Normal"/>
    <w:uiPriority w:val="34"/>
    <w:qFormat/>
    <w:rsid w:val="00ED4E0E"/>
    <w:pPr>
      <w:ind w:left="720"/>
      <w:contextualSpacing/>
    </w:pPr>
  </w:style>
  <w:style w:type="paragraph" w:styleId="BodyTextIndent">
    <w:name w:val="Body Text Indent"/>
    <w:basedOn w:val="Normal"/>
    <w:link w:val="BodyTextIndentChar"/>
    <w:uiPriority w:val="99"/>
    <w:rsid w:val="00ED4E0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D4E0E"/>
    <w:rPr>
      <w:rFonts w:ascii="Times New Roman" w:eastAsia="Times New Roman" w:hAnsi="Times New Roman" w:cs="Times New Roman"/>
      <w:sz w:val="24"/>
      <w:szCs w:val="24"/>
    </w:rPr>
  </w:style>
  <w:style w:type="paragraph" w:customStyle="1" w:styleId="DefaultText">
    <w:name w:val="Default Text"/>
    <w:basedOn w:val="Normal"/>
    <w:rsid w:val="00076D58"/>
    <w:pPr>
      <w:spacing w:after="0" w:line="240" w:lineRule="auto"/>
    </w:pPr>
    <w:rPr>
      <w:rFonts w:ascii="Times New Roman" w:eastAsia="Times New Roman" w:hAnsi="Times New Roman" w:cs="Times New Roman"/>
      <w:sz w:val="24"/>
      <w:szCs w:val="20"/>
      <w:lang w:val="en-US"/>
    </w:rPr>
  </w:style>
  <w:style w:type="paragraph" w:customStyle="1" w:styleId="Default">
    <w:name w:val="Default"/>
    <w:rsid w:val="002409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C59A8"/>
    <w:pPr>
      <w:spacing w:after="0" w:line="240" w:lineRule="auto"/>
    </w:pPr>
  </w:style>
  <w:style w:type="table" w:styleId="TableGrid">
    <w:name w:val="Table Grid"/>
    <w:basedOn w:val="TableNormal"/>
    <w:uiPriority w:val="59"/>
    <w:rsid w:val="00D8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rsid w:val="00F73E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66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eapng.info/" TargetMode="External"/><Relationship Id="rId4" Type="http://schemas.microsoft.com/office/2007/relationships/stylesWithEffects" Target="stylesWithEffects.xml"/><Relationship Id="rId9" Type="http://schemas.openxmlformats.org/officeDocument/2006/relationships/hyperlink" Target="http://oeapng.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7494-E7AF-4F76-B9EB-E3013CB6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Any Authorised User</cp:lastModifiedBy>
  <cp:revision>12</cp:revision>
  <cp:lastPrinted>2013-07-12T12:57:00Z</cp:lastPrinted>
  <dcterms:created xsi:type="dcterms:W3CDTF">2013-07-12T09:28:00Z</dcterms:created>
  <dcterms:modified xsi:type="dcterms:W3CDTF">2014-07-24T10:36:00Z</dcterms:modified>
</cp:coreProperties>
</file>