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749A6" w14:textId="77777777" w:rsidR="007D25FD" w:rsidRDefault="007E46B4" w:rsidP="00DB40ED">
      <w:pPr>
        <w:spacing w:after="0" w:line="240" w:lineRule="auto"/>
        <w:jc w:val="center"/>
      </w:pPr>
      <w:bookmarkStart w:id="0" w:name="_GoBack"/>
      <w:bookmarkEnd w:id="0"/>
      <w:r>
        <w:rPr>
          <w:noProof/>
          <w:lang w:eastAsia="en-GB"/>
        </w:rPr>
        <w:drawing>
          <wp:inline distT="0" distB="0" distL="0" distR="0" wp14:anchorId="0C568015" wp14:editId="6D7C6218">
            <wp:extent cx="2926800" cy="1573200"/>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ET Logo &amp; Vision Stat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6800" cy="1573200"/>
                    </a:xfrm>
                    <a:prstGeom prst="rect">
                      <a:avLst/>
                    </a:prstGeom>
                  </pic:spPr>
                </pic:pic>
              </a:graphicData>
            </a:graphic>
          </wp:inline>
        </w:drawing>
      </w:r>
    </w:p>
    <w:p w14:paraId="51814B22" w14:textId="77777777" w:rsidR="007E46B4" w:rsidRDefault="007E46B4" w:rsidP="00DB40ED">
      <w:pPr>
        <w:spacing w:after="0" w:line="240" w:lineRule="auto"/>
        <w:jc w:val="center"/>
      </w:pPr>
    </w:p>
    <w:p w14:paraId="682C2B7E" w14:textId="77777777" w:rsidR="007E46B4" w:rsidRDefault="007E46B4" w:rsidP="00DB40ED">
      <w:pPr>
        <w:spacing w:after="0" w:line="240" w:lineRule="auto"/>
        <w:jc w:val="center"/>
      </w:pPr>
    </w:p>
    <w:p w14:paraId="018D804E" w14:textId="77777777" w:rsidR="007E46B4" w:rsidRDefault="007E46B4" w:rsidP="00DB40ED">
      <w:pPr>
        <w:spacing w:after="0" w:line="240" w:lineRule="auto"/>
        <w:jc w:val="center"/>
      </w:pPr>
    </w:p>
    <w:p w14:paraId="2C7FE9A8" w14:textId="77777777" w:rsidR="007E46B4" w:rsidRDefault="007E46B4" w:rsidP="00DB40ED">
      <w:pPr>
        <w:spacing w:after="0" w:line="240" w:lineRule="auto"/>
        <w:jc w:val="center"/>
      </w:pPr>
    </w:p>
    <w:p w14:paraId="4233AA26" w14:textId="77777777" w:rsidR="007E46B4" w:rsidRDefault="007E46B4" w:rsidP="00DB40ED">
      <w:pPr>
        <w:spacing w:after="0" w:line="240" w:lineRule="auto"/>
        <w:jc w:val="center"/>
      </w:pPr>
    </w:p>
    <w:p w14:paraId="53134A29" w14:textId="77777777" w:rsidR="007E46B4" w:rsidRDefault="007E46B4" w:rsidP="00DB40ED">
      <w:pPr>
        <w:spacing w:after="0" w:line="240" w:lineRule="auto"/>
        <w:jc w:val="center"/>
      </w:pPr>
    </w:p>
    <w:p w14:paraId="2610DAAB" w14:textId="77777777" w:rsidR="007E46B4" w:rsidRDefault="007E46B4" w:rsidP="00DB40ED">
      <w:pPr>
        <w:spacing w:after="0" w:line="240" w:lineRule="auto"/>
        <w:jc w:val="center"/>
      </w:pPr>
    </w:p>
    <w:p w14:paraId="6FA18871" w14:textId="77777777" w:rsidR="007E46B4" w:rsidRDefault="007E46B4" w:rsidP="00DB40ED">
      <w:pPr>
        <w:spacing w:after="0" w:line="240" w:lineRule="auto"/>
        <w:jc w:val="center"/>
      </w:pPr>
    </w:p>
    <w:p w14:paraId="22FC4B57" w14:textId="77777777" w:rsidR="007E46B4" w:rsidRDefault="007E46B4" w:rsidP="00DB40ED">
      <w:pPr>
        <w:spacing w:after="0" w:line="240" w:lineRule="auto"/>
        <w:jc w:val="center"/>
      </w:pPr>
    </w:p>
    <w:p w14:paraId="43E31ED9" w14:textId="77777777" w:rsidR="007E46B4" w:rsidRDefault="007E46B4" w:rsidP="00DB40ED">
      <w:pPr>
        <w:spacing w:after="0" w:line="240" w:lineRule="auto"/>
        <w:jc w:val="center"/>
      </w:pPr>
    </w:p>
    <w:p w14:paraId="7B23474A" w14:textId="77777777" w:rsidR="007E46B4" w:rsidRDefault="007E46B4" w:rsidP="00DB40ED">
      <w:pPr>
        <w:spacing w:after="0" w:line="240" w:lineRule="auto"/>
        <w:jc w:val="center"/>
      </w:pPr>
    </w:p>
    <w:p w14:paraId="1372E7A2" w14:textId="77777777" w:rsidR="007E46B4" w:rsidRDefault="007E46B4" w:rsidP="00DB40ED">
      <w:pPr>
        <w:spacing w:after="0" w:line="240" w:lineRule="auto"/>
        <w:jc w:val="center"/>
      </w:pPr>
    </w:p>
    <w:p w14:paraId="3A2CEE2B" w14:textId="77777777" w:rsidR="007E46B4" w:rsidRDefault="007E46B4" w:rsidP="00DB40ED">
      <w:pPr>
        <w:spacing w:after="0" w:line="240" w:lineRule="auto"/>
        <w:jc w:val="center"/>
      </w:pPr>
    </w:p>
    <w:p w14:paraId="68B9C9ED" w14:textId="77777777" w:rsidR="007E46B4" w:rsidRDefault="007E46B4" w:rsidP="00DB40ED">
      <w:pPr>
        <w:spacing w:after="0" w:line="240" w:lineRule="auto"/>
        <w:jc w:val="center"/>
      </w:pPr>
    </w:p>
    <w:p w14:paraId="3A846EED" w14:textId="77777777" w:rsidR="007E46B4" w:rsidRPr="00C14E95" w:rsidRDefault="007E46B4" w:rsidP="00DB40ED">
      <w:pPr>
        <w:spacing w:after="0" w:line="240" w:lineRule="auto"/>
        <w:jc w:val="center"/>
        <w:rPr>
          <w:rFonts w:ascii="Arial" w:hAnsi="Arial" w:cs="Arial"/>
          <w:b/>
          <w:bCs/>
          <w:color w:val="ED7D31"/>
          <w:sz w:val="56"/>
          <w:szCs w:val="56"/>
        </w:rPr>
      </w:pPr>
      <w:r w:rsidRPr="00C14E95">
        <w:rPr>
          <w:rFonts w:ascii="Arial" w:hAnsi="Arial" w:cs="Arial"/>
          <w:b/>
          <w:bCs/>
          <w:color w:val="ED7D31"/>
          <w:sz w:val="56"/>
          <w:szCs w:val="56"/>
        </w:rPr>
        <w:t>Use of Reasonable Force</w:t>
      </w:r>
    </w:p>
    <w:p w14:paraId="05A04E2C" w14:textId="77777777" w:rsidR="007E46B4" w:rsidRDefault="007E46B4" w:rsidP="00DB40ED">
      <w:pPr>
        <w:spacing w:after="0" w:line="240" w:lineRule="auto"/>
        <w:jc w:val="center"/>
        <w:rPr>
          <w:rFonts w:ascii="Arial" w:hAnsi="Arial" w:cs="Arial"/>
          <w:b/>
          <w:bCs/>
          <w:color w:val="ED7D31"/>
          <w:sz w:val="56"/>
          <w:szCs w:val="56"/>
        </w:rPr>
      </w:pPr>
      <w:r w:rsidRPr="00C14E95">
        <w:rPr>
          <w:rFonts w:ascii="Arial" w:hAnsi="Arial" w:cs="Arial"/>
          <w:b/>
          <w:bCs/>
          <w:color w:val="ED7D31"/>
          <w:sz w:val="56"/>
          <w:szCs w:val="56"/>
        </w:rPr>
        <w:t>Policy</w:t>
      </w:r>
    </w:p>
    <w:p w14:paraId="71E399D1" w14:textId="77777777" w:rsidR="007E46B4" w:rsidRDefault="007E46B4" w:rsidP="00DB40ED">
      <w:pPr>
        <w:spacing w:after="0" w:line="240" w:lineRule="auto"/>
        <w:jc w:val="center"/>
        <w:rPr>
          <w:rFonts w:ascii="Arial" w:hAnsi="Arial" w:cs="Arial"/>
          <w:b/>
          <w:bCs/>
          <w:color w:val="ED7D31"/>
          <w:sz w:val="56"/>
          <w:szCs w:val="56"/>
        </w:rPr>
      </w:pPr>
    </w:p>
    <w:p w14:paraId="4390CABB" w14:textId="77777777" w:rsidR="007E46B4" w:rsidRDefault="007E46B4" w:rsidP="00DB40ED">
      <w:pPr>
        <w:spacing w:after="0" w:line="240" w:lineRule="auto"/>
        <w:jc w:val="center"/>
        <w:rPr>
          <w:rFonts w:ascii="Arial" w:hAnsi="Arial" w:cs="Arial"/>
          <w:b/>
          <w:bCs/>
          <w:color w:val="ED7D31"/>
          <w:sz w:val="56"/>
          <w:szCs w:val="56"/>
        </w:rPr>
      </w:pPr>
    </w:p>
    <w:p w14:paraId="24BE3FAD" w14:textId="77777777" w:rsidR="007E46B4" w:rsidRDefault="007E46B4" w:rsidP="00DB40ED">
      <w:pPr>
        <w:spacing w:after="0" w:line="240" w:lineRule="auto"/>
        <w:jc w:val="center"/>
        <w:rPr>
          <w:rFonts w:ascii="Arial" w:hAnsi="Arial" w:cs="Arial"/>
          <w:b/>
          <w:bCs/>
          <w:color w:val="ED7D31"/>
          <w:sz w:val="56"/>
          <w:szCs w:val="56"/>
        </w:rPr>
      </w:pPr>
    </w:p>
    <w:p w14:paraId="319D9E39" w14:textId="77777777" w:rsidR="007E46B4" w:rsidRDefault="007E46B4" w:rsidP="00DB40ED">
      <w:pPr>
        <w:spacing w:after="0" w:line="240" w:lineRule="auto"/>
        <w:jc w:val="center"/>
        <w:rPr>
          <w:rFonts w:ascii="Arial" w:hAnsi="Arial" w:cs="Arial"/>
          <w:b/>
          <w:color w:val="ED7D31"/>
          <w:sz w:val="56"/>
          <w:szCs w:val="56"/>
        </w:rPr>
      </w:pPr>
    </w:p>
    <w:p w14:paraId="06CBCA66" w14:textId="77777777" w:rsidR="007C7743" w:rsidRDefault="007C7743" w:rsidP="00DB40ED">
      <w:pPr>
        <w:spacing w:after="0" w:line="240" w:lineRule="auto"/>
        <w:rPr>
          <w:b/>
          <w:color w:val="F79646"/>
          <w:sz w:val="56"/>
          <w:szCs w:val="56"/>
          <w:lang w:val="en-US" w:bidi="en-US"/>
        </w:rPr>
      </w:pPr>
    </w:p>
    <w:p w14:paraId="53206ECA" w14:textId="77777777" w:rsidR="007C7743" w:rsidRDefault="007C7743" w:rsidP="00DB40ED">
      <w:pPr>
        <w:spacing w:after="0" w:line="240" w:lineRule="auto"/>
        <w:rPr>
          <w:b/>
          <w:color w:val="F79646"/>
          <w:sz w:val="56"/>
          <w:szCs w:val="56"/>
          <w:lang w:val="en-US" w:bidi="en-US"/>
        </w:rPr>
      </w:pPr>
      <w:r>
        <w:rPr>
          <w:b/>
          <w:noProof/>
          <w:color w:val="F79646"/>
          <w:sz w:val="56"/>
          <w:szCs w:val="56"/>
          <w:lang w:eastAsia="en-GB"/>
        </w:rPr>
        <mc:AlternateContent>
          <mc:Choice Requires="wps">
            <w:drawing>
              <wp:anchor distT="0" distB="0" distL="114300" distR="114300" simplePos="0" relativeHeight="251659264" behindDoc="0" locked="0" layoutInCell="1" allowOverlap="1" wp14:anchorId="57CC22F6" wp14:editId="4D66151A">
                <wp:simplePos x="0" y="0"/>
                <wp:positionH relativeFrom="column">
                  <wp:posOffset>678180</wp:posOffset>
                </wp:positionH>
                <wp:positionV relativeFrom="paragraph">
                  <wp:posOffset>137795</wp:posOffset>
                </wp:positionV>
                <wp:extent cx="4795520" cy="1333500"/>
                <wp:effectExtent l="20955" t="23495" r="31750" b="5270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335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1EF8DAA" w14:textId="77777777" w:rsidR="007C7743" w:rsidRDefault="007C7743" w:rsidP="007C7743">
                            <w:pPr>
                              <w:tabs>
                                <w:tab w:val="left" w:pos="4536"/>
                              </w:tabs>
                              <w:jc w:val="center"/>
                              <w:rPr>
                                <w:sz w:val="28"/>
                                <w:szCs w:val="28"/>
                              </w:rPr>
                            </w:pPr>
                          </w:p>
                          <w:p w14:paraId="6E1A87A6" w14:textId="77777777" w:rsidR="007C7743" w:rsidRDefault="007C7743" w:rsidP="007C7743">
                            <w:pPr>
                              <w:tabs>
                                <w:tab w:val="left" w:pos="4536"/>
                              </w:tabs>
                              <w:jc w:val="center"/>
                              <w:rPr>
                                <w:sz w:val="28"/>
                                <w:szCs w:val="28"/>
                              </w:rPr>
                            </w:pPr>
                            <w:r>
                              <w:rPr>
                                <w:sz w:val="28"/>
                                <w:szCs w:val="28"/>
                              </w:rPr>
                              <w:t xml:space="preserve">This is a Trust-Wide Policy </w:t>
                            </w:r>
                          </w:p>
                          <w:p w14:paraId="0AD2E3CB" w14:textId="77777777" w:rsidR="007C7743" w:rsidRPr="00EF4557" w:rsidRDefault="007C7743" w:rsidP="007C7743">
                            <w:pPr>
                              <w:tabs>
                                <w:tab w:val="left" w:pos="4536"/>
                              </w:tabs>
                              <w:jc w:val="center"/>
                              <w:rPr>
                                <w:sz w:val="28"/>
                                <w:szCs w:val="28"/>
                              </w:rPr>
                            </w:pPr>
                            <w:r>
                              <w:rPr>
                                <w:sz w:val="28"/>
                                <w:szCs w:val="28"/>
                              </w:rPr>
                              <w:t>which applies to all the schools within the Trust</w:t>
                            </w:r>
                          </w:p>
                          <w:p w14:paraId="57799938" w14:textId="77777777" w:rsidR="007C7743" w:rsidRPr="00EF4557" w:rsidRDefault="007C7743" w:rsidP="007C7743">
                            <w:pPr>
                              <w:tabs>
                                <w:tab w:val="left" w:pos="4536"/>
                              </w:tabs>
                              <w:jc w:val="center"/>
                              <w:rPr>
                                <w:sz w:val="28"/>
                                <w:szCs w:val="28"/>
                              </w:rPr>
                            </w:pPr>
                          </w:p>
                          <w:p w14:paraId="6EF7D534" w14:textId="77777777" w:rsidR="007C7743" w:rsidRDefault="007C7743" w:rsidP="007C7743">
                            <w:pPr>
                              <w:tabs>
                                <w:tab w:val="left" w:pos="4536"/>
                              </w:tabs>
                              <w:rPr>
                                <w:sz w:val="28"/>
                                <w:szCs w:val="28"/>
                              </w:rPr>
                            </w:pPr>
                          </w:p>
                          <w:p w14:paraId="34BB2041" w14:textId="77777777" w:rsidR="007C7743" w:rsidRPr="00EF4557" w:rsidRDefault="007C7743" w:rsidP="007C7743">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53.4pt;margin-top:10.85pt;width:377.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f8jwIAABgFAAAOAAAAZHJzL2Uyb0RvYy54bWysVNtuGyEQfa/Uf0C8N3vxfZV1FCV1VSlt&#10;I6VVn8fA7qKyQAF7nX59BtZx3ItUqaotIWaB4ZwzZ7i8OvSK7IXz0uiaFhc5JUIzw6Vua/rl8+bN&#10;khIfQHNQRouaPgpPr9avX10OthKl6YziwhFMon012Jp2IdgqyzzrRA/+wlihcbExroeAoWsz7mDA&#10;7L3KyjyfZ4Nx3DrDhPf49XZcpOuUv2kEC5+axotAVE0RW0ijS+M2jtn6EqrWge0kO8KAf0DRg9R4&#10;6SnVLQQgOyd/S9VL5ow3Tbhgps9M00gmEgdkU+S/sHnowIrEBcXx9iST/39p2cf9vSOS17SkREOP&#10;JdooM7AOXKjItQrCaQiC3I8SkzIqNlhf4cEHe+8iZ2/vDPvmiTY3HehWXDtnhk4AR5xF3J/9dCAG&#10;Ho+S7fDBcLwQdsEk8Q6N62NClIUcUo0eTzUSh0AYfpwuVrNZiaVkuFZMJpNZnqqYQfV83Dof3gnT&#10;kzipaYN8EJgLJzZHMulO2N/5EDFC9XwucTJK8o1UKgWu3d4oR/aALtosVvPpPNFC6ufblCZDTSfL&#10;AhH9JUe5wf+fcvQSFSdK9jVd5vEXN0EV1XyreZoHkGqcI2al47JITkciMTA7TPHQ8YFwGfmXy8kK&#10;u5BLtP1kmc/z1YISUC32KwuOEmfCVxm6ZLYod4J+zni1mC7y+aiWsh2MOqDuJ+X9uD2peLo+RWfI&#10;kgti4UcDhcP2gHyiG7aGP6IfEEgqOj4nOOmM+0HJgK1ZU/99B05Qot5r9NSqmE5jL6dgOltEN7jz&#10;le35CmiGqWoakHSa3oSx/3fWybbDm4pETZtr9GEjkxleUB3di+2X+Byfitjf53Ha9fKgrZ8AAAD/&#10;/wMAUEsDBBQABgAIAAAAIQCkTTo94AAAAAoBAAAPAAAAZHJzL2Rvd25yZXYueG1sTI/BTsMwEETv&#10;SPyDtUhcELUbaFqFOFVVCQ6oHNoiwdGJlyRqvA6x26Z/z3KC48yOZt/ky9F14oRDaD1pmE4UCKTK&#10;25ZqDe/75/sFiBANWdN5Qg0XDLAsrq9yk1l/pi2edrEWXEIhMxqaGPtMylA16EyY+B6Jb19+cCay&#10;HGppB3PmctfJRKlUOtMSf2hMj+sGq8Pu6DTEevvx0qpN8jZ/xMvn+u51Myu/tb69GVdPICKO8S8M&#10;v/iMDgUzlf5INoiOtUoZPWpIpnMQHFikCY8r2XhgRxa5/D+h+AEAAP//AwBQSwECLQAUAAYACAAA&#10;ACEAtoM4kv4AAADhAQAAEwAAAAAAAAAAAAAAAAAAAAAAW0NvbnRlbnRfVHlwZXNdLnhtbFBLAQIt&#10;ABQABgAIAAAAIQA4/SH/1gAAAJQBAAALAAAAAAAAAAAAAAAAAC8BAABfcmVscy8ucmVsc1BLAQIt&#10;ABQABgAIAAAAIQBJZmf8jwIAABgFAAAOAAAAAAAAAAAAAAAAAC4CAABkcnMvZTJvRG9jLnhtbFBL&#10;AQItABQABgAIAAAAIQCkTTo94AAAAAoBAAAPAAAAAAAAAAAAAAAAAOkEAABkcnMvZG93bnJldi54&#10;bWxQSwUGAAAAAAQABADzAAAA9gUAAAAA&#10;" fillcolor="#f79646" strokecolor="#f2f2f2" strokeweight="3pt">
                <v:shadow on="t" color="#974706" opacity=".5" offset="1pt"/>
                <v:textbox>
                  <w:txbxContent>
                    <w:p w:rsidR="007C7743" w:rsidRDefault="007C7743" w:rsidP="007C7743">
                      <w:pPr>
                        <w:tabs>
                          <w:tab w:val="left" w:pos="4536"/>
                        </w:tabs>
                        <w:jc w:val="center"/>
                        <w:rPr>
                          <w:sz w:val="28"/>
                          <w:szCs w:val="28"/>
                        </w:rPr>
                      </w:pPr>
                    </w:p>
                    <w:p w:rsidR="007C7743" w:rsidRDefault="007C7743" w:rsidP="007C7743">
                      <w:pPr>
                        <w:tabs>
                          <w:tab w:val="left" w:pos="4536"/>
                        </w:tabs>
                        <w:jc w:val="center"/>
                        <w:rPr>
                          <w:sz w:val="28"/>
                          <w:szCs w:val="28"/>
                        </w:rPr>
                      </w:pPr>
                      <w:r>
                        <w:rPr>
                          <w:sz w:val="28"/>
                          <w:szCs w:val="28"/>
                        </w:rPr>
                        <w:t xml:space="preserve">This is a Trust-Wide Policy </w:t>
                      </w:r>
                    </w:p>
                    <w:p w:rsidR="007C7743" w:rsidRPr="00EF4557" w:rsidRDefault="007C7743" w:rsidP="007C7743">
                      <w:pPr>
                        <w:tabs>
                          <w:tab w:val="left" w:pos="4536"/>
                        </w:tabs>
                        <w:jc w:val="center"/>
                        <w:rPr>
                          <w:sz w:val="28"/>
                          <w:szCs w:val="28"/>
                        </w:rPr>
                      </w:pPr>
                      <w:r>
                        <w:rPr>
                          <w:sz w:val="28"/>
                          <w:szCs w:val="28"/>
                        </w:rPr>
                        <w:t>which applies to all the schools within the Trust</w:t>
                      </w:r>
                    </w:p>
                    <w:p w:rsidR="007C7743" w:rsidRPr="00EF4557" w:rsidRDefault="007C7743" w:rsidP="007C7743">
                      <w:pPr>
                        <w:tabs>
                          <w:tab w:val="left" w:pos="4536"/>
                        </w:tabs>
                        <w:jc w:val="center"/>
                        <w:rPr>
                          <w:sz w:val="28"/>
                          <w:szCs w:val="28"/>
                        </w:rPr>
                      </w:pPr>
                    </w:p>
                    <w:p w:rsidR="007C7743" w:rsidRDefault="007C7743" w:rsidP="007C7743">
                      <w:pPr>
                        <w:tabs>
                          <w:tab w:val="left" w:pos="4536"/>
                        </w:tabs>
                        <w:rPr>
                          <w:sz w:val="28"/>
                          <w:szCs w:val="28"/>
                        </w:rPr>
                      </w:pPr>
                    </w:p>
                    <w:p w:rsidR="007C7743" w:rsidRPr="00EF4557" w:rsidRDefault="007C7743" w:rsidP="007C7743">
                      <w:pPr>
                        <w:tabs>
                          <w:tab w:val="left" w:pos="4536"/>
                        </w:tabs>
                        <w:rPr>
                          <w:sz w:val="28"/>
                          <w:szCs w:val="28"/>
                        </w:rPr>
                      </w:pPr>
                    </w:p>
                  </w:txbxContent>
                </v:textbox>
              </v:shape>
            </w:pict>
          </mc:Fallback>
        </mc:AlternateContent>
      </w:r>
    </w:p>
    <w:p w14:paraId="1E471D04" w14:textId="77777777" w:rsidR="007C7743" w:rsidRDefault="007C7743" w:rsidP="00DB40ED">
      <w:pPr>
        <w:spacing w:after="0" w:line="240" w:lineRule="auto"/>
        <w:rPr>
          <w:b/>
          <w:color w:val="F79646"/>
          <w:sz w:val="56"/>
          <w:szCs w:val="56"/>
          <w:lang w:val="en-US" w:bidi="en-US"/>
        </w:rPr>
      </w:pPr>
    </w:p>
    <w:p w14:paraId="2930EFEE" w14:textId="77777777" w:rsidR="007C7743" w:rsidRDefault="007C7743" w:rsidP="00DB40ED">
      <w:pPr>
        <w:spacing w:after="0" w:line="240" w:lineRule="auto"/>
        <w:rPr>
          <w:b/>
          <w:color w:val="F79646"/>
          <w:sz w:val="56"/>
          <w:szCs w:val="56"/>
          <w:lang w:val="en-US" w:bidi="en-US"/>
        </w:rPr>
      </w:pPr>
    </w:p>
    <w:p w14:paraId="55715041" w14:textId="77777777" w:rsidR="007C7743" w:rsidRDefault="007C7743" w:rsidP="00DB40ED">
      <w:pPr>
        <w:spacing w:after="0" w:line="240" w:lineRule="auto"/>
        <w:rPr>
          <w:b/>
          <w:color w:val="F79646"/>
          <w:sz w:val="56"/>
          <w:szCs w:val="56"/>
          <w:lang w:val="en-US" w:bidi="en-US"/>
        </w:rPr>
      </w:pPr>
    </w:p>
    <w:p w14:paraId="7720C2CC" w14:textId="77777777" w:rsidR="007C7743" w:rsidRDefault="007C7743" w:rsidP="00DB40ED">
      <w:pPr>
        <w:spacing w:after="0" w:line="240" w:lineRule="auto"/>
        <w:rPr>
          <w:b/>
          <w:color w:val="F79646"/>
          <w:sz w:val="56"/>
          <w:szCs w:val="56"/>
          <w:lang w:val="en-US" w:bidi="en-US"/>
        </w:rPr>
      </w:pPr>
    </w:p>
    <w:p w14:paraId="3EDE0F9C" w14:textId="77777777" w:rsidR="007C7743" w:rsidRDefault="007C7743" w:rsidP="00DB40ED">
      <w:pPr>
        <w:spacing w:after="0" w:line="240" w:lineRule="auto"/>
        <w:rPr>
          <w:b/>
          <w:color w:val="F79646"/>
          <w:sz w:val="56"/>
          <w:szCs w:val="56"/>
          <w:lang w:val="en-US" w:bidi="en-US"/>
        </w:rPr>
      </w:pPr>
    </w:p>
    <w:p w14:paraId="6809A51E" w14:textId="77777777" w:rsidR="007C7743" w:rsidRDefault="007C7743" w:rsidP="00DB40ED">
      <w:pPr>
        <w:spacing w:after="0" w:line="240" w:lineRule="auto"/>
        <w:jc w:val="center"/>
        <w:rPr>
          <w:b/>
          <w:color w:val="F79646"/>
          <w:sz w:val="36"/>
          <w:szCs w:val="36"/>
          <w:lang w:val="en-US" w:bidi="en-US"/>
        </w:rPr>
      </w:pPr>
    </w:p>
    <w:p w14:paraId="55105ABF" w14:textId="77777777" w:rsidR="007C7743" w:rsidRDefault="007C7743" w:rsidP="00DB40ED">
      <w:pPr>
        <w:spacing w:after="0" w:line="240" w:lineRule="auto"/>
        <w:jc w:val="center"/>
        <w:rPr>
          <w:b/>
          <w:color w:val="F79646"/>
          <w:sz w:val="36"/>
          <w:szCs w:val="36"/>
          <w:lang w:val="en-US" w:bidi="en-US"/>
        </w:rPr>
      </w:pPr>
      <w:r>
        <w:rPr>
          <w:b/>
          <w:noProof/>
          <w:color w:val="F79646"/>
          <w:sz w:val="36"/>
          <w:szCs w:val="36"/>
          <w:lang w:eastAsia="en-GB"/>
        </w:rPr>
        <mc:AlternateContent>
          <mc:Choice Requires="wps">
            <w:drawing>
              <wp:anchor distT="0" distB="0" distL="114300" distR="114300" simplePos="0" relativeHeight="251661312" behindDoc="0" locked="0" layoutInCell="1" allowOverlap="1" wp14:anchorId="60446933" wp14:editId="3A46B8FE">
                <wp:simplePos x="0" y="0"/>
                <wp:positionH relativeFrom="column">
                  <wp:posOffset>651510</wp:posOffset>
                </wp:positionH>
                <wp:positionV relativeFrom="paragraph">
                  <wp:posOffset>200660</wp:posOffset>
                </wp:positionV>
                <wp:extent cx="5010150" cy="4324350"/>
                <wp:effectExtent l="38100" t="38100" r="114300" b="11430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432435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3ACD68DD" w14:textId="77777777" w:rsidR="007C7743" w:rsidRDefault="007C7743" w:rsidP="007C7743">
                            <w:pPr>
                              <w:tabs>
                                <w:tab w:val="left" w:pos="4536"/>
                              </w:tabs>
                              <w:rPr>
                                <w:sz w:val="28"/>
                                <w:szCs w:val="28"/>
                              </w:rPr>
                            </w:pPr>
                          </w:p>
                          <w:p w14:paraId="753CC1EB" w14:textId="480F2CFF" w:rsidR="007C7743" w:rsidRPr="00A66335" w:rsidRDefault="007C7743" w:rsidP="00A66335">
                            <w:pPr>
                              <w:tabs>
                                <w:tab w:val="left" w:pos="4536"/>
                              </w:tabs>
                              <w:ind w:left="2880" w:hanging="2880"/>
                              <w:rPr>
                                <w:sz w:val="28"/>
                                <w:szCs w:val="28"/>
                              </w:rPr>
                            </w:pPr>
                            <w:r w:rsidRPr="00EF4557">
                              <w:rPr>
                                <w:sz w:val="28"/>
                                <w:szCs w:val="28"/>
                              </w:rPr>
                              <w:t xml:space="preserve">Date of Policy </w:t>
                            </w:r>
                            <w:r>
                              <w:rPr>
                                <w:sz w:val="28"/>
                                <w:szCs w:val="28"/>
                              </w:rPr>
                              <w:t>Approval</w:t>
                            </w:r>
                            <w:r w:rsidRPr="00EF4557">
                              <w:rPr>
                                <w:sz w:val="28"/>
                                <w:szCs w:val="28"/>
                              </w:rPr>
                              <w:t>:</w:t>
                            </w:r>
                            <w:r w:rsidR="00A66335">
                              <w:rPr>
                                <w:sz w:val="28"/>
                                <w:szCs w:val="28"/>
                              </w:rPr>
                              <w:tab/>
                            </w:r>
                            <w:r w:rsidR="00A66335" w:rsidRPr="00A66335">
                              <w:rPr>
                                <w:b/>
                                <w:sz w:val="28"/>
                                <w:szCs w:val="28"/>
                              </w:rPr>
                              <w:t xml:space="preserve">April 2016, </w:t>
                            </w:r>
                            <w:r w:rsidR="00A66335" w:rsidRPr="00B747ED">
                              <w:rPr>
                                <w:b/>
                                <w:sz w:val="28"/>
                                <w:szCs w:val="28"/>
                              </w:rPr>
                              <w:t>reviewed in February 2019</w:t>
                            </w:r>
                            <w:r w:rsidRPr="00B747ED">
                              <w:rPr>
                                <w:sz w:val="28"/>
                                <w:szCs w:val="28"/>
                              </w:rPr>
                              <w:tab/>
                            </w:r>
                          </w:p>
                          <w:p w14:paraId="36E85A32" w14:textId="77777777" w:rsidR="007C7743" w:rsidRDefault="007C7743" w:rsidP="007C7743">
                            <w:pPr>
                              <w:tabs>
                                <w:tab w:val="left" w:pos="4536"/>
                              </w:tabs>
                              <w:rPr>
                                <w:sz w:val="28"/>
                                <w:szCs w:val="28"/>
                              </w:rPr>
                            </w:pPr>
                          </w:p>
                          <w:p w14:paraId="0AD8F387" w14:textId="06BE867B" w:rsidR="007C7743" w:rsidRDefault="007C7743" w:rsidP="007C7743">
                            <w:pPr>
                              <w:tabs>
                                <w:tab w:val="left" w:pos="4536"/>
                              </w:tabs>
                              <w:ind w:left="4530" w:hanging="4530"/>
                              <w:rPr>
                                <w:b/>
                                <w:sz w:val="28"/>
                                <w:szCs w:val="28"/>
                              </w:rPr>
                            </w:pPr>
                            <w:r>
                              <w:rPr>
                                <w:sz w:val="28"/>
                                <w:szCs w:val="28"/>
                              </w:rPr>
                              <w:t>Owner of Policy:</w:t>
                            </w:r>
                            <w:r w:rsidR="00A66335">
                              <w:rPr>
                                <w:sz w:val="28"/>
                                <w:szCs w:val="28"/>
                              </w:rPr>
                              <w:tab/>
                            </w:r>
                            <w:r w:rsidRPr="001A6FB7">
                              <w:rPr>
                                <w:b/>
                                <w:sz w:val="28"/>
                                <w:szCs w:val="28"/>
                              </w:rPr>
                              <w:t>Ch</w:t>
                            </w:r>
                            <w:r>
                              <w:rPr>
                                <w:b/>
                                <w:sz w:val="28"/>
                                <w:szCs w:val="28"/>
                              </w:rPr>
                              <w:t>air of the Trust’s DP Group</w:t>
                            </w:r>
                          </w:p>
                          <w:p w14:paraId="400340D5" w14:textId="77777777" w:rsidR="007C7743" w:rsidRDefault="007C7743" w:rsidP="007C7743">
                            <w:pPr>
                              <w:tabs>
                                <w:tab w:val="left" w:pos="4536"/>
                              </w:tabs>
                              <w:ind w:left="4536" w:hanging="4536"/>
                              <w:rPr>
                                <w:b/>
                                <w:sz w:val="28"/>
                                <w:szCs w:val="28"/>
                              </w:rPr>
                            </w:pPr>
                          </w:p>
                          <w:p w14:paraId="57DB0D75" w14:textId="7083863F" w:rsidR="007C7743" w:rsidRDefault="007C7743" w:rsidP="007C7743">
                            <w:pPr>
                              <w:tabs>
                                <w:tab w:val="left" w:pos="4536"/>
                              </w:tabs>
                              <w:ind w:left="4536" w:hanging="4536"/>
                              <w:rPr>
                                <w:b/>
                                <w:sz w:val="28"/>
                                <w:szCs w:val="28"/>
                              </w:rPr>
                            </w:pPr>
                            <w:r w:rsidRPr="002F0D50">
                              <w:rPr>
                                <w:sz w:val="28"/>
                                <w:szCs w:val="28"/>
                              </w:rPr>
                              <w:t>Authorised By:</w:t>
                            </w:r>
                            <w:r>
                              <w:rPr>
                                <w:sz w:val="28"/>
                                <w:szCs w:val="28"/>
                              </w:rPr>
                              <w:tab/>
                            </w:r>
                            <w:r w:rsidR="00A66335">
                              <w:rPr>
                                <w:b/>
                                <w:sz w:val="28"/>
                                <w:szCs w:val="28"/>
                              </w:rPr>
                              <w:t>Executive Team</w:t>
                            </w:r>
                          </w:p>
                          <w:p w14:paraId="09A038CB" w14:textId="467C0097" w:rsidR="007C7743" w:rsidRDefault="007C7743" w:rsidP="007C7743">
                            <w:pPr>
                              <w:tabs>
                                <w:tab w:val="left" w:pos="4536"/>
                              </w:tabs>
                              <w:ind w:left="4536" w:hanging="4536"/>
                              <w:rPr>
                                <w:b/>
                                <w:sz w:val="28"/>
                                <w:szCs w:val="28"/>
                              </w:rPr>
                            </w:pPr>
                            <w:r w:rsidRPr="00EF4557">
                              <w:rPr>
                                <w:sz w:val="28"/>
                                <w:szCs w:val="28"/>
                              </w:rPr>
                              <w:t>Policy Review Date:</w:t>
                            </w:r>
                            <w:r w:rsidRPr="00EF4557">
                              <w:rPr>
                                <w:sz w:val="28"/>
                                <w:szCs w:val="28"/>
                              </w:rPr>
                              <w:tab/>
                            </w:r>
                            <w:r w:rsidR="00A66335" w:rsidRPr="00A66335">
                              <w:rPr>
                                <w:b/>
                                <w:sz w:val="28"/>
                                <w:szCs w:val="28"/>
                              </w:rPr>
                              <w:t>January 2021</w:t>
                            </w:r>
                          </w:p>
                          <w:p w14:paraId="62AF7DD0" w14:textId="77777777" w:rsidR="007C7743" w:rsidRDefault="007C7743" w:rsidP="007C7743">
                            <w:pPr>
                              <w:tabs>
                                <w:tab w:val="left" w:pos="4536"/>
                              </w:tabs>
                              <w:ind w:left="4536" w:hanging="4536"/>
                              <w:rPr>
                                <w:sz w:val="28"/>
                                <w:szCs w:val="28"/>
                              </w:rPr>
                            </w:pPr>
                          </w:p>
                          <w:p w14:paraId="017A8C01" w14:textId="77777777" w:rsidR="007C7743" w:rsidRPr="00EF4557" w:rsidRDefault="007C7743" w:rsidP="007C7743">
                            <w:pPr>
                              <w:tabs>
                                <w:tab w:val="left" w:pos="4536"/>
                              </w:tabs>
                              <w:ind w:left="4536" w:hanging="4536"/>
                              <w:rPr>
                                <w:sz w:val="28"/>
                                <w:szCs w:val="28"/>
                              </w:rPr>
                            </w:pPr>
                            <w:r w:rsidRPr="00EF4557">
                              <w:rPr>
                                <w:sz w:val="28"/>
                                <w:szCs w:val="28"/>
                              </w:rPr>
                              <w:t>Distribution:</w:t>
                            </w:r>
                            <w:r w:rsidRPr="00EF4557">
                              <w:rPr>
                                <w:sz w:val="28"/>
                                <w:szCs w:val="28"/>
                              </w:rPr>
                              <w:tab/>
                            </w:r>
                            <w:r w:rsidRPr="00EF4557">
                              <w:rPr>
                                <w:b/>
                                <w:sz w:val="28"/>
                                <w:szCs w:val="28"/>
                              </w:rPr>
                              <w:t>All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4693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left:0;text-align:left;margin-left:51.3pt;margin-top:15.8pt;width:394.5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XMiQIAACAFAAAOAAAAZHJzL2Uyb0RvYy54bWysVF1v1DAQfEfiP1h+p8l9t1FzVdVyCKlA&#10;pYJ43rOdi4Vjm7XvcuXXs3au1yvlCZFIkTdrj3dmx7682neG7RQG7WzNR2clZ8oKJ7Xd1Pzb19W7&#10;c85CBCvBOKtq/qgCv1q+fXPZ+0qNXeuMVMgIxIaq9zVvY/RVUQTRqg7CmfPKUrJx2EGkEDeFROgJ&#10;vTPFuCznRe9QenRChUB/b4ckX2b8plEifmmaoCIzNafaYv5i/q7Tt1heQrVB8K0WhzLgH6roQFva&#10;9Ah1CxHYFvUrqE4LdME18Uy4rnBNo4XKHIjNqPyDzUMLXmUuJE7wR5nC/4MVn3f3yLSs+YQzCx21&#10;aGVcL1rAWLFrExVaiIrdDxKzSVKs96GihQ/+HhPn4O+c+BGYdTct2I26RnR9q0BSnaM0v3ixIAWB&#10;lrJ1/8lJ2hC20WXx9g12CZBkYfvco8djj9Q+MkE/ZyTTaEatFJSbTsbTCQVpD6ielnsM8YNyHUuD&#10;mjfEhwrDeGRzIJP3hN1diMP6p3WZkzNarrQxOcDN+sYg2wG5aJWfw5bhdJqxrK/5Yk6+zNAvkuEF&#10;xuJiPp3/DaPTpDgzuqv5eZmeNAmqpOZ7K/M4gjbDmDgbm9IqO52IpMBtCeKhlT2TOvEflYvFnLor&#10;Nfl+vBhQGZgNHVgRkTN08buObXZb0vsV5fMyvYNcxrcwCDF7Ko/KOLDLbTjun6OT0rINUucHB8X9&#10;ep+dlz2SXLF28pF8QfXk5tO1QoPW4S/OejqiNQ8/t4CKM/PRkrcuRtNpOtM5mM4WYwrwNLM+zYAV&#10;BFXzyNkwvInDPbD1qDdtEioztO6a/NjobIrnqg4upmOYaR2ujHTOT+M86/liW/4GAAD//wMAUEsD&#10;BBQABgAIAAAAIQDnytt43AAAAAoBAAAPAAAAZHJzL2Rvd25yZXYueG1sTI/NTsMwEITvSLyDtUjc&#10;qJ0gtSXEqaBAr9CWB3DjbRI1Xkex88Pbsz3BaXc0o9lv883sWjFiHxpPGpKFAoFUettQpeH7+PGw&#10;BhGiIWtaT6jhBwNsitub3GTWT7TH8RArwSUUMqOhjrHLpAxljc6Ehe+Q2Dv73pnIsq+k7c3E5a6V&#10;qVJL6UxDfKE2HW5rLC+HwWlIx90wvaudPO4v7nXbrT7nt6+z1vd388sziIhz/AvDFZ/RoWCmkx/I&#10;BtGyVumSoxoeE54cWD9dl5OGVcKOLHL5/4XiFwAA//8DAFBLAQItABQABgAIAAAAIQC2gziS/gAA&#10;AOEBAAATAAAAAAAAAAAAAAAAAAAAAABbQ29udGVudF9UeXBlc10ueG1sUEsBAi0AFAAGAAgAAAAh&#10;ADj9If/WAAAAlAEAAAsAAAAAAAAAAAAAAAAALwEAAF9yZWxzLy5yZWxzUEsBAi0AFAAGAAgAAAAh&#10;AHiTVcyJAgAAIAUAAA4AAAAAAAAAAAAAAAAALgIAAGRycy9lMm9Eb2MueG1sUEsBAi0AFAAGAAgA&#10;AAAhAOfK23jcAAAACgEAAA8AAAAAAAAAAAAAAAAA4wQAAGRycy9kb3ducmV2LnhtbFBLBQYAAAAA&#10;BAAEAPMAAADsBQAAAAA=&#10;" strokecolor="#f79646" strokeweight="6pt">
                <v:shadow on="t" opacity=".5" offset="6pt,6pt"/>
                <v:textbox>
                  <w:txbxContent>
                    <w:p w14:paraId="3ACD68DD" w14:textId="77777777" w:rsidR="007C7743" w:rsidRDefault="007C7743" w:rsidP="007C7743">
                      <w:pPr>
                        <w:tabs>
                          <w:tab w:val="left" w:pos="4536"/>
                        </w:tabs>
                        <w:rPr>
                          <w:sz w:val="28"/>
                          <w:szCs w:val="28"/>
                        </w:rPr>
                      </w:pPr>
                    </w:p>
                    <w:p w14:paraId="753CC1EB" w14:textId="480F2CFF" w:rsidR="007C7743" w:rsidRPr="00A66335" w:rsidRDefault="007C7743" w:rsidP="00A66335">
                      <w:pPr>
                        <w:tabs>
                          <w:tab w:val="left" w:pos="4536"/>
                        </w:tabs>
                        <w:ind w:left="2880" w:hanging="2880"/>
                        <w:rPr>
                          <w:sz w:val="28"/>
                          <w:szCs w:val="28"/>
                        </w:rPr>
                      </w:pPr>
                      <w:r w:rsidRPr="00EF4557">
                        <w:rPr>
                          <w:sz w:val="28"/>
                          <w:szCs w:val="28"/>
                        </w:rPr>
                        <w:t xml:space="preserve">Date of Policy </w:t>
                      </w:r>
                      <w:r>
                        <w:rPr>
                          <w:sz w:val="28"/>
                          <w:szCs w:val="28"/>
                        </w:rPr>
                        <w:t>Approval</w:t>
                      </w:r>
                      <w:r w:rsidRPr="00EF4557">
                        <w:rPr>
                          <w:sz w:val="28"/>
                          <w:szCs w:val="28"/>
                        </w:rPr>
                        <w:t>:</w:t>
                      </w:r>
                      <w:r w:rsidR="00A66335">
                        <w:rPr>
                          <w:sz w:val="28"/>
                          <w:szCs w:val="28"/>
                        </w:rPr>
                        <w:tab/>
                      </w:r>
                      <w:r w:rsidR="00A66335" w:rsidRPr="00A66335">
                        <w:rPr>
                          <w:b/>
                          <w:sz w:val="28"/>
                          <w:szCs w:val="28"/>
                        </w:rPr>
                        <w:t xml:space="preserve">April 2016, </w:t>
                      </w:r>
                      <w:r w:rsidR="00A66335" w:rsidRPr="00B747ED">
                        <w:rPr>
                          <w:b/>
                          <w:sz w:val="28"/>
                          <w:szCs w:val="28"/>
                        </w:rPr>
                        <w:t>reviewed in February 2019</w:t>
                      </w:r>
                      <w:r w:rsidRPr="00B747ED">
                        <w:rPr>
                          <w:sz w:val="28"/>
                          <w:szCs w:val="28"/>
                        </w:rPr>
                        <w:tab/>
                      </w:r>
                    </w:p>
                    <w:p w14:paraId="36E85A32" w14:textId="77777777" w:rsidR="007C7743" w:rsidRDefault="007C7743" w:rsidP="007C7743">
                      <w:pPr>
                        <w:tabs>
                          <w:tab w:val="left" w:pos="4536"/>
                        </w:tabs>
                        <w:rPr>
                          <w:sz w:val="28"/>
                          <w:szCs w:val="28"/>
                        </w:rPr>
                      </w:pPr>
                    </w:p>
                    <w:p w14:paraId="0AD8F387" w14:textId="06BE867B" w:rsidR="007C7743" w:rsidRDefault="007C7743" w:rsidP="007C7743">
                      <w:pPr>
                        <w:tabs>
                          <w:tab w:val="left" w:pos="4536"/>
                        </w:tabs>
                        <w:ind w:left="4530" w:hanging="4530"/>
                        <w:rPr>
                          <w:b/>
                          <w:sz w:val="28"/>
                          <w:szCs w:val="28"/>
                        </w:rPr>
                      </w:pPr>
                      <w:r>
                        <w:rPr>
                          <w:sz w:val="28"/>
                          <w:szCs w:val="28"/>
                        </w:rPr>
                        <w:t>Owner of Policy:</w:t>
                      </w:r>
                      <w:r w:rsidR="00A66335">
                        <w:rPr>
                          <w:sz w:val="28"/>
                          <w:szCs w:val="28"/>
                        </w:rPr>
                        <w:tab/>
                      </w:r>
                      <w:r w:rsidRPr="001A6FB7">
                        <w:rPr>
                          <w:b/>
                          <w:sz w:val="28"/>
                          <w:szCs w:val="28"/>
                        </w:rPr>
                        <w:t>Ch</w:t>
                      </w:r>
                      <w:r>
                        <w:rPr>
                          <w:b/>
                          <w:sz w:val="28"/>
                          <w:szCs w:val="28"/>
                        </w:rPr>
                        <w:t>air of the Trust’s DP Group</w:t>
                      </w:r>
                    </w:p>
                    <w:p w14:paraId="400340D5" w14:textId="77777777" w:rsidR="007C7743" w:rsidRDefault="007C7743" w:rsidP="007C7743">
                      <w:pPr>
                        <w:tabs>
                          <w:tab w:val="left" w:pos="4536"/>
                        </w:tabs>
                        <w:ind w:left="4536" w:hanging="4536"/>
                        <w:rPr>
                          <w:b/>
                          <w:sz w:val="28"/>
                          <w:szCs w:val="28"/>
                        </w:rPr>
                      </w:pPr>
                    </w:p>
                    <w:p w14:paraId="57DB0D75" w14:textId="7083863F" w:rsidR="007C7743" w:rsidRDefault="007C7743" w:rsidP="007C7743">
                      <w:pPr>
                        <w:tabs>
                          <w:tab w:val="left" w:pos="4536"/>
                        </w:tabs>
                        <w:ind w:left="4536" w:hanging="4536"/>
                        <w:rPr>
                          <w:b/>
                          <w:sz w:val="28"/>
                          <w:szCs w:val="28"/>
                        </w:rPr>
                      </w:pPr>
                      <w:r w:rsidRPr="002F0D50">
                        <w:rPr>
                          <w:sz w:val="28"/>
                          <w:szCs w:val="28"/>
                        </w:rPr>
                        <w:t xml:space="preserve">Authorised </w:t>
                      </w:r>
                      <w:proofErr w:type="gramStart"/>
                      <w:r w:rsidRPr="002F0D50">
                        <w:rPr>
                          <w:sz w:val="28"/>
                          <w:szCs w:val="28"/>
                        </w:rPr>
                        <w:t>By</w:t>
                      </w:r>
                      <w:proofErr w:type="gramEnd"/>
                      <w:r w:rsidRPr="002F0D50">
                        <w:rPr>
                          <w:sz w:val="28"/>
                          <w:szCs w:val="28"/>
                        </w:rPr>
                        <w:t>:</w:t>
                      </w:r>
                      <w:r>
                        <w:rPr>
                          <w:sz w:val="28"/>
                          <w:szCs w:val="28"/>
                        </w:rPr>
                        <w:tab/>
                      </w:r>
                      <w:r w:rsidR="00A66335">
                        <w:rPr>
                          <w:b/>
                          <w:sz w:val="28"/>
                          <w:szCs w:val="28"/>
                        </w:rPr>
                        <w:t>Executive Team</w:t>
                      </w:r>
                    </w:p>
                    <w:p w14:paraId="09A038CB" w14:textId="467C0097" w:rsidR="007C7743" w:rsidRDefault="007C7743" w:rsidP="007C7743">
                      <w:pPr>
                        <w:tabs>
                          <w:tab w:val="left" w:pos="4536"/>
                        </w:tabs>
                        <w:ind w:left="4536" w:hanging="4536"/>
                        <w:rPr>
                          <w:b/>
                          <w:sz w:val="28"/>
                          <w:szCs w:val="28"/>
                        </w:rPr>
                      </w:pPr>
                      <w:r w:rsidRPr="00EF4557">
                        <w:rPr>
                          <w:sz w:val="28"/>
                          <w:szCs w:val="28"/>
                        </w:rPr>
                        <w:t>Policy Review Date:</w:t>
                      </w:r>
                      <w:r w:rsidRPr="00EF4557">
                        <w:rPr>
                          <w:sz w:val="28"/>
                          <w:szCs w:val="28"/>
                        </w:rPr>
                        <w:tab/>
                      </w:r>
                      <w:r w:rsidR="00A66335" w:rsidRPr="00A66335">
                        <w:rPr>
                          <w:b/>
                          <w:sz w:val="28"/>
                          <w:szCs w:val="28"/>
                        </w:rPr>
                        <w:t>January 2021</w:t>
                      </w:r>
                    </w:p>
                    <w:p w14:paraId="62AF7DD0" w14:textId="77777777" w:rsidR="007C7743" w:rsidRDefault="007C7743" w:rsidP="007C7743">
                      <w:pPr>
                        <w:tabs>
                          <w:tab w:val="left" w:pos="4536"/>
                        </w:tabs>
                        <w:ind w:left="4536" w:hanging="4536"/>
                        <w:rPr>
                          <w:sz w:val="28"/>
                          <w:szCs w:val="28"/>
                        </w:rPr>
                      </w:pPr>
                    </w:p>
                    <w:p w14:paraId="017A8C01" w14:textId="77777777" w:rsidR="007C7743" w:rsidRPr="00EF4557" w:rsidRDefault="007C7743" w:rsidP="007C7743">
                      <w:pPr>
                        <w:tabs>
                          <w:tab w:val="left" w:pos="4536"/>
                        </w:tabs>
                        <w:ind w:left="4536" w:hanging="4536"/>
                        <w:rPr>
                          <w:sz w:val="28"/>
                          <w:szCs w:val="28"/>
                        </w:rPr>
                      </w:pPr>
                      <w:r w:rsidRPr="00EF4557">
                        <w:rPr>
                          <w:sz w:val="28"/>
                          <w:szCs w:val="28"/>
                        </w:rPr>
                        <w:t>Distribution:</w:t>
                      </w:r>
                      <w:r w:rsidRPr="00EF4557">
                        <w:rPr>
                          <w:sz w:val="28"/>
                          <w:szCs w:val="28"/>
                        </w:rPr>
                        <w:tab/>
                      </w:r>
                      <w:r w:rsidRPr="00EF4557">
                        <w:rPr>
                          <w:b/>
                          <w:sz w:val="28"/>
                          <w:szCs w:val="28"/>
                        </w:rPr>
                        <w:t>All Staff</w:t>
                      </w:r>
                    </w:p>
                  </w:txbxContent>
                </v:textbox>
              </v:shape>
            </w:pict>
          </mc:Fallback>
        </mc:AlternateContent>
      </w:r>
    </w:p>
    <w:p w14:paraId="6F762BF9" w14:textId="77777777" w:rsidR="007C7743" w:rsidRDefault="007C7743" w:rsidP="00DB40ED">
      <w:pPr>
        <w:spacing w:after="0" w:line="240" w:lineRule="auto"/>
        <w:jc w:val="center"/>
        <w:rPr>
          <w:b/>
          <w:color w:val="F79646"/>
          <w:sz w:val="36"/>
          <w:szCs w:val="36"/>
          <w:lang w:val="en-US" w:bidi="en-US"/>
        </w:rPr>
      </w:pPr>
    </w:p>
    <w:p w14:paraId="2381E073" w14:textId="77777777" w:rsidR="007C7743" w:rsidRDefault="007C7743" w:rsidP="00DB40ED">
      <w:pPr>
        <w:spacing w:after="0" w:line="240" w:lineRule="auto"/>
        <w:jc w:val="center"/>
        <w:rPr>
          <w:b/>
          <w:color w:val="F79646"/>
          <w:sz w:val="36"/>
          <w:szCs w:val="36"/>
          <w:lang w:val="en-US" w:bidi="en-US"/>
        </w:rPr>
      </w:pPr>
    </w:p>
    <w:p w14:paraId="488C7252" w14:textId="77777777" w:rsidR="007C7743" w:rsidRDefault="007C7743" w:rsidP="00DB40ED">
      <w:pPr>
        <w:spacing w:after="0" w:line="240" w:lineRule="auto"/>
        <w:jc w:val="center"/>
        <w:rPr>
          <w:b/>
          <w:color w:val="F79646"/>
          <w:sz w:val="36"/>
          <w:szCs w:val="36"/>
          <w:lang w:val="en-US" w:bidi="en-US"/>
        </w:rPr>
      </w:pPr>
    </w:p>
    <w:p w14:paraId="4F0A85C3" w14:textId="77777777" w:rsidR="007C7743" w:rsidRDefault="007C7743" w:rsidP="00DB40ED">
      <w:pPr>
        <w:spacing w:after="0" w:line="240" w:lineRule="auto"/>
        <w:jc w:val="center"/>
        <w:rPr>
          <w:b/>
          <w:color w:val="F79646"/>
          <w:sz w:val="36"/>
          <w:szCs w:val="36"/>
          <w:lang w:val="en-US" w:bidi="en-US"/>
        </w:rPr>
      </w:pPr>
    </w:p>
    <w:p w14:paraId="61BA58BD" w14:textId="77777777" w:rsidR="007C7743" w:rsidRDefault="007C7743" w:rsidP="00DB40ED">
      <w:pPr>
        <w:spacing w:after="0" w:line="240" w:lineRule="auto"/>
        <w:jc w:val="center"/>
        <w:rPr>
          <w:b/>
          <w:color w:val="F79646"/>
          <w:sz w:val="36"/>
          <w:szCs w:val="36"/>
          <w:lang w:val="en-US" w:bidi="en-US"/>
        </w:rPr>
      </w:pPr>
    </w:p>
    <w:p w14:paraId="44EB2EC4" w14:textId="77777777" w:rsidR="007C7743" w:rsidRDefault="007C7743" w:rsidP="00DB40ED">
      <w:pPr>
        <w:spacing w:after="0" w:line="240" w:lineRule="auto"/>
        <w:jc w:val="center"/>
        <w:rPr>
          <w:b/>
          <w:color w:val="F79646"/>
          <w:sz w:val="36"/>
          <w:szCs w:val="36"/>
          <w:lang w:val="en-US" w:bidi="en-US"/>
        </w:rPr>
      </w:pPr>
    </w:p>
    <w:p w14:paraId="0D6DE275" w14:textId="77777777" w:rsidR="007C7743" w:rsidRDefault="007C7743" w:rsidP="00DB40ED">
      <w:pPr>
        <w:spacing w:after="0" w:line="240" w:lineRule="auto"/>
        <w:jc w:val="center"/>
        <w:rPr>
          <w:b/>
          <w:color w:val="F79646"/>
          <w:sz w:val="36"/>
          <w:szCs w:val="36"/>
          <w:lang w:val="en-US" w:bidi="en-US"/>
        </w:rPr>
      </w:pPr>
    </w:p>
    <w:p w14:paraId="4B956065" w14:textId="77777777" w:rsidR="007C7743" w:rsidRDefault="007C7743" w:rsidP="00DB40ED">
      <w:pPr>
        <w:spacing w:after="0" w:line="240" w:lineRule="auto"/>
        <w:jc w:val="center"/>
        <w:rPr>
          <w:b/>
          <w:color w:val="F79646"/>
          <w:sz w:val="36"/>
          <w:szCs w:val="36"/>
          <w:lang w:val="en-US" w:bidi="en-US"/>
        </w:rPr>
      </w:pPr>
    </w:p>
    <w:p w14:paraId="3C9FDDE1" w14:textId="77777777" w:rsidR="007C7743" w:rsidRDefault="007C7743" w:rsidP="00DB40ED">
      <w:pPr>
        <w:spacing w:after="0" w:line="240" w:lineRule="auto"/>
        <w:jc w:val="center"/>
        <w:rPr>
          <w:b/>
          <w:color w:val="F79646"/>
          <w:sz w:val="36"/>
          <w:szCs w:val="36"/>
          <w:lang w:val="en-US" w:bidi="en-US"/>
        </w:rPr>
      </w:pPr>
    </w:p>
    <w:p w14:paraId="5C0FDCC0" w14:textId="77777777" w:rsidR="007C7743" w:rsidRDefault="007C7743" w:rsidP="00DB40ED">
      <w:pPr>
        <w:spacing w:after="0" w:line="240" w:lineRule="auto"/>
        <w:jc w:val="center"/>
        <w:rPr>
          <w:b/>
          <w:color w:val="F79646"/>
          <w:sz w:val="36"/>
          <w:szCs w:val="36"/>
          <w:lang w:val="en-US" w:bidi="en-US"/>
        </w:rPr>
      </w:pPr>
    </w:p>
    <w:p w14:paraId="67948DAF" w14:textId="77777777" w:rsidR="007C7743" w:rsidRDefault="007C7743" w:rsidP="00DB40ED">
      <w:pPr>
        <w:spacing w:after="0" w:line="240" w:lineRule="auto"/>
        <w:jc w:val="center"/>
        <w:rPr>
          <w:b/>
          <w:color w:val="F79646"/>
          <w:sz w:val="36"/>
          <w:szCs w:val="36"/>
          <w:lang w:val="en-US" w:bidi="en-US"/>
        </w:rPr>
      </w:pPr>
    </w:p>
    <w:p w14:paraId="490C6DE8" w14:textId="77777777" w:rsidR="007C7743" w:rsidRDefault="007C7743" w:rsidP="00DB40ED">
      <w:pPr>
        <w:spacing w:after="0" w:line="240" w:lineRule="auto"/>
        <w:jc w:val="center"/>
        <w:rPr>
          <w:b/>
          <w:color w:val="F79646"/>
          <w:sz w:val="36"/>
          <w:szCs w:val="36"/>
          <w:lang w:val="en-US" w:bidi="en-US"/>
        </w:rPr>
      </w:pPr>
    </w:p>
    <w:p w14:paraId="7CE1365E" w14:textId="77777777" w:rsidR="007C7743" w:rsidRDefault="007C7743" w:rsidP="00DB40ED">
      <w:pPr>
        <w:spacing w:after="0" w:line="240" w:lineRule="auto"/>
        <w:rPr>
          <w:b/>
          <w:color w:val="F79646"/>
          <w:sz w:val="56"/>
          <w:szCs w:val="56"/>
          <w:lang w:val="en-US" w:bidi="en-US"/>
        </w:rPr>
      </w:pPr>
    </w:p>
    <w:p w14:paraId="66EFB33A" w14:textId="77777777" w:rsidR="007C7743" w:rsidRDefault="007C7743" w:rsidP="00DB40ED">
      <w:pPr>
        <w:spacing w:after="0" w:line="240" w:lineRule="auto"/>
        <w:jc w:val="center"/>
        <w:rPr>
          <w:rFonts w:ascii="Arial" w:hAnsi="Arial" w:cs="Arial"/>
          <w:b/>
          <w:color w:val="ED7D31"/>
          <w:sz w:val="56"/>
          <w:szCs w:val="56"/>
        </w:rPr>
        <w:sectPr w:rsidR="007C7743" w:rsidSect="007C7743">
          <w:headerReference w:type="default" r:id="rId11"/>
          <w:headerReference w:type="first" r:id="rId12"/>
          <w:pgSz w:w="11906" w:h="16838"/>
          <w:pgMar w:top="1134" w:right="1134" w:bottom="1021" w:left="1134" w:header="709" w:footer="709" w:gutter="0"/>
          <w:cols w:space="708"/>
          <w:docGrid w:linePitch="360"/>
        </w:sectPr>
      </w:pPr>
    </w:p>
    <w:p w14:paraId="14BB944F" w14:textId="77777777" w:rsidR="00DB40ED" w:rsidRDefault="00DB40ED" w:rsidP="00DB40ED">
      <w:pPr>
        <w:spacing w:after="0" w:line="240" w:lineRule="auto"/>
        <w:rPr>
          <w:rFonts w:ascii="Calibri" w:hAnsi="Calibri" w:cs="Calibri"/>
          <w:b/>
          <w:color w:val="ED7D31"/>
          <w:sz w:val="28"/>
        </w:rPr>
      </w:pPr>
    </w:p>
    <w:p w14:paraId="7B35652D" w14:textId="77777777" w:rsidR="006A32E6" w:rsidRDefault="006A32E6" w:rsidP="006A32E6">
      <w:pPr>
        <w:spacing w:after="0" w:line="480" w:lineRule="auto"/>
        <w:rPr>
          <w:rFonts w:ascii="Calibri" w:hAnsi="Calibri" w:cs="Calibri"/>
          <w:b/>
          <w:color w:val="ED7D31"/>
          <w:sz w:val="28"/>
        </w:rPr>
      </w:pPr>
    </w:p>
    <w:p w14:paraId="4A775E51" w14:textId="77777777" w:rsidR="007C7743" w:rsidRDefault="007C7743" w:rsidP="006A32E6">
      <w:pPr>
        <w:spacing w:after="0" w:line="480" w:lineRule="auto"/>
        <w:rPr>
          <w:rFonts w:ascii="Calibri" w:hAnsi="Calibri" w:cs="Calibri"/>
          <w:b/>
          <w:color w:val="ED7D31"/>
          <w:sz w:val="28"/>
        </w:rPr>
      </w:pPr>
      <w:r w:rsidRPr="00976AB9">
        <w:rPr>
          <w:rFonts w:ascii="Calibri" w:hAnsi="Calibri" w:cs="Calibri"/>
          <w:b/>
          <w:color w:val="ED7D31"/>
          <w:sz w:val="28"/>
        </w:rPr>
        <w:t>Contents</w:t>
      </w:r>
      <w:r>
        <w:rPr>
          <w:rFonts w:ascii="Calibri" w:hAnsi="Calibri" w:cs="Calibri"/>
          <w:b/>
          <w:color w:val="ED7D31"/>
          <w:sz w:val="28"/>
        </w:rPr>
        <w:t xml:space="preserve"> </w:t>
      </w:r>
    </w:p>
    <w:p w14:paraId="606A23B6" w14:textId="77777777" w:rsidR="007C7743" w:rsidRDefault="007C7743" w:rsidP="006A32E6">
      <w:pPr>
        <w:spacing w:after="0" w:line="480" w:lineRule="auto"/>
        <w:rPr>
          <w:rFonts w:ascii="Calibri" w:hAnsi="Calibri" w:cs="Calibri"/>
          <w:b/>
          <w:color w:val="ED7D31"/>
          <w:sz w:val="28"/>
        </w:rPr>
      </w:pPr>
      <w:r w:rsidRPr="00470AF3">
        <w:rPr>
          <w:sz w:val="24"/>
          <w:szCs w:val="24"/>
        </w:rPr>
        <w:t>What is the policy for?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62E8F899" w14:textId="77777777" w:rsidR="007C7743" w:rsidRDefault="007C7743" w:rsidP="006A32E6">
      <w:pPr>
        <w:spacing w:after="0" w:line="480" w:lineRule="auto"/>
        <w:rPr>
          <w:sz w:val="24"/>
          <w:szCs w:val="24"/>
        </w:rPr>
      </w:pPr>
      <w:r w:rsidRPr="00470AF3">
        <w:rPr>
          <w:sz w:val="24"/>
          <w:szCs w:val="24"/>
        </w:rPr>
        <w:t>Who is the policy for?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1E95EC9C" w14:textId="77777777" w:rsidR="007C7743" w:rsidRDefault="007C7743" w:rsidP="006A32E6">
      <w:pPr>
        <w:spacing w:after="0" w:line="480" w:lineRule="auto"/>
        <w:rPr>
          <w:sz w:val="24"/>
          <w:szCs w:val="24"/>
        </w:rPr>
      </w:pPr>
      <w:r>
        <w:rPr>
          <w:sz w:val="24"/>
          <w:szCs w:val="24"/>
        </w:rPr>
        <w:t>Policy Standards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78A2ED24" w14:textId="77777777" w:rsidR="006A32E6" w:rsidRDefault="006A32E6" w:rsidP="006A32E6">
      <w:pPr>
        <w:spacing w:after="0" w:line="480" w:lineRule="auto"/>
        <w:rPr>
          <w:sz w:val="24"/>
          <w:szCs w:val="24"/>
        </w:rPr>
      </w:pPr>
      <w:r>
        <w:rPr>
          <w:sz w:val="24"/>
          <w:szCs w:val="24"/>
        </w:rPr>
        <w:t>Appendix 1 – Example Reporting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14:paraId="1D70816E" w14:textId="77777777" w:rsidR="006A32E6" w:rsidRPr="009737DF" w:rsidRDefault="006A32E6" w:rsidP="006A32E6">
      <w:pPr>
        <w:spacing w:after="0" w:line="480" w:lineRule="auto"/>
        <w:rPr>
          <w:rFonts w:ascii="Calibri" w:hAnsi="Calibri" w:cs="Calibri"/>
          <w:b/>
          <w:color w:val="ED7D31"/>
          <w:sz w:val="28"/>
        </w:rPr>
      </w:pPr>
      <w:r>
        <w:rPr>
          <w:sz w:val="24"/>
          <w:szCs w:val="24"/>
        </w:rPr>
        <w:t>Appendix 2 – Example Training Log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10 </w:t>
      </w:r>
    </w:p>
    <w:p w14:paraId="00221C7A" w14:textId="77777777" w:rsidR="007C7743" w:rsidRDefault="007C7743" w:rsidP="00DB40ED">
      <w:pPr>
        <w:spacing w:after="0" w:line="240" w:lineRule="auto"/>
        <w:jc w:val="center"/>
        <w:rPr>
          <w:rFonts w:ascii="Arial" w:hAnsi="Arial" w:cs="Arial"/>
          <w:b/>
          <w:color w:val="ED7D31"/>
          <w:sz w:val="56"/>
          <w:szCs w:val="56"/>
        </w:rPr>
        <w:sectPr w:rsidR="007C7743" w:rsidSect="00DB40ED">
          <w:pgSz w:w="11906" w:h="16838"/>
          <w:pgMar w:top="1134" w:right="1134" w:bottom="1021" w:left="1134" w:header="709" w:footer="709" w:gutter="0"/>
          <w:cols w:space="708"/>
          <w:titlePg/>
          <w:docGrid w:linePitch="360"/>
        </w:sectPr>
      </w:pPr>
    </w:p>
    <w:p w14:paraId="37AB1AAF" w14:textId="77777777" w:rsidR="00DB40ED" w:rsidRPr="00DB40ED" w:rsidRDefault="007E5457" w:rsidP="00DB40ED">
      <w:pPr>
        <w:pStyle w:val="BDOMainHeading2"/>
        <w:spacing w:before="0" w:after="0"/>
        <w:rPr>
          <w:sz w:val="28"/>
          <w:szCs w:val="28"/>
        </w:rPr>
      </w:pPr>
      <w:r>
        <w:rPr>
          <w:sz w:val="28"/>
          <w:szCs w:val="28"/>
        </w:rPr>
        <w:lastRenderedPageBreak/>
        <w:t>Use of</w:t>
      </w:r>
      <w:r w:rsidR="00DB40ED" w:rsidRPr="00DB40ED">
        <w:rPr>
          <w:sz w:val="28"/>
          <w:szCs w:val="28"/>
        </w:rPr>
        <w:t xml:space="preserve"> R</w:t>
      </w:r>
      <w:r>
        <w:rPr>
          <w:sz w:val="28"/>
          <w:szCs w:val="28"/>
        </w:rPr>
        <w:t>easonable</w:t>
      </w:r>
      <w:r w:rsidR="00DB40ED" w:rsidRPr="00DB40ED">
        <w:rPr>
          <w:sz w:val="28"/>
          <w:szCs w:val="28"/>
        </w:rPr>
        <w:t xml:space="preserve"> F</w:t>
      </w:r>
      <w:r>
        <w:rPr>
          <w:sz w:val="28"/>
          <w:szCs w:val="28"/>
        </w:rPr>
        <w:t>orce</w:t>
      </w:r>
      <w:r w:rsidR="00DB40ED" w:rsidRPr="00DB40ED">
        <w:rPr>
          <w:sz w:val="28"/>
          <w:szCs w:val="28"/>
        </w:rPr>
        <w:t xml:space="preserve"> P</w:t>
      </w:r>
      <w:r>
        <w:rPr>
          <w:sz w:val="28"/>
          <w:szCs w:val="28"/>
        </w:rPr>
        <w:t>olicy</w:t>
      </w:r>
    </w:p>
    <w:p w14:paraId="3A2B856A" w14:textId="77777777" w:rsidR="00DB40ED" w:rsidRDefault="00DB40ED" w:rsidP="00DB4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95"/>
        <w:rPr>
          <w:szCs w:val="24"/>
          <w:lang w:val="en-US" w:bidi="en-US"/>
        </w:rPr>
      </w:pPr>
    </w:p>
    <w:p w14:paraId="32AA1391" w14:textId="77777777" w:rsidR="00DB40ED" w:rsidRPr="00B747ED" w:rsidRDefault="00DB40ED" w:rsidP="00DB40ED">
      <w:pPr>
        <w:spacing w:after="0" w:line="240" w:lineRule="auto"/>
        <w:jc w:val="both"/>
        <w:rPr>
          <w:rFonts w:ascii="Calibri" w:hAnsi="Calibri" w:cs="Calibri"/>
          <w:sz w:val="24"/>
          <w:szCs w:val="24"/>
        </w:rPr>
      </w:pPr>
      <w:r w:rsidRPr="00B747ED">
        <w:rPr>
          <w:rFonts w:ascii="Calibri" w:hAnsi="Calibri" w:cs="Calibri"/>
          <w:sz w:val="24"/>
          <w:szCs w:val="24"/>
        </w:rPr>
        <w:t xml:space="preserve">Bright Futures Educational Trust’s (BFET) vision is The best </w:t>
      </w:r>
      <w:r w:rsidRPr="00B747ED">
        <w:rPr>
          <w:rFonts w:ascii="Calibri" w:hAnsi="Calibri" w:cs="Calibri"/>
          <w:i/>
          <w:sz w:val="24"/>
          <w:szCs w:val="24"/>
        </w:rPr>
        <w:t>for</w:t>
      </w:r>
      <w:r w:rsidRPr="00B747ED">
        <w:rPr>
          <w:rFonts w:ascii="Calibri" w:hAnsi="Calibri" w:cs="Calibri"/>
          <w:sz w:val="24"/>
          <w:szCs w:val="24"/>
        </w:rPr>
        <w:t xml:space="preserve"> everyone the best </w:t>
      </w:r>
      <w:r w:rsidRPr="00B747ED">
        <w:rPr>
          <w:rFonts w:ascii="Calibri" w:hAnsi="Calibri" w:cs="Calibri"/>
          <w:i/>
          <w:sz w:val="24"/>
          <w:szCs w:val="24"/>
        </w:rPr>
        <w:t>from</w:t>
      </w:r>
      <w:r w:rsidRPr="00B747ED">
        <w:rPr>
          <w:rFonts w:ascii="Calibri" w:hAnsi="Calibri" w:cs="Calibri"/>
          <w:sz w:val="24"/>
          <w:szCs w:val="24"/>
        </w:rPr>
        <w:t xml:space="preserve"> everyone.  Having a robust, well implemented and maintained policy an</w:t>
      </w:r>
      <w:r w:rsidR="00923DD4" w:rsidRPr="00B747ED">
        <w:rPr>
          <w:rFonts w:ascii="Calibri" w:hAnsi="Calibri" w:cs="Calibri"/>
          <w:sz w:val="24"/>
          <w:szCs w:val="24"/>
        </w:rPr>
        <w:t>d procedures regarding the use of reasonable force</w:t>
      </w:r>
      <w:r w:rsidRPr="00B747ED">
        <w:rPr>
          <w:rFonts w:ascii="Calibri" w:hAnsi="Calibri" w:cs="Calibri"/>
          <w:sz w:val="24"/>
          <w:szCs w:val="24"/>
        </w:rPr>
        <w:t xml:space="preserve"> is an integral aspect to achieving this vision and ensuring the safety of our pupils, staff and visitors.</w:t>
      </w:r>
    </w:p>
    <w:p w14:paraId="41BD7645" w14:textId="77777777" w:rsidR="00DB40ED" w:rsidRPr="00B747ED" w:rsidRDefault="00DB40ED" w:rsidP="00DB4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95"/>
        <w:rPr>
          <w:rFonts w:cs="Arial"/>
          <w:lang w:val="en-US"/>
        </w:rPr>
      </w:pPr>
    </w:p>
    <w:p w14:paraId="1C6F11AE" w14:textId="77777777" w:rsidR="00DB40ED" w:rsidRPr="00B747ED" w:rsidRDefault="00DB40ED" w:rsidP="00DB40ED">
      <w:pPr>
        <w:spacing w:after="0" w:line="240" w:lineRule="auto"/>
      </w:pPr>
    </w:p>
    <w:p w14:paraId="6C06072A" w14:textId="77777777" w:rsidR="00DB40ED" w:rsidRPr="00B747ED" w:rsidRDefault="00DB40ED" w:rsidP="00DB40ED">
      <w:pPr>
        <w:pStyle w:val="Heading1"/>
        <w:spacing w:line="240" w:lineRule="auto"/>
        <w:rPr>
          <w:color w:val="auto"/>
          <w:sz w:val="24"/>
          <w:szCs w:val="24"/>
        </w:rPr>
      </w:pPr>
      <w:r w:rsidRPr="00B747ED">
        <w:rPr>
          <w:color w:val="auto"/>
          <w:sz w:val="24"/>
          <w:szCs w:val="24"/>
        </w:rPr>
        <w:t>What is the Policy for?</w:t>
      </w:r>
    </w:p>
    <w:p w14:paraId="3E4DD6FC" w14:textId="77777777" w:rsidR="00DB40ED" w:rsidRPr="00B747ED" w:rsidRDefault="00DB40ED" w:rsidP="00DB4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95"/>
        <w:rPr>
          <w:rFonts w:cs="Arial"/>
          <w:sz w:val="24"/>
          <w:szCs w:val="24"/>
          <w:lang w:val="en-US"/>
        </w:rPr>
      </w:pPr>
      <w:r w:rsidRPr="00B747ED">
        <w:rPr>
          <w:rFonts w:cs="Arial"/>
          <w:sz w:val="24"/>
          <w:szCs w:val="24"/>
          <w:lang w:val="en-US"/>
        </w:rPr>
        <w:t xml:space="preserve">The health, safety and well-being of all pupils/students in every Academy within the Trust is of paramount importance to all who work within them.  </w:t>
      </w:r>
    </w:p>
    <w:p w14:paraId="4B3D5DC9" w14:textId="77777777" w:rsidR="00DB40ED" w:rsidRPr="00B747ED" w:rsidRDefault="00DB40ED" w:rsidP="00DB4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95"/>
        <w:rPr>
          <w:rFonts w:cs="Arial"/>
          <w:sz w:val="24"/>
          <w:szCs w:val="24"/>
          <w:lang w:val="en-US"/>
        </w:rPr>
      </w:pPr>
    </w:p>
    <w:p w14:paraId="0C43B280" w14:textId="77777777" w:rsidR="00DB40ED" w:rsidRPr="00B747ED" w:rsidRDefault="00DB40ED" w:rsidP="00DB4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95"/>
        <w:rPr>
          <w:rFonts w:cs="Arial"/>
          <w:sz w:val="24"/>
          <w:szCs w:val="24"/>
        </w:rPr>
      </w:pPr>
      <w:r w:rsidRPr="00B747ED">
        <w:rPr>
          <w:rFonts w:cs="Arial"/>
          <w:sz w:val="24"/>
          <w:szCs w:val="24"/>
        </w:rPr>
        <w:t xml:space="preserve">School staff have a power to use force and lawful use of the power will provide a defence to any related criminal prosecution or other legal action. </w:t>
      </w:r>
    </w:p>
    <w:p w14:paraId="1C23A11C" w14:textId="77777777" w:rsidR="00DB40ED" w:rsidRPr="00B747ED" w:rsidRDefault="00DB40ED" w:rsidP="00DB4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95"/>
        <w:rPr>
          <w:rFonts w:cs="Arial"/>
          <w:sz w:val="24"/>
          <w:szCs w:val="24"/>
        </w:rPr>
      </w:pPr>
    </w:p>
    <w:p w14:paraId="1DE86306" w14:textId="77777777" w:rsidR="00DB40ED" w:rsidRPr="00B747ED" w:rsidRDefault="00DB40ED" w:rsidP="00DB40ED">
      <w:pPr>
        <w:spacing w:after="0" w:line="240" w:lineRule="auto"/>
        <w:rPr>
          <w:rFonts w:cs="Arial"/>
          <w:sz w:val="24"/>
          <w:szCs w:val="24"/>
        </w:rPr>
      </w:pPr>
      <w:r w:rsidRPr="00B747ED">
        <w:rPr>
          <w:rFonts w:cs="Arial"/>
          <w:sz w:val="24"/>
          <w:szCs w:val="24"/>
        </w:rPr>
        <w:t>This policy has been compiled in response to the following legislation:</w:t>
      </w:r>
    </w:p>
    <w:p w14:paraId="772BAB54" w14:textId="77777777" w:rsidR="00DB40ED" w:rsidRPr="00B747ED" w:rsidRDefault="00DB40ED" w:rsidP="00DB40ED">
      <w:pPr>
        <w:numPr>
          <w:ilvl w:val="0"/>
          <w:numId w:val="6"/>
        </w:numPr>
        <w:spacing w:after="0" w:line="240" w:lineRule="auto"/>
        <w:rPr>
          <w:rFonts w:cs="Arial"/>
          <w:sz w:val="24"/>
          <w:szCs w:val="24"/>
        </w:rPr>
      </w:pPr>
      <w:r w:rsidRPr="00B747ED">
        <w:rPr>
          <w:rFonts w:cs="Arial"/>
          <w:sz w:val="24"/>
          <w:szCs w:val="24"/>
        </w:rPr>
        <w:t>Education and Inspections Act 2006 – Section 93</w:t>
      </w:r>
    </w:p>
    <w:p w14:paraId="6158A0A9" w14:textId="77777777" w:rsidR="00DB40ED" w:rsidRPr="00B747ED" w:rsidRDefault="00DB40ED" w:rsidP="00DB40ED">
      <w:pPr>
        <w:pStyle w:val="Default"/>
        <w:numPr>
          <w:ilvl w:val="0"/>
          <w:numId w:val="6"/>
        </w:numPr>
        <w:rPr>
          <w:rFonts w:ascii="Calibri" w:hAnsi="Calibri" w:cs="Calibri"/>
          <w:color w:val="auto"/>
        </w:rPr>
      </w:pPr>
      <w:r w:rsidRPr="00B747ED">
        <w:rPr>
          <w:rFonts w:ascii="Calibri" w:hAnsi="Calibri"/>
          <w:color w:val="auto"/>
        </w:rPr>
        <w:t>Use of Reasonable Force – DfE Non-statutory Guidance July 2013</w:t>
      </w:r>
    </w:p>
    <w:p w14:paraId="20186A02" w14:textId="77777777" w:rsidR="00DB40ED" w:rsidRPr="00B747ED" w:rsidRDefault="00DB40ED" w:rsidP="00DB40ED">
      <w:pPr>
        <w:numPr>
          <w:ilvl w:val="0"/>
          <w:numId w:val="6"/>
        </w:numPr>
        <w:autoSpaceDE w:val="0"/>
        <w:autoSpaceDN w:val="0"/>
        <w:adjustRightInd w:val="0"/>
        <w:spacing w:after="0" w:line="240" w:lineRule="auto"/>
        <w:rPr>
          <w:rFonts w:cs="Arial"/>
          <w:sz w:val="24"/>
          <w:szCs w:val="24"/>
        </w:rPr>
      </w:pPr>
      <w:r w:rsidRPr="00B747ED">
        <w:rPr>
          <w:rFonts w:cs="Arial"/>
          <w:sz w:val="24"/>
          <w:szCs w:val="24"/>
        </w:rPr>
        <w:t>DfE Behaviour and discipline in schools January 2016</w:t>
      </w:r>
    </w:p>
    <w:p w14:paraId="63A796CE" w14:textId="77777777" w:rsidR="00DB40ED" w:rsidRPr="00B747ED" w:rsidRDefault="00DB40ED" w:rsidP="00DB40ED">
      <w:pPr>
        <w:numPr>
          <w:ilvl w:val="0"/>
          <w:numId w:val="6"/>
        </w:numPr>
        <w:autoSpaceDE w:val="0"/>
        <w:autoSpaceDN w:val="0"/>
        <w:adjustRightInd w:val="0"/>
        <w:spacing w:after="0" w:line="240" w:lineRule="auto"/>
        <w:rPr>
          <w:rFonts w:cs="Arial"/>
          <w:sz w:val="24"/>
          <w:szCs w:val="24"/>
        </w:rPr>
      </w:pPr>
      <w:r w:rsidRPr="00B747ED">
        <w:rPr>
          <w:rFonts w:cs="Arial"/>
          <w:sz w:val="24"/>
          <w:szCs w:val="24"/>
        </w:rPr>
        <w:t xml:space="preserve">DfE Keeping Children Safe in Education September 2018 </w:t>
      </w:r>
    </w:p>
    <w:p w14:paraId="2F515300" w14:textId="77777777" w:rsidR="00DB40ED" w:rsidRPr="00B747ED" w:rsidRDefault="00DB40ED" w:rsidP="00DB40ED">
      <w:pPr>
        <w:numPr>
          <w:ilvl w:val="0"/>
          <w:numId w:val="6"/>
        </w:numPr>
        <w:autoSpaceDE w:val="0"/>
        <w:autoSpaceDN w:val="0"/>
        <w:adjustRightInd w:val="0"/>
        <w:spacing w:after="0" w:line="240" w:lineRule="auto"/>
        <w:rPr>
          <w:rFonts w:cs="Arial"/>
          <w:sz w:val="24"/>
          <w:szCs w:val="24"/>
        </w:rPr>
      </w:pPr>
      <w:r w:rsidRPr="00B747ED">
        <w:rPr>
          <w:rFonts w:cs="Arial"/>
          <w:sz w:val="24"/>
          <w:szCs w:val="24"/>
        </w:rPr>
        <w:t>DfE Searching, screening and confiscation January 2018</w:t>
      </w:r>
    </w:p>
    <w:p w14:paraId="5DE9EBA2" w14:textId="77777777" w:rsidR="00DB40ED" w:rsidRPr="00B747ED" w:rsidRDefault="00DB40ED" w:rsidP="00DB40ED">
      <w:pPr>
        <w:spacing w:after="0" w:line="240" w:lineRule="auto"/>
        <w:rPr>
          <w:rFonts w:cs="Arial"/>
          <w:sz w:val="24"/>
          <w:szCs w:val="24"/>
        </w:rPr>
      </w:pPr>
    </w:p>
    <w:p w14:paraId="72018E60" w14:textId="77777777" w:rsidR="00DB40ED" w:rsidRPr="00B747ED" w:rsidRDefault="00DB40ED" w:rsidP="00DB40ED">
      <w:pPr>
        <w:spacing w:after="0" w:line="240" w:lineRule="auto"/>
        <w:rPr>
          <w:rFonts w:cs="Arial"/>
          <w:sz w:val="24"/>
          <w:szCs w:val="24"/>
        </w:rPr>
      </w:pPr>
      <w:r w:rsidRPr="00B747ED">
        <w:rPr>
          <w:rFonts w:cs="Arial"/>
          <w:sz w:val="24"/>
          <w:szCs w:val="24"/>
        </w:rPr>
        <w:t>This policy should be read in conjunction with:</w:t>
      </w:r>
    </w:p>
    <w:p w14:paraId="40BFE1A0" w14:textId="77777777" w:rsidR="00DB40ED" w:rsidRPr="00B747ED" w:rsidRDefault="00DB40ED" w:rsidP="00DB40ED">
      <w:pPr>
        <w:numPr>
          <w:ilvl w:val="0"/>
          <w:numId w:val="5"/>
        </w:numPr>
        <w:spacing w:after="0" w:line="240" w:lineRule="auto"/>
        <w:rPr>
          <w:rFonts w:cs="Arial"/>
          <w:sz w:val="24"/>
          <w:szCs w:val="24"/>
        </w:rPr>
      </w:pPr>
      <w:r w:rsidRPr="00B747ED">
        <w:rPr>
          <w:rFonts w:cs="Arial"/>
          <w:sz w:val="24"/>
          <w:szCs w:val="24"/>
        </w:rPr>
        <w:t>Child Protection Policy / Safeguarding Policy</w:t>
      </w:r>
    </w:p>
    <w:p w14:paraId="1C3F8E92" w14:textId="77777777" w:rsidR="00DB40ED" w:rsidRPr="00B747ED" w:rsidRDefault="00DB40ED" w:rsidP="00DB40ED">
      <w:pPr>
        <w:numPr>
          <w:ilvl w:val="0"/>
          <w:numId w:val="5"/>
        </w:numPr>
        <w:spacing w:after="0" w:line="240" w:lineRule="auto"/>
        <w:rPr>
          <w:rFonts w:cs="Arial"/>
          <w:sz w:val="24"/>
          <w:szCs w:val="24"/>
        </w:rPr>
      </w:pPr>
      <w:r w:rsidRPr="00B747ED">
        <w:rPr>
          <w:rFonts w:cs="Arial"/>
          <w:sz w:val="24"/>
          <w:szCs w:val="24"/>
        </w:rPr>
        <w:t>Behaviour Management Policy</w:t>
      </w:r>
    </w:p>
    <w:p w14:paraId="4D4D298A" w14:textId="77777777" w:rsidR="00DB40ED" w:rsidRPr="00B747ED" w:rsidRDefault="00DB40ED" w:rsidP="00DB40ED">
      <w:pPr>
        <w:numPr>
          <w:ilvl w:val="0"/>
          <w:numId w:val="5"/>
        </w:numPr>
        <w:spacing w:after="0" w:line="240" w:lineRule="auto"/>
        <w:rPr>
          <w:rFonts w:cs="Arial"/>
          <w:sz w:val="24"/>
          <w:szCs w:val="24"/>
        </w:rPr>
      </w:pPr>
      <w:r w:rsidRPr="00B747ED">
        <w:rPr>
          <w:rFonts w:cs="Arial"/>
          <w:sz w:val="24"/>
          <w:szCs w:val="24"/>
        </w:rPr>
        <w:t>Equalities Policy</w:t>
      </w:r>
    </w:p>
    <w:p w14:paraId="243F7D4F" w14:textId="77777777" w:rsidR="00DB40ED" w:rsidRPr="00B747ED" w:rsidRDefault="00DB40ED" w:rsidP="00DB40ED">
      <w:pPr>
        <w:numPr>
          <w:ilvl w:val="0"/>
          <w:numId w:val="5"/>
        </w:numPr>
        <w:spacing w:after="0" w:line="240" w:lineRule="auto"/>
        <w:rPr>
          <w:rFonts w:cs="Arial"/>
          <w:sz w:val="24"/>
          <w:szCs w:val="24"/>
        </w:rPr>
      </w:pPr>
      <w:r w:rsidRPr="00B747ED">
        <w:rPr>
          <w:rFonts w:cs="Arial"/>
          <w:sz w:val="24"/>
          <w:szCs w:val="24"/>
        </w:rPr>
        <w:t>Health and Safety policy</w:t>
      </w:r>
    </w:p>
    <w:p w14:paraId="32B701F0" w14:textId="77777777" w:rsidR="00DB40ED" w:rsidRPr="00B747ED" w:rsidRDefault="00DB40ED" w:rsidP="00DB40ED">
      <w:pPr>
        <w:numPr>
          <w:ilvl w:val="0"/>
          <w:numId w:val="5"/>
        </w:numPr>
        <w:spacing w:after="0" w:line="240" w:lineRule="auto"/>
        <w:rPr>
          <w:rFonts w:cs="Arial"/>
          <w:sz w:val="24"/>
          <w:szCs w:val="24"/>
        </w:rPr>
      </w:pPr>
      <w:r w:rsidRPr="00B747ED">
        <w:rPr>
          <w:rFonts w:cs="Arial"/>
          <w:sz w:val="24"/>
          <w:szCs w:val="24"/>
        </w:rPr>
        <w:t>Managing Allegations Against Staff</w:t>
      </w:r>
    </w:p>
    <w:p w14:paraId="31D21D8B" w14:textId="77777777" w:rsidR="00DB40ED" w:rsidRPr="00B747ED" w:rsidRDefault="00DB40ED" w:rsidP="00DB40ED">
      <w:pPr>
        <w:numPr>
          <w:ilvl w:val="0"/>
          <w:numId w:val="5"/>
        </w:numPr>
        <w:spacing w:after="0" w:line="240" w:lineRule="auto"/>
        <w:rPr>
          <w:rFonts w:cs="Arial"/>
          <w:sz w:val="24"/>
          <w:szCs w:val="24"/>
        </w:rPr>
      </w:pPr>
      <w:r w:rsidRPr="00B747ED">
        <w:rPr>
          <w:rFonts w:cs="Arial"/>
          <w:sz w:val="24"/>
          <w:szCs w:val="24"/>
        </w:rPr>
        <w:t>Safer Working Practice</w:t>
      </w:r>
    </w:p>
    <w:p w14:paraId="64C430AA" w14:textId="77777777" w:rsidR="00DB40ED" w:rsidRPr="00225935" w:rsidRDefault="00DB40ED" w:rsidP="00DB4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95"/>
        <w:rPr>
          <w:rFonts w:cs="Arial"/>
          <w:color w:val="FF0000"/>
          <w:lang w:val="en-US"/>
        </w:rPr>
      </w:pPr>
    </w:p>
    <w:p w14:paraId="558BDB6C" w14:textId="77777777" w:rsidR="00DB40ED" w:rsidRPr="00C14E95" w:rsidRDefault="00DB40ED" w:rsidP="00DB40ED">
      <w:pPr>
        <w:spacing w:after="0" w:line="240" w:lineRule="auto"/>
      </w:pPr>
    </w:p>
    <w:p w14:paraId="716DAD20" w14:textId="77777777" w:rsidR="00DB40ED" w:rsidRPr="00307447" w:rsidRDefault="00DB40ED" w:rsidP="00DB40ED">
      <w:pPr>
        <w:pStyle w:val="Heading1"/>
        <w:spacing w:line="240" w:lineRule="auto"/>
        <w:ind w:left="11" w:hanging="11"/>
        <w:jc w:val="both"/>
        <w:rPr>
          <w:sz w:val="24"/>
          <w:szCs w:val="24"/>
        </w:rPr>
      </w:pPr>
      <w:r w:rsidRPr="00307447">
        <w:rPr>
          <w:sz w:val="24"/>
          <w:szCs w:val="24"/>
        </w:rPr>
        <w:t>Who is the Policy for?</w:t>
      </w:r>
    </w:p>
    <w:p w14:paraId="17979E3D" w14:textId="77777777" w:rsidR="00DB40ED" w:rsidRPr="00307447" w:rsidRDefault="00DB40ED" w:rsidP="00DB40ED">
      <w:pPr>
        <w:spacing w:after="0" w:line="240" w:lineRule="auto"/>
        <w:rPr>
          <w:sz w:val="24"/>
          <w:szCs w:val="24"/>
        </w:rPr>
      </w:pPr>
      <w:r w:rsidRPr="00307447">
        <w:rPr>
          <w:sz w:val="24"/>
          <w:szCs w:val="24"/>
        </w:rPr>
        <w:t>The policy applies to all staff employed by the educational establishments which form part of Bright Futures Educational Trust (BFET) any consultants undertaking work on behalf of the Trust.</w:t>
      </w:r>
    </w:p>
    <w:p w14:paraId="2E9E3625" w14:textId="77777777" w:rsidR="00DB40ED" w:rsidRPr="00E23AD3" w:rsidRDefault="00DB40ED" w:rsidP="00DB40ED">
      <w:pPr>
        <w:spacing w:after="0" w:line="240" w:lineRule="auto"/>
        <w:rPr>
          <w:color w:val="FF0000"/>
          <w:szCs w:val="24"/>
        </w:rPr>
      </w:pPr>
    </w:p>
    <w:p w14:paraId="068FF4D3" w14:textId="77777777" w:rsidR="00DB40ED" w:rsidRDefault="00DB40ED" w:rsidP="00DB40ED">
      <w:pPr>
        <w:spacing w:after="0" w:line="240" w:lineRule="auto"/>
      </w:pPr>
    </w:p>
    <w:p w14:paraId="5BAFEBC9" w14:textId="77777777" w:rsidR="00DB40ED" w:rsidRPr="00307447" w:rsidRDefault="00DB40ED" w:rsidP="00DB40ED">
      <w:pPr>
        <w:pStyle w:val="Heading1"/>
        <w:spacing w:line="240" w:lineRule="auto"/>
        <w:rPr>
          <w:sz w:val="24"/>
          <w:szCs w:val="24"/>
        </w:rPr>
      </w:pPr>
      <w:r w:rsidRPr="00307447">
        <w:rPr>
          <w:sz w:val="24"/>
          <w:szCs w:val="24"/>
        </w:rPr>
        <w:t>Policy Standards</w:t>
      </w:r>
    </w:p>
    <w:p w14:paraId="06F57383" w14:textId="77777777" w:rsidR="00DB40ED" w:rsidRPr="008B6B39" w:rsidRDefault="00DB40ED" w:rsidP="00DB40ED">
      <w:pPr>
        <w:spacing w:after="0" w:line="240" w:lineRule="auto"/>
      </w:pPr>
    </w:p>
    <w:p w14:paraId="115D14E0" w14:textId="77777777" w:rsidR="00DB40ED" w:rsidRPr="00693795" w:rsidRDefault="00DB40ED" w:rsidP="00DB40ED">
      <w:pPr>
        <w:pStyle w:val="Default"/>
        <w:numPr>
          <w:ilvl w:val="0"/>
          <w:numId w:val="3"/>
        </w:numPr>
        <w:ind w:left="426" w:hanging="426"/>
        <w:rPr>
          <w:rFonts w:ascii="Calibri" w:hAnsi="Calibri"/>
          <w:b/>
          <w:color w:val="auto"/>
        </w:rPr>
      </w:pPr>
      <w:r w:rsidRPr="00307447">
        <w:rPr>
          <w:rFonts w:ascii="Calibri" w:hAnsi="Calibri"/>
          <w:b/>
          <w:bCs/>
          <w:color w:val="auto"/>
        </w:rPr>
        <w:t xml:space="preserve">What is reasonable force? </w:t>
      </w:r>
    </w:p>
    <w:p w14:paraId="3AF69643" w14:textId="77777777" w:rsidR="00693795" w:rsidRPr="00307447" w:rsidRDefault="00693795" w:rsidP="00693795">
      <w:pPr>
        <w:pStyle w:val="Default"/>
        <w:ind w:left="426"/>
        <w:rPr>
          <w:rFonts w:ascii="Calibri" w:hAnsi="Calibri"/>
          <w:b/>
          <w:color w:val="auto"/>
        </w:rPr>
      </w:pPr>
    </w:p>
    <w:p w14:paraId="20EF6DB8" w14:textId="77777777" w:rsidR="00DB40ED" w:rsidRDefault="00DB40ED" w:rsidP="00DB40ED">
      <w:pPr>
        <w:pStyle w:val="Default"/>
        <w:numPr>
          <w:ilvl w:val="1"/>
          <w:numId w:val="1"/>
        </w:numPr>
        <w:rPr>
          <w:rFonts w:ascii="Calibri" w:hAnsi="Calibri"/>
          <w:color w:val="auto"/>
        </w:rPr>
      </w:pPr>
      <w:r w:rsidRPr="00307447">
        <w:rPr>
          <w:rFonts w:ascii="Calibri" w:hAnsi="Calibri"/>
          <w:color w:val="auto"/>
        </w:rPr>
        <w:t xml:space="preserve">The term ‘reasonable force’ covers the broad range of actions used by most teachers at some point in their career that involve a degree of physical contact with pupils. </w:t>
      </w:r>
    </w:p>
    <w:p w14:paraId="1C50FC78" w14:textId="77777777" w:rsidR="00693795" w:rsidRPr="00307447" w:rsidRDefault="00693795" w:rsidP="00693795">
      <w:pPr>
        <w:pStyle w:val="Default"/>
        <w:ind w:left="792"/>
        <w:rPr>
          <w:rFonts w:ascii="Calibri" w:hAnsi="Calibri"/>
          <w:color w:val="auto"/>
        </w:rPr>
      </w:pPr>
    </w:p>
    <w:p w14:paraId="69F24C27" w14:textId="77777777" w:rsidR="00DB40ED" w:rsidRDefault="00DB40ED" w:rsidP="00DB40ED">
      <w:pPr>
        <w:pStyle w:val="Default"/>
        <w:numPr>
          <w:ilvl w:val="1"/>
          <w:numId w:val="1"/>
        </w:numPr>
        <w:rPr>
          <w:rFonts w:ascii="Calibri" w:hAnsi="Calibri"/>
          <w:color w:val="auto"/>
        </w:rPr>
      </w:pPr>
      <w:r w:rsidRPr="00307447">
        <w:rPr>
          <w:rFonts w:ascii="Calibri" w:hAnsi="Calibri"/>
          <w:color w:val="auto"/>
        </w:rPr>
        <w:t>Force is usually used either to control or restrain. This can range from guiding a pupil to safety by the arm through to more extreme circumstances such as breaking up a fight or where a student needs to be restrained to prevent violence or injury.</w:t>
      </w:r>
    </w:p>
    <w:p w14:paraId="0F6055BA" w14:textId="77777777" w:rsidR="00DB40ED" w:rsidRDefault="00DB40ED" w:rsidP="00DB40ED">
      <w:pPr>
        <w:pStyle w:val="Default"/>
        <w:numPr>
          <w:ilvl w:val="1"/>
          <w:numId w:val="1"/>
        </w:numPr>
        <w:rPr>
          <w:rFonts w:ascii="Calibri" w:hAnsi="Calibri"/>
          <w:color w:val="auto"/>
        </w:rPr>
      </w:pPr>
      <w:r w:rsidRPr="00307447">
        <w:rPr>
          <w:rFonts w:ascii="Calibri" w:hAnsi="Calibri"/>
          <w:color w:val="auto"/>
        </w:rPr>
        <w:lastRenderedPageBreak/>
        <w:t xml:space="preserve">‘Reasonable in the circumstances’ means using no more force than is needed. </w:t>
      </w:r>
    </w:p>
    <w:p w14:paraId="7DC58713" w14:textId="77777777" w:rsidR="00693795" w:rsidRPr="00307447" w:rsidRDefault="00693795" w:rsidP="00693795">
      <w:pPr>
        <w:pStyle w:val="Default"/>
        <w:ind w:left="792"/>
        <w:rPr>
          <w:rFonts w:ascii="Calibri" w:hAnsi="Calibri"/>
          <w:color w:val="auto"/>
        </w:rPr>
      </w:pPr>
    </w:p>
    <w:p w14:paraId="1DDBE12F" w14:textId="77777777" w:rsidR="00DB40ED" w:rsidRPr="00307447" w:rsidRDefault="00DB40ED" w:rsidP="00DB40ED">
      <w:pPr>
        <w:pStyle w:val="Default"/>
        <w:numPr>
          <w:ilvl w:val="1"/>
          <w:numId w:val="1"/>
        </w:numPr>
        <w:rPr>
          <w:rFonts w:ascii="Calibri" w:hAnsi="Calibri"/>
          <w:color w:val="auto"/>
        </w:rPr>
      </w:pPr>
      <w:r w:rsidRPr="00307447">
        <w:rPr>
          <w:rFonts w:ascii="Calibri" w:hAnsi="Calibri"/>
          <w:color w:val="auto"/>
        </w:rPr>
        <w:t>Reasonable force can take several form:</w:t>
      </w:r>
    </w:p>
    <w:p w14:paraId="175A9687" w14:textId="77777777" w:rsidR="00DB40ED" w:rsidRPr="00307447" w:rsidRDefault="00DB40ED" w:rsidP="00DB40ED">
      <w:pPr>
        <w:pStyle w:val="Default"/>
        <w:numPr>
          <w:ilvl w:val="0"/>
          <w:numId w:val="4"/>
        </w:numPr>
        <w:rPr>
          <w:rFonts w:ascii="Calibri" w:hAnsi="Calibri"/>
          <w:color w:val="auto"/>
        </w:rPr>
      </w:pPr>
      <w:r w:rsidRPr="00307447">
        <w:rPr>
          <w:rFonts w:ascii="Calibri" w:hAnsi="Calibri"/>
          <w:color w:val="auto"/>
        </w:rPr>
        <w:t>Physically interposing between pupils</w:t>
      </w:r>
    </w:p>
    <w:p w14:paraId="094D7357" w14:textId="77777777" w:rsidR="00DB40ED" w:rsidRPr="00307447" w:rsidRDefault="00DB40ED" w:rsidP="00DB40ED">
      <w:pPr>
        <w:pStyle w:val="Default"/>
        <w:numPr>
          <w:ilvl w:val="0"/>
          <w:numId w:val="4"/>
        </w:numPr>
        <w:rPr>
          <w:rFonts w:ascii="Calibri" w:hAnsi="Calibri"/>
          <w:color w:val="auto"/>
        </w:rPr>
      </w:pPr>
      <w:r w:rsidRPr="00307447">
        <w:rPr>
          <w:rFonts w:ascii="Calibri" w:hAnsi="Calibri"/>
          <w:color w:val="auto"/>
        </w:rPr>
        <w:t>Blocking a pupil’s path</w:t>
      </w:r>
    </w:p>
    <w:p w14:paraId="7B4E9037" w14:textId="77777777" w:rsidR="00DB40ED" w:rsidRPr="00307447" w:rsidRDefault="00DB40ED" w:rsidP="00DB40ED">
      <w:pPr>
        <w:pStyle w:val="Default"/>
        <w:numPr>
          <w:ilvl w:val="0"/>
          <w:numId w:val="4"/>
        </w:numPr>
        <w:rPr>
          <w:rFonts w:ascii="Calibri" w:hAnsi="Calibri"/>
          <w:color w:val="auto"/>
        </w:rPr>
      </w:pPr>
      <w:r w:rsidRPr="00307447">
        <w:rPr>
          <w:rFonts w:ascii="Calibri" w:hAnsi="Calibri"/>
          <w:color w:val="auto"/>
        </w:rPr>
        <w:t>Holding</w:t>
      </w:r>
    </w:p>
    <w:p w14:paraId="0FFF965A" w14:textId="77777777" w:rsidR="00DB40ED" w:rsidRPr="00307447" w:rsidRDefault="00DB40ED" w:rsidP="00DB40ED">
      <w:pPr>
        <w:pStyle w:val="Default"/>
        <w:numPr>
          <w:ilvl w:val="0"/>
          <w:numId w:val="4"/>
        </w:numPr>
        <w:rPr>
          <w:rFonts w:ascii="Calibri" w:hAnsi="Calibri"/>
          <w:color w:val="auto"/>
        </w:rPr>
      </w:pPr>
      <w:r w:rsidRPr="00307447">
        <w:rPr>
          <w:rFonts w:ascii="Calibri" w:hAnsi="Calibri"/>
          <w:color w:val="auto"/>
        </w:rPr>
        <w:t>Leading a pupil by the arm</w:t>
      </w:r>
    </w:p>
    <w:p w14:paraId="5B37C4A6" w14:textId="77777777" w:rsidR="00DB40ED" w:rsidRPr="00307447" w:rsidRDefault="00DB40ED" w:rsidP="00DB40ED">
      <w:pPr>
        <w:pStyle w:val="Default"/>
        <w:numPr>
          <w:ilvl w:val="0"/>
          <w:numId w:val="4"/>
        </w:numPr>
        <w:rPr>
          <w:rFonts w:ascii="Calibri" w:hAnsi="Calibri"/>
          <w:color w:val="auto"/>
        </w:rPr>
      </w:pPr>
      <w:r w:rsidRPr="00307447">
        <w:rPr>
          <w:rFonts w:ascii="Calibri" w:hAnsi="Calibri"/>
          <w:color w:val="auto"/>
        </w:rPr>
        <w:t>Shepherding a pupil away by placing a hand in the centre of the back</w:t>
      </w:r>
    </w:p>
    <w:p w14:paraId="057FF8DD" w14:textId="77777777" w:rsidR="00DB40ED" w:rsidRDefault="00DB40ED" w:rsidP="00DB40ED">
      <w:pPr>
        <w:pStyle w:val="Default"/>
        <w:numPr>
          <w:ilvl w:val="0"/>
          <w:numId w:val="4"/>
        </w:numPr>
        <w:rPr>
          <w:rFonts w:ascii="Calibri" w:hAnsi="Calibri"/>
          <w:color w:val="auto"/>
        </w:rPr>
      </w:pPr>
      <w:r w:rsidRPr="00307447">
        <w:rPr>
          <w:rFonts w:ascii="Calibri" w:hAnsi="Calibri"/>
          <w:color w:val="auto"/>
        </w:rPr>
        <w:t>In more extreme circumstances, using restrictive holds</w:t>
      </w:r>
    </w:p>
    <w:p w14:paraId="197AE09F" w14:textId="77777777" w:rsidR="00693795" w:rsidRPr="00307447" w:rsidRDefault="00693795" w:rsidP="00693795">
      <w:pPr>
        <w:pStyle w:val="Default"/>
        <w:ind w:left="1512"/>
        <w:rPr>
          <w:rFonts w:ascii="Calibri" w:hAnsi="Calibri"/>
          <w:color w:val="auto"/>
        </w:rPr>
      </w:pPr>
    </w:p>
    <w:p w14:paraId="1A07FF4B" w14:textId="77777777" w:rsidR="00DB40ED" w:rsidRDefault="00DB40ED" w:rsidP="00DB40ED">
      <w:pPr>
        <w:pStyle w:val="Default"/>
        <w:numPr>
          <w:ilvl w:val="1"/>
          <w:numId w:val="1"/>
        </w:numPr>
        <w:rPr>
          <w:rFonts w:ascii="Calibri" w:hAnsi="Calibri"/>
          <w:color w:val="auto"/>
        </w:rPr>
      </w:pPr>
      <w:r w:rsidRPr="00307447">
        <w:rPr>
          <w:rFonts w:ascii="Calibri" w:hAnsi="Calibri"/>
          <w:color w:val="auto"/>
        </w:rPr>
        <w:t xml:space="preserve">School staff should always try to avoid acting in a way that might cause injury, but in extreme cases it may not always be possible to avoid injuring the pupil. </w:t>
      </w:r>
    </w:p>
    <w:p w14:paraId="3FD99752" w14:textId="77777777" w:rsidR="00693795" w:rsidRPr="00307447" w:rsidRDefault="00693795" w:rsidP="00693795">
      <w:pPr>
        <w:pStyle w:val="Default"/>
        <w:ind w:left="792"/>
        <w:rPr>
          <w:rFonts w:ascii="Calibri" w:hAnsi="Calibri"/>
          <w:color w:val="auto"/>
        </w:rPr>
      </w:pPr>
    </w:p>
    <w:p w14:paraId="198EEBAD" w14:textId="77777777" w:rsidR="00DB40ED" w:rsidRPr="00693795" w:rsidRDefault="00DB40ED" w:rsidP="00DB40ED">
      <w:pPr>
        <w:pStyle w:val="Default"/>
        <w:numPr>
          <w:ilvl w:val="0"/>
          <w:numId w:val="1"/>
        </w:numPr>
        <w:rPr>
          <w:rFonts w:ascii="Calibri" w:hAnsi="Calibri"/>
          <w:color w:val="auto"/>
        </w:rPr>
      </w:pPr>
      <w:r w:rsidRPr="00C14E95">
        <w:rPr>
          <w:rFonts w:ascii="Calibri" w:hAnsi="Calibri"/>
          <w:b/>
          <w:bCs/>
          <w:color w:val="auto"/>
        </w:rPr>
        <w:t xml:space="preserve">Who can use reasonable force? </w:t>
      </w:r>
    </w:p>
    <w:p w14:paraId="1AF3F8E2" w14:textId="77777777" w:rsidR="00693795" w:rsidRPr="00C14E95" w:rsidRDefault="00693795" w:rsidP="00693795">
      <w:pPr>
        <w:pStyle w:val="Default"/>
        <w:ind w:left="360"/>
        <w:rPr>
          <w:rFonts w:ascii="Calibri" w:hAnsi="Calibri"/>
          <w:color w:val="auto"/>
        </w:rPr>
      </w:pPr>
    </w:p>
    <w:p w14:paraId="1C9FAFF3" w14:textId="77777777" w:rsidR="00DB40ED" w:rsidRPr="00C14E95" w:rsidRDefault="00DB40ED" w:rsidP="00DB40ED">
      <w:pPr>
        <w:pStyle w:val="Default"/>
        <w:numPr>
          <w:ilvl w:val="1"/>
          <w:numId w:val="2"/>
        </w:numPr>
        <w:rPr>
          <w:rFonts w:ascii="Calibri" w:hAnsi="Calibri"/>
          <w:color w:val="auto"/>
        </w:rPr>
      </w:pPr>
      <w:r w:rsidRPr="00C14E95">
        <w:rPr>
          <w:rFonts w:ascii="Calibri" w:hAnsi="Calibri"/>
          <w:color w:val="auto"/>
        </w:rPr>
        <w:t xml:space="preserve">All members of school staff have a legal power to use reasonable force. </w:t>
      </w:r>
    </w:p>
    <w:p w14:paraId="352DB972" w14:textId="77777777" w:rsidR="00DB40ED" w:rsidRPr="00C14E95" w:rsidRDefault="00DB40ED" w:rsidP="00DB4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395"/>
        <w:rPr>
          <w:szCs w:val="24"/>
          <w:lang w:val="en-US"/>
        </w:rPr>
      </w:pPr>
    </w:p>
    <w:p w14:paraId="36301EC9" w14:textId="77777777" w:rsidR="00DB40ED" w:rsidRDefault="00DB40ED" w:rsidP="00DB40ED">
      <w:pPr>
        <w:pStyle w:val="Default"/>
        <w:numPr>
          <w:ilvl w:val="1"/>
          <w:numId w:val="2"/>
        </w:numPr>
        <w:rPr>
          <w:rFonts w:ascii="Calibri" w:hAnsi="Calibri"/>
          <w:color w:val="auto"/>
        </w:rPr>
      </w:pPr>
      <w:r w:rsidRPr="00C14E95">
        <w:rPr>
          <w:rFonts w:ascii="Calibri" w:hAnsi="Calibri"/>
          <w:color w:val="auto"/>
        </w:rPr>
        <w:t xml:space="preserve">This power applies to any member of staff at the school. It can also apply to people whom the principal has temporarily put in charge of pupils such as unpaid volunteers or </w:t>
      </w:r>
      <w:r w:rsidRPr="00693795">
        <w:rPr>
          <w:rFonts w:ascii="Calibri" w:hAnsi="Calibri"/>
          <w:color w:val="auto"/>
        </w:rPr>
        <w:t xml:space="preserve">parents/carers </w:t>
      </w:r>
      <w:r w:rsidRPr="00C14E95">
        <w:rPr>
          <w:rFonts w:ascii="Calibri" w:hAnsi="Calibri"/>
          <w:color w:val="auto"/>
        </w:rPr>
        <w:t xml:space="preserve">accompanying students on a school organised visit. </w:t>
      </w:r>
    </w:p>
    <w:p w14:paraId="6F19CCB9" w14:textId="77777777" w:rsidR="00693795" w:rsidRPr="00C14E95" w:rsidRDefault="00693795" w:rsidP="00693795">
      <w:pPr>
        <w:pStyle w:val="Default"/>
        <w:ind w:left="720"/>
        <w:rPr>
          <w:rFonts w:ascii="Calibri" w:hAnsi="Calibri"/>
          <w:color w:val="auto"/>
        </w:rPr>
      </w:pPr>
    </w:p>
    <w:p w14:paraId="4BCFCEE4" w14:textId="77777777" w:rsidR="00DB40ED" w:rsidRDefault="00DB40ED" w:rsidP="00DB40ED">
      <w:pPr>
        <w:pStyle w:val="Default"/>
        <w:numPr>
          <w:ilvl w:val="1"/>
          <w:numId w:val="2"/>
        </w:numPr>
        <w:rPr>
          <w:rFonts w:ascii="Calibri" w:hAnsi="Calibri"/>
          <w:color w:val="auto"/>
        </w:rPr>
      </w:pPr>
      <w:r w:rsidRPr="00C14E95">
        <w:rPr>
          <w:rFonts w:ascii="Calibri" w:hAnsi="Calibri"/>
          <w:color w:val="auto"/>
        </w:rPr>
        <w:t>All staff have a duty of care to take the action needed to keep pupils, staff and visitors safe.</w:t>
      </w:r>
    </w:p>
    <w:p w14:paraId="7E40DA10" w14:textId="77777777" w:rsidR="00693795" w:rsidRPr="00C14E95" w:rsidRDefault="00693795" w:rsidP="00693795">
      <w:pPr>
        <w:pStyle w:val="Default"/>
        <w:ind w:left="720"/>
        <w:rPr>
          <w:rFonts w:ascii="Calibri" w:hAnsi="Calibri"/>
          <w:color w:val="auto"/>
        </w:rPr>
      </w:pPr>
    </w:p>
    <w:p w14:paraId="18FAA4D5" w14:textId="77777777" w:rsidR="00DB40ED" w:rsidRDefault="00DB40ED" w:rsidP="00DB40ED">
      <w:pPr>
        <w:pStyle w:val="Default"/>
        <w:numPr>
          <w:ilvl w:val="1"/>
          <w:numId w:val="2"/>
        </w:numPr>
        <w:rPr>
          <w:rFonts w:ascii="Calibri" w:hAnsi="Calibri"/>
          <w:color w:val="auto"/>
        </w:rPr>
      </w:pPr>
      <w:r w:rsidRPr="00C14E95">
        <w:rPr>
          <w:rFonts w:ascii="Calibri" w:hAnsi="Calibri"/>
          <w:color w:val="auto"/>
        </w:rPr>
        <w:t>Suspension should not be an automatic response when a member of staff has been accused of using excessive force.</w:t>
      </w:r>
    </w:p>
    <w:p w14:paraId="62922D29" w14:textId="77777777" w:rsidR="00693795" w:rsidRPr="00C14E95" w:rsidRDefault="00693795" w:rsidP="00693795">
      <w:pPr>
        <w:pStyle w:val="Default"/>
        <w:ind w:left="720"/>
        <w:rPr>
          <w:rFonts w:ascii="Calibri" w:hAnsi="Calibri"/>
          <w:color w:val="auto"/>
        </w:rPr>
      </w:pPr>
    </w:p>
    <w:p w14:paraId="1CDB5710" w14:textId="77777777" w:rsidR="00DB40ED" w:rsidRDefault="00DB40ED" w:rsidP="00DB40ED">
      <w:pPr>
        <w:pStyle w:val="Default"/>
        <w:numPr>
          <w:ilvl w:val="1"/>
          <w:numId w:val="2"/>
        </w:numPr>
        <w:rPr>
          <w:rFonts w:ascii="Calibri" w:hAnsi="Calibri"/>
          <w:color w:val="auto"/>
        </w:rPr>
      </w:pPr>
      <w:r w:rsidRPr="00C14E95">
        <w:rPr>
          <w:rFonts w:ascii="Calibri" w:hAnsi="Calibri"/>
          <w:color w:val="auto"/>
        </w:rPr>
        <w:t>Senior school leaders should support their staff when they use this power</w:t>
      </w:r>
      <w:r>
        <w:rPr>
          <w:rFonts w:ascii="Calibri" w:hAnsi="Calibri"/>
          <w:color w:val="auto"/>
        </w:rPr>
        <w:t xml:space="preserve"> </w:t>
      </w:r>
      <w:r w:rsidRPr="00693795">
        <w:rPr>
          <w:rFonts w:ascii="Calibri" w:hAnsi="Calibri"/>
          <w:color w:val="auto"/>
        </w:rPr>
        <w:t>appropriately</w:t>
      </w:r>
      <w:r w:rsidRPr="00C14E95">
        <w:rPr>
          <w:rFonts w:ascii="Calibri" w:hAnsi="Calibri"/>
          <w:color w:val="auto"/>
        </w:rPr>
        <w:t xml:space="preserve">. </w:t>
      </w:r>
    </w:p>
    <w:p w14:paraId="25A7BA22" w14:textId="77777777" w:rsidR="00693795" w:rsidRDefault="00693795" w:rsidP="00693795">
      <w:pPr>
        <w:pStyle w:val="ListParagraph"/>
        <w:rPr>
          <w:rFonts w:ascii="Calibri" w:hAnsi="Calibri"/>
        </w:rPr>
      </w:pPr>
    </w:p>
    <w:p w14:paraId="2E9C8278" w14:textId="77777777" w:rsidR="00DB40ED" w:rsidRDefault="00DB40ED" w:rsidP="00DB40ED">
      <w:pPr>
        <w:pStyle w:val="Default"/>
        <w:numPr>
          <w:ilvl w:val="1"/>
          <w:numId w:val="2"/>
        </w:numPr>
        <w:rPr>
          <w:rFonts w:ascii="Calibri" w:hAnsi="Calibri"/>
          <w:color w:val="auto"/>
        </w:rPr>
      </w:pPr>
      <w:r w:rsidRPr="00C14E95">
        <w:rPr>
          <w:rFonts w:ascii="Calibri" w:hAnsi="Calibri"/>
          <w:color w:val="auto"/>
        </w:rPr>
        <w:t>If the situation cannot be dealt with by staff, the police should be contacted</w:t>
      </w:r>
      <w:r w:rsidR="00693795">
        <w:rPr>
          <w:rFonts w:ascii="Calibri" w:hAnsi="Calibri"/>
          <w:color w:val="auto"/>
        </w:rPr>
        <w:t>.</w:t>
      </w:r>
    </w:p>
    <w:p w14:paraId="45460072" w14:textId="77777777" w:rsidR="00693795" w:rsidRPr="00CB2DDB" w:rsidRDefault="00693795" w:rsidP="00693795">
      <w:pPr>
        <w:pStyle w:val="Default"/>
        <w:ind w:left="720"/>
        <w:rPr>
          <w:rFonts w:ascii="Calibri" w:hAnsi="Calibri"/>
          <w:color w:val="auto"/>
        </w:rPr>
      </w:pPr>
    </w:p>
    <w:p w14:paraId="298C00DD" w14:textId="77777777" w:rsidR="00DB40ED" w:rsidRPr="00693795" w:rsidRDefault="00DB40ED" w:rsidP="00DB40ED">
      <w:pPr>
        <w:pStyle w:val="Default"/>
        <w:numPr>
          <w:ilvl w:val="0"/>
          <w:numId w:val="1"/>
        </w:numPr>
        <w:rPr>
          <w:rFonts w:ascii="Calibri" w:hAnsi="Calibri"/>
          <w:color w:val="auto"/>
        </w:rPr>
      </w:pPr>
      <w:r w:rsidRPr="00C14E95">
        <w:rPr>
          <w:rFonts w:ascii="Calibri" w:hAnsi="Calibri"/>
          <w:b/>
          <w:bCs/>
          <w:color w:val="auto"/>
        </w:rPr>
        <w:t xml:space="preserve">When can reasonable force be used? </w:t>
      </w:r>
    </w:p>
    <w:p w14:paraId="7B09E3E4" w14:textId="77777777" w:rsidR="00693795" w:rsidRPr="00C14E95" w:rsidRDefault="00693795" w:rsidP="00693795">
      <w:pPr>
        <w:pStyle w:val="Default"/>
        <w:ind w:left="360"/>
        <w:rPr>
          <w:rFonts w:ascii="Calibri" w:hAnsi="Calibri"/>
          <w:color w:val="auto"/>
        </w:rPr>
      </w:pPr>
    </w:p>
    <w:p w14:paraId="45789837" w14:textId="77777777" w:rsidR="00DB40ED" w:rsidRDefault="00DB40ED" w:rsidP="00DB40ED">
      <w:pPr>
        <w:pStyle w:val="Default"/>
        <w:numPr>
          <w:ilvl w:val="1"/>
          <w:numId w:val="1"/>
        </w:numPr>
        <w:rPr>
          <w:rFonts w:ascii="Calibri" w:hAnsi="Calibri"/>
          <w:color w:val="auto"/>
        </w:rPr>
      </w:pPr>
      <w:r w:rsidRPr="00C14E95">
        <w:rPr>
          <w:rFonts w:ascii="Calibri" w:hAnsi="Calibri"/>
          <w:color w:val="auto"/>
        </w:rPr>
        <w:t xml:space="preserve">Reasonable force can be used to prevent pupils from hurting themselves or others, from damaging property, or from causing disorder. </w:t>
      </w:r>
    </w:p>
    <w:p w14:paraId="3E744F85" w14:textId="77777777" w:rsidR="00693795" w:rsidRPr="00C14E95" w:rsidRDefault="00693795" w:rsidP="00693795">
      <w:pPr>
        <w:pStyle w:val="Default"/>
        <w:ind w:left="792"/>
        <w:rPr>
          <w:rFonts w:ascii="Calibri" w:hAnsi="Calibri"/>
          <w:color w:val="auto"/>
        </w:rPr>
      </w:pPr>
    </w:p>
    <w:p w14:paraId="0F1B7D7B" w14:textId="77777777" w:rsidR="00DB40ED" w:rsidRDefault="00DB40ED" w:rsidP="00DB40ED">
      <w:pPr>
        <w:pStyle w:val="Default"/>
        <w:numPr>
          <w:ilvl w:val="1"/>
          <w:numId w:val="1"/>
        </w:numPr>
        <w:rPr>
          <w:rFonts w:ascii="Calibri" w:hAnsi="Calibri"/>
          <w:color w:val="auto"/>
        </w:rPr>
      </w:pPr>
      <w:r w:rsidRPr="00C14E95">
        <w:rPr>
          <w:rFonts w:ascii="Calibri" w:hAnsi="Calibri"/>
          <w:color w:val="auto"/>
        </w:rPr>
        <w:t xml:space="preserve">In all cases, the </w:t>
      </w:r>
      <w:r w:rsidRPr="00C14E95">
        <w:rPr>
          <w:rFonts w:ascii="Calibri" w:hAnsi="Calibri"/>
          <w:color w:val="auto"/>
          <w:u w:val="single"/>
        </w:rPr>
        <w:t>minimum</w:t>
      </w:r>
      <w:r w:rsidRPr="00C14E95">
        <w:rPr>
          <w:rFonts w:ascii="Calibri" w:hAnsi="Calibri"/>
          <w:color w:val="auto"/>
        </w:rPr>
        <w:t xml:space="preserve"> amount of force required should be used.</w:t>
      </w:r>
    </w:p>
    <w:p w14:paraId="2CA99B32" w14:textId="77777777" w:rsidR="00693795" w:rsidRPr="00C14E95" w:rsidRDefault="00693795" w:rsidP="00693795">
      <w:pPr>
        <w:pStyle w:val="Default"/>
        <w:ind w:left="792"/>
        <w:rPr>
          <w:rFonts w:ascii="Calibri" w:hAnsi="Calibri"/>
          <w:color w:val="auto"/>
        </w:rPr>
      </w:pPr>
    </w:p>
    <w:p w14:paraId="01B399E5" w14:textId="77777777" w:rsidR="00DB40ED" w:rsidRDefault="00DB40ED" w:rsidP="00DB40ED">
      <w:pPr>
        <w:pStyle w:val="Default"/>
        <w:numPr>
          <w:ilvl w:val="1"/>
          <w:numId w:val="1"/>
        </w:numPr>
        <w:rPr>
          <w:rFonts w:ascii="Calibri" w:hAnsi="Calibri"/>
          <w:color w:val="auto"/>
        </w:rPr>
      </w:pPr>
      <w:r w:rsidRPr="00C14E95">
        <w:rPr>
          <w:rFonts w:ascii="Calibri" w:hAnsi="Calibri"/>
          <w:color w:val="auto"/>
        </w:rPr>
        <w:t xml:space="preserve">The decision on whether or not to physically intervene is down to the professional judgement of the staff member concerned and should always depend on the individual circumstances. </w:t>
      </w:r>
    </w:p>
    <w:p w14:paraId="622399AA" w14:textId="77777777" w:rsidR="006A32E6" w:rsidRDefault="006A32E6" w:rsidP="006A32E6">
      <w:pPr>
        <w:pStyle w:val="ListParagraph"/>
        <w:rPr>
          <w:rFonts w:ascii="Calibri" w:hAnsi="Calibri"/>
        </w:rPr>
      </w:pPr>
    </w:p>
    <w:p w14:paraId="0ACB06CD" w14:textId="77777777" w:rsidR="00DB40ED" w:rsidRPr="00693795" w:rsidRDefault="00DB40ED" w:rsidP="00DB40ED">
      <w:pPr>
        <w:pStyle w:val="Default"/>
        <w:numPr>
          <w:ilvl w:val="0"/>
          <w:numId w:val="1"/>
        </w:numPr>
        <w:rPr>
          <w:rFonts w:ascii="Calibri" w:hAnsi="Calibri"/>
          <w:color w:val="auto"/>
        </w:rPr>
      </w:pPr>
      <w:r w:rsidRPr="00C14E95">
        <w:rPr>
          <w:rFonts w:ascii="Calibri" w:hAnsi="Calibri"/>
          <w:b/>
          <w:bCs/>
          <w:color w:val="auto"/>
        </w:rPr>
        <w:t xml:space="preserve">Schools can use reasonable force to: </w:t>
      </w:r>
    </w:p>
    <w:p w14:paraId="29D08A24" w14:textId="77777777" w:rsidR="00693795" w:rsidRPr="00C14E95" w:rsidRDefault="00693795" w:rsidP="00693795">
      <w:pPr>
        <w:pStyle w:val="Default"/>
        <w:ind w:left="360"/>
        <w:rPr>
          <w:rFonts w:ascii="Calibri" w:hAnsi="Calibri"/>
          <w:color w:val="auto"/>
        </w:rPr>
      </w:pPr>
    </w:p>
    <w:p w14:paraId="40504C3D" w14:textId="77777777" w:rsidR="00DB40ED" w:rsidRDefault="00DB40ED" w:rsidP="00DB40ED">
      <w:pPr>
        <w:pStyle w:val="Default"/>
        <w:numPr>
          <w:ilvl w:val="1"/>
          <w:numId w:val="1"/>
        </w:numPr>
        <w:rPr>
          <w:rFonts w:ascii="Calibri" w:hAnsi="Calibri"/>
          <w:color w:val="auto"/>
        </w:rPr>
      </w:pPr>
      <w:r w:rsidRPr="00C14E95">
        <w:rPr>
          <w:rFonts w:ascii="Calibri" w:hAnsi="Calibri"/>
          <w:color w:val="auto"/>
        </w:rPr>
        <w:t xml:space="preserve">Remove disruptive children from the classroom where they have refused to follow an instruction to do so; </w:t>
      </w:r>
    </w:p>
    <w:p w14:paraId="63898CBC" w14:textId="77777777" w:rsidR="00DB40ED" w:rsidRDefault="00DB40ED" w:rsidP="00DB40ED">
      <w:pPr>
        <w:pStyle w:val="Default"/>
        <w:numPr>
          <w:ilvl w:val="1"/>
          <w:numId w:val="1"/>
        </w:numPr>
        <w:rPr>
          <w:rFonts w:ascii="Calibri" w:hAnsi="Calibri"/>
          <w:color w:val="auto"/>
        </w:rPr>
      </w:pPr>
      <w:r w:rsidRPr="00C14E95">
        <w:rPr>
          <w:rFonts w:ascii="Calibri" w:hAnsi="Calibri"/>
          <w:color w:val="auto"/>
        </w:rPr>
        <w:lastRenderedPageBreak/>
        <w:t>Prevent a pupil behaving in a way that disrupts a school event or a school trip or visit;</w:t>
      </w:r>
    </w:p>
    <w:p w14:paraId="2EE8FA90" w14:textId="77777777" w:rsidR="00693795" w:rsidRPr="00C14E95" w:rsidRDefault="00693795" w:rsidP="00693795">
      <w:pPr>
        <w:pStyle w:val="Default"/>
        <w:ind w:left="792"/>
        <w:rPr>
          <w:rFonts w:ascii="Calibri" w:hAnsi="Calibri"/>
          <w:color w:val="auto"/>
        </w:rPr>
      </w:pPr>
    </w:p>
    <w:p w14:paraId="3AE1403A" w14:textId="77777777" w:rsidR="00DB40ED" w:rsidRDefault="00DB40ED" w:rsidP="00DB40ED">
      <w:pPr>
        <w:pStyle w:val="Default"/>
        <w:numPr>
          <w:ilvl w:val="1"/>
          <w:numId w:val="1"/>
        </w:numPr>
        <w:rPr>
          <w:rFonts w:ascii="Calibri" w:hAnsi="Calibri"/>
          <w:color w:val="auto"/>
        </w:rPr>
      </w:pPr>
      <w:r w:rsidRPr="00C14E95">
        <w:rPr>
          <w:rFonts w:ascii="Calibri" w:hAnsi="Calibri"/>
          <w:color w:val="auto"/>
        </w:rPr>
        <w:t xml:space="preserve">Prevent a pupil leaving the classroom where allowing the pupil to leave would risk their safety or lead to behaviour that disrupts the behaviour of others; </w:t>
      </w:r>
    </w:p>
    <w:p w14:paraId="6E69C9B5" w14:textId="77777777" w:rsidR="00693795" w:rsidRPr="00C14E95" w:rsidRDefault="00693795" w:rsidP="00693795">
      <w:pPr>
        <w:pStyle w:val="Default"/>
        <w:ind w:left="792"/>
        <w:rPr>
          <w:rFonts w:ascii="Calibri" w:hAnsi="Calibri"/>
          <w:color w:val="auto"/>
        </w:rPr>
      </w:pPr>
    </w:p>
    <w:p w14:paraId="6B6C2062" w14:textId="77777777" w:rsidR="00DB40ED" w:rsidRDefault="00DB40ED" w:rsidP="00DB40ED">
      <w:pPr>
        <w:pStyle w:val="Default"/>
        <w:numPr>
          <w:ilvl w:val="1"/>
          <w:numId w:val="1"/>
        </w:numPr>
        <w:rPr>
          <w:rFonts w:ascii="Calibri" w:hAnsi="Calibri"/>
          <w:color w:val="auto"/>
        </w:rPr>
      </w:pPr>
      <w:r w:rsidRPr="00C14E95">
        <w:rPr>
          <w:rFonts w:ascii="Calibri" w:hAnsi="Calibri"/>
          <w:color w:val="auto"/>
        </w:rPr>
        <w:t xml:space="preserve">Prevent a pupil from attacking a member of staff or another pupil, or to stop a fight in the playground; and </w:t>
      </w:r>
    </w:p>
    <w:p w14:paraId="2E2344B7" w14:textId="77777777" w:rsidR="00693795" w:rsidRPr="00C14E95" w:rsidRDefault="00693795" w:rsidP="00693795">
      <w:pPr>
        <w:pStyle w:val="Default"/>
        <w:ind w:left="792"/>
        <w:rPr>
          <w:rFonts w:ascii="Calibri" w:hAnsi="Calibri"/>
          <w:color w:val="auto"/>
        </w:rPr>
      </w:pPr>
    </w:p>
    <w:p w14:paraId="1A0FF6BA" w14:textId="77777777" w:rsidR="00DB40ED" w:rsidRDefault="00DB40ED" w:rsidP="00DB40ED">
      <w:pPr>
        <w:pStyle w:val="Default"/>
        <w:numPr>
          <w:ilvl w:val="1"/>
          <w:numId w:val="1"/>
        </w:numPr>
        <w:rPr>
          <w:rFonts w:ascii="Calibri" w:hAnsi="Calibri"/>
          <w:color w:val="auto"/>
        </w:rPr>
      </w:pPr>
      <w:r w:rsidRPr="00C14E95">
        <w:rPr>
          <w:rFonts w:ascii="Calibri" w:hAnsi="Calibri"/>
          <w:color w:val="auto"/>
        </w:rPr>
        <w:t>Restrain a pupil at risk of harming themselves through physical outbursts.</w:t>
      </w:r>
    </w:p>
    <w:p w14:paraId="7178F3AA" w14:textId="77777777" w:rsidR="00693795" w:rsidRDefault="00693795" w:rsidP="00693795">
      <w:pPr>
        <w:pStyle w:val="Default"/>
        <w:ind w:left="792"/>
        <w:rPr>
          <w:rFonts w:ascii="Calibri" w:hAnsi="Calibri"/>
          <w:color w:val="auto"/>
        </w:rPr>
      </w:pPr>
    </w:p>
    <w:p w14:paraId="4828C681" w14:textId="77777777" w:rsidR="00DB40ED" w:rsidRPr="00693795" w:rsidRDefault="00DB40ED" w:rsidP="00DB40ED">
      <w:pPr>
        <w:pStyle w:val="Default"/>
        <w:numPr>
          <w:ilvl w:val="0"/>
          <w:numId w:val="1"/>
        </w:numPr>
        <w:rPr>
          <w:rFonts w:ascii="Calibri" w:hAnsi="Calibri"/>
        </w:rPr>
      </w:pPr>
      <w:r w:rsidRPr="00766F71">
        <w:rPr>
          <w:rFonts w:ascii="Calibri" w:hAnsi="Calibri"/>
          <w:b/>
          <w:bCs/>
        </w:rPr>
        <w:t>Schools cannot:</w:t>
      </w:r>
    </w:p>
    <w:p w14:paraId="5F54258B" w14:textId="77777777" w:rsidR="00693795" w:rsidRPr="00766F71" w:rsidRDefault="00693795" w:rsidP="00693795">
      <w:pPr>
        <w:pStyle w:val="Default"/>
        <w:ind w:left="360"/>
        <w:rPr>
          <w:rFonts w:ascii="Calibri" w:hAnsi="Calibri"/>
        </w:rPr>
      </w:pPr>
    </w:p>
    <w:p w14:paraId="3A3127CD" w14:textId="77777777" w:rsidR="00DB40ED" w:rsidRDefault="00DB40ED" w:rsidP="00DB40ED">
      <w:pPr>
        <w:pStyle w:val="Default"/>
        <w:ind w:left="720"/>
        <w:rPr>
          <w:rFonts w:ascii="Calibri" w:hAnsi="Calibri"/>
          <w:color w:val="auto"/>
        </w:rPr>
      </w:pPr>
      <w:r w:rsidRPr="00CB2DDB">
        <w:rPr>
          <w:rFonts w:ascii="Calibri" w:hAnsi="Calibri"/>
          <w:color w:val="auto"/>
        </w:rPr>
        <w:t xml:space="preserve">Use force as a punishment – it is always unlawful to use force as a punishment. </w:t>
      </w:r>
    </w:p>
    <w:p w14:paraId="0AD0C94E" w14:textId="77777777" w:rsidR="00693795" w:rsidRPr="00CB2DDB" w:rsidRDefault="00693795" w:rsidP="00DB40ED">
      <w:pPr>
        <w:pStyle w:val="Default"/>
        <w:ind w:left="720"/>
        <w:rPr>
          <w:rFonts w:ascii="Calibri" w:hAnsi="Calibri"/>
          <w:color w:val="FF0000"/>
        </w:rPr>
      </w:pPr>
    </w:p>
    <w:p w14:paraId="06C7630C" w14:textId="77777777" w:rsidR="00DB40ED" w:rsidRPr="00693795" w:rsidRDefault="00DB40ED" w:rsidP="00DB40ED">
      <w:pPr>
        <w:pStyle w:val="Default"/>
        <w:numPr>
          <w:ilvl w:val="0"/>
          <w:numId w:val="1"/>
        </w:numPr>
        <w:rPr>
          <w:rFonts w:ascii="Calibri" w:hAnsi="Calibri"/>
          <w:b/>
          <w:color w:val="auto"/>
        </w:rPr>
      </w:pPr>
      <w:r w:rsidRPr="009606C1">
        <w:rPr>
          <w:rFonts w:ascii="Calibri" w:hAnsi="Calibri"/>
          <w:b/>
          <w:bCs/>
          <w:color w:val="auto"/>
        </w:rPr>
        <w:t xml:space="preserve">Power to search pupils without consent </w:t>
      </w:r>
    </w:p>
    <w:p w14:paraId="2A2F6F32" w14:textId="77777777" w:rsidR="00693795" w:rsidRPr="009606C1" w:rsidRDefault="00693795" w:rsidP="00693795">
      <w:pPr>
        <w:pStyle w:val="Default"/>
        <w:ind w:left="360"/>
        <w:rPr>
          <w:rFonts w:ascii="Calibri" w:hAnsi="Calibri"/>
          <w:b/>
          <w:color w:val="auto"/>
        </w:rPr>
      </w:pPr>
    </w:p>
    <w:p w14:paraId="78C98E9A" w14:textId="77777777" w:rsidR="00DB40ED" w:rsidRPr="009606C1" w:rsidRDefault="00DB40ED" w:rsidP="00DB40ED">
      <w:pPr>
        <w:pStyle w:val="Default"/>
        <w:ind w:left="360"/>
        <w:rPr>
          <w:rFonts w:ascii="Calibri" w:hAnsi="Calibri"/>
          <w:color w:val="auto"/>
        </w:rPr>
      </w:pPr>
      <w:r w:rsidRPr="009606C1">
        <w:rPr>
          <w:rFonts w:ascii="Calibri" w:hAnsi="Calibri"/>
          <w:color w:val="auto"/>
        </w:rPr>
        <w:t>In addition to the general power to use reasonable force described above, principals and authorised staff can use such force as is reasonable given the circumstances to conduct a search for the following “prohibited items”:</w:t>
      </w:r>
    </w:p>
    <w:p w14:paraId="6770A80C" w14:textId="77777777" w:rsidR="00DB40ED" w:rsidRPr="009606C1" w:rsidRDefault="00DB40ED" w:rsidP="00DB40ED">
      <w:pPr>
        <w:pStyle w:val="Default"/>
        <w:numPr>
          <w:ilvl w:val="0"/>
          <w:numId w:val="8"/>
        </w:numPr>
        <w:rPr>
          <w:rFonts w:ascii="Calibri" w:hAnsi="Calibri"/>
          <w:color w:val="auto"/>
        </w:rPr>
      </w:pPr>
      <w:r w:rsidRPr="009606C1">
        <w:rPr>
          <w:rFonts w:ascii="Calibri" w:hAnsi="Calibri"/>
          <w:color w:val="auto"/>
        </w:rPr>
        <w:t xml:space="preserve">knives and weapons </w:t>
      </w:r>
    </w:p>
    <w:p w14:paraId="67EBC92C" w14:textId="77777777" w:rsidR="00DB40ED" w:rsidRPr="009606C1" w:rsidRDefault="00DB40ED" w:rsidP="00DB40ED">
      <w:pPr>
        <w:pStyle w:val="Default"/>
        <w:numPr>
          <w:ilvl w:val="0"/>
          <w:numId w:val="8"/>
        </w:numPr>
        <w:rPr>
          <w:rFonts w:ascii="Calibri" w:hAnsi="Calibri"/>
          <w:color w:val="auto"/>
        </w:rPr>
      </w:pPr>
      <w:r w:rsidRPr="009606C1">
        <w:rPr>
          <w:rFonts w:ascii="Calibri" w:hAnsi="Calibri"/>
          <w:color w:val="auto"/>
        </w:rPr>
        <w:t xml:space="preserve">alcohol </w:t>
      </w:r>
    </w:p>
    <w:p w14:paraId="5B917DA4" w14:textId="77777777" w:rsidR="00DB40ED" w:rsidRPr="009606C1" w:rsidRDefault="00DB40ED" w:rsidP="00DB40ED">
      <w:pPr>
        <w:pStyle w:val="Default"/>
        <w:numPr>
          <w:ilvl w:val="0"/>
          <w:numId w:val="8"/>
        </w:numPr>
        <w:rPr>
          <w:rFonts w:ascii="Calibri" w:hAnsi="Calibri"/>
          <w:color w:val="auto"/>
        </w:rPr>
      </w:pPr>
      <w:r w:rsidRPr="009606C1">
        <w:rPr>
          <w:rFonts w:ascii="Calibri" w:hAnsi="Calibri"/>
          <w:color w:val="auto"/>
        </w:rPr>
        <w:t xml:space="preserve">illegal drugs </w:t>
      </w:r>
    </w:p>
    <w:p w14:paraId="778DE28D" w14:textId="77777777" w:rsidR="00DB40ED" w:rsidRPr="009606C1" w:rsidRDefault="00DB40ED" w:rsidP="00DB40ED">
      <w:pPr>
        <w:pStyle w:val="Default"/>
        <w:numPr>
          <w:ilvl w:val="0"/>
          <w:numId w:val="8"/>
        </w:numPr>
        <w:rPr>
          <w:rFonts w:ascii="Calibri" w:hAnsi="Calibri"/>
          <w:color w:val="auto"/>
        </w:rPr>
      </w:pPr>
      <w:r w:rsidRPr="009606C1">
        <w:rPr>
          <w:rFonts w:ascii="Calibri" w:hAnsi="Calibri"/>
          <w:color w:val="auto"/>
        </w:rPr>
        <w:t xml:space="preserve">stolen items </w:t>
      </w:r>
    </w:p>
    <w:p w14:paraId="19394398" w14:textId="77777777" w:rsidR="00DB40ED" w:rsidRPr="009606C1" w:rsidRDefault="00DB40ED" w:rsidP="00DB40ED">
      <w:pPr>
        <w:pStyle w:val="Default"/>
        <w:numPr>
          <w:ilvl w:val="0"/>
          <w:numId w:val="8"/>
        </w:numPr>
        <w:rPr>
          <w:rFonts w:ascii="Calibri" w:hAnsi="Calibri"/>
          <w:color w:val="auto"/>
        </w:rPr>
      </w:pPr>
      <w:r w:rsidRPr="009606C1">
        <w:rPr>
          <w:rFonts w:ascii="Calibri" w:hAnsi="Calibri"/>
          <w:color w:val="auto"/>
        </w:rPr>
        <w:t xml:space="preserve">tobacco and cigarette papers </w:t>
      </w:r>
    </w:p>
    <w:p w14:paraId="44E2E82C" w14:textId="77777777" w:rsidR="00DB40ED" w:rsidRPr="009606C1" w:rsidRDefault="00DB40ED" w:rsidP="00DB40ED">
      <w:pPr>
        <w:pStyle w:val="Default"/>
        <w:numPr>
          <w:ilvl w:val="0"/>
          <w:numId w:val="8"/>
        </w:numPr>
        <w:rPr>
          <w:rFonts w:ascii="Calibri" w:hAnsi="Calibri"/>
          <w:color w:val="auto"/>
        </w:rPr>
      </w:pPr>
      <w:r w:rsidRPr="009606C1">
        <w:rPr>
          <w:rFonts w:ascii="Calibri" w:hAnsi="Calibri"/>
          <w:color w:val="auto"/>
        </w:rPr>
        <w:t xml:space="preserve">fireworks </w:t>
      </w:r>
    </w:p>
    <w:p w14:paraId="4FF1C48A" w14:textId="77777777" w:rsidR="00DB40ED" w:rsidRPr="009606C1" w:rsidRDefault="00DB40ED" w:rsidP="00DB40ED">
      <w:pPr>
        <w:pStyle w:val="Default"/>
        <w:numPr>
          <w:ilvl w:val="0"/>
          <w:numId w:val="8"/>
        </w:numPr>
        <w:rPr>
          <w:rFonts w:ascii="Calibri" w:hAnsi="Calibri"/>
          <w:color w:val="auto"/>
        </w:rPr>
      </w:pPr>
      <w:r w:rsidRPr="009606C1">
        <w:rPr>
          <w:rFonts w:ascii="Calibri" w:hAnsi="Calibri"/>
          <w:color w:val="auto"/>
        </w:rPr>
        <w:t xml:space="preserve">pornographic images </w:t>
      </w:r>
    </w:p>
    <w:p w14:paraId="090DB2D6" w14:textId="77777777" w:rsidR="00DB40ED" w:rsidRPr="009606C1" w:rsidRDefault="00DB40ED" w:rsidP="00DB40ED">
      <w:pPr>
        <w:pStyle w:val="Default"/>
        <w:numPr>
          <w:ilvl w:val="0"/>
          <w:numId w:val="8"/>
        </w:numPr>
        <w:rPr>
          <w:rFonts w:ascii="Calibri" w:hAnsi="Calibri"/>
          <w:color w:val="auto"/>
        </w:rPr>
      </w:pPr>
      <w:r w:rsidRPr="009606C1">
        <w:rPr>
          <w:rFonts w:ascii="Calibri" w:hAnsi="Calibri"/>
          <w:color w:val="auto"/>
        </w:rPr>
        <w:t>any article that has been or is likely to be used to commit an offence, cause personal</w:t>
      </w:r>
    </w:p>
    <w:p w14:paraId="6D9260E7" w14:textId="77777777" w:rsidR="00DB40ED" w:rsidRPr="009606C1" w:rsidRDefault="00DB40ED" w:rsidP="00DB40ED">
      <w:pPr>
        <w:pStyle w:val="Default"/>
        <w:ind w:left="720" w:firstLine="360"/>
        <w:rPr>
          <w:rFonts w:ascii="Calibri" w:hAnsi="Calibri"/>
          <w:color w:val="auto"/>
        </w:rPr>
      </w:pPr>
      <w:r w:rsidRPr="009606C1">
        <w:rPr>
          <w:rFonts w:ascii="Calibri" w:hAnsi="Calibri"/>
          <w:color w:val="auto"/>
        </w:rPr>
        <w:t xml:space="preserve">injury or damage to property. </w:t>
      </w:r>
    </w:p>
    <w:p w14:paraId="239C81B8" w14:textId="77777777" w:rsidR="00DB40ED" w:rsidRPr="009606C1" w:rsidRDefault="00DB40ED" w:rsidP="00DB40ED">
      <w:pPr>
        <w:pStyle w:val="Default"/>
        <w:ind w:left="1080"/>
        <w:rPr>
          <w:rFonts w:ascii="Calibri" w:hAnsi="Calibri"/>
          <w:color w:val="auto"/>
        </w:rPr>
      </w:pPr>
    </w:p>
    <w:p w14:paraId="462936CD" w14:textId="77777777" w:rsidR="00DB40ED" w:rsidRPr="009606C1" w:rsidRDefault="00DB40ED" w:rsidP="00DB40ED">
      <w:pPr>
        <w:pStyle w:val="Default"/>
        <w:ind w:left="360"/>
        <w:rPr>
          <w:rFonts w:ascii="Calibri" w:hAnsi="Calibri"/>
          <w:color w:val="auto"/>
        </w:rPr>
      </w:pPr>
      <w:r w:rsidRPr="009606C1">
        <w:rPr>
          <w:rFonts w:ascii="Calibri" w:hAnsi="Calibri"/>
          <w:color w:val="auto"/>
        </w:rPr>
        <w:t>Force cannot be used to search for items banned under the school rules</w:t>
      </w:r>
      <w:r w:rsidRPr="00693795">
        <w:rPr>
          <w:rFonts w:ascii="Calibri" w:hAnsi="Calibri"/>
          <w:color w:val="auto"/>
        </w:rPr>
        <w:t xml:space="preserve"> that are not also included above.  </w:t>
      </w:r>
    </w:p>
    <w:p w14:paraId="362830D6" w14:textId="77777777" w:rsidR="00DB40ED" w:rsidRPr="00C14E95" w:rsidRDefault="00DB40ED" w:rsidP="00DB40ED">
      <w:pPr>
        <w:pStyle w:val="Default"/>
        <w:rPr>
          <w:rFonts w:ascii="Calibri" w:hAnsi="Calibri"/>
          <w:color w:val="auto"/>
        </w:rPr>
      </w:pPr>
    </w:p>
    <w:p w14:paraId="3EE65DD4" w14:textId="77777777" w:rsidR="00DB40ED" w:rsidRPr="00693795" w:rsidRDefault="00DB40ED" w:rsidP="00DB40ED">
      <w:pPr>
        <w:pStyle w:val="Default"/>
        <w:numPr>
          <w:ilvl w:val="0"/>
          <w:numId w:val="1"/>
        </w:numPr>
        <w:rPr>
          <w:rFonts w:ascii="Calibri" w:hAnsi="Calibri"/>
          <w:b/>
          <w:color w:val="auto"/>
        </w:rPr>
      </w:pPr>
      <w:r w:rsidRPr="00C14E95">
        <w:rPr>
          <w:rFonts w:ascii="Calibri" w:hAnsi="Calibri"/>
          <w:b/>
          <w:bCs/>
          <w:color w:val="auto"/>
        </w:rPr>
        <w:t>Pupils with Special Educational Needs and Disabilities</w:t>
      </w:r>
    </w:p>
    <w:p w14:paraId="26AA70EC" w14:textId="77777777" w:rsidR="00693795" w:rsidRPr="00C14E95" w:rsidRDefault="00693795" w:rsidP="00693795">
      <w:pPr>
        <w:pStyle w:val="Default"/>
        <w:ind w:left="360"/>
        <w:rPr>
          <w:rFonts w:ascii="Calibri" w:hAnsi="Calibri"/>
          <w:b/>
          <w:color w:val="auto"/>
        </w:rPr>
      </w:pPr>
    </w:p>
    <w:p w14:paraId="73BADE94" w14:textId="77777777" w:rsidR="00856344" w:rsidRDefault="00DB40ED" w:rsidP="00856344">
      <w:pPr>
        <w:spacing w:after="0" w:line="240" w:lineRule="auto"/>
        <w:ind w:left="360"/>
        <w:rPr>
          <w:rFonts w:cs="Arial"/>
          <w:szCs w:val="24"/>
        </w:rPr>
      </w:pPr>
      <w:r w:rsidRPr="00C14E95">
        <w:rPr>
          <w:rFonts w:cs="Arial"/>
          <w:szCs w:val="24"/>
        </w:rPr>
        <w:t xml:space="preserve">7.1 </w:t>
      </w:r>
      <w:r w:rsidR="00856344" w:rsidRPr="00C14E95">
        <w:rPr>
          <w:rFonts w:cs="Arial"/>
          <w:szCs w:val="24"/>
        </w:rPr>
        <w:t xml:space="preserve">Staff must always be aware of the reasonable adjustments that </w:t>
      </w:r>
      <w:r w:rsidR="00856344">
        <w:rPr>
          <w:rFonts w:cs="Arial"/>
          <w:szCs w:val="24"/>
        </w:rPr>
        <w:t>need to be made for pupils with</w:t>
      </w:r>
    </w:p>
    <w:p w14:paraId="62F9D397" w14:textId="77777777" w:rsidR="00DB40ED" w:rsidRDefault="00856344" w:rsidP="00856344">
      <w:pPr>
        <w:spacing w:after="0" w:line="240" w:lineRule="auto"/>
        <w:ind w:left="737"/>
        <w:rPr>
          <w:rFonts w:cs="Arial"/>
          <w:szCs w:val="24"/>
        </w:rPr>
      </w:pPr>
      <w:r w:rsidRPr="00C14E95">
        <w:rPr>
          <w:rFonts w:cs="Arial"/>
          <w:szCs w:val="24"/>
        </w:rPr>
        <w:t xml:space="preserve">Special Educational Needs and/or needs related to other Disabilities. Where this is necessary, the Inclusion Leader/ SENCO will support the staff to identify the adjustments required.  </w:t>
      </w:r>
    </w:p>
    <w:p w14:paraId="25374390" w14:textId="77777777" w:rsidR="00856344" w:rsidRPr="00C14E95" w:rsidRDefault="00856344" w:rsidP="00856344">
      <w:pPr>
        <w:spacing w:after="0" w:line="240" w:lineRule="auto"/>
        <w:ind w:left="360"/>
        <w:rPr>
          <w:rFonts w:cs="Arial"/>
          <w:szCs w:val="24"/>
        </w:rPr>
      </w:pPr>
    </w:p>
    <w:p w14:paraId="5427C0E1" w14:textId="77777777" w:rsidR="00693795" w:rsidRDefault="00DB40ED" w:rsidP="00DB40ED">
      <w:pPr>
        <w:spacing w:after="0" w:line="240" w:lineRule="auto"/>
        <w:ind w:left="360"/>
        <w:rPr>
          <w:rFonts w:cs="Arial"/>
          <w:szCs w:val="24"/>
        </w:rPr>
      </w:pPr>
      <w:r w:rsidRPr="00C14E95">
        <w:rPr>
          <w:rFonts w:cs="Arial"/>
          <w:szCs w:val="24"/>
        </w:rPr>
        <w:t>7.2 The Inclusion Leader/ SENCO will complete individual risk assessme</w:t>
      </w:r>
      <w:r w:rsidR="00693795">
        <w:rPr>
          <w:rFonts w:cs="Arial"/>
          <w:szCs w:val="24"/>
        </w:rPr>
        <w:t>nts and handling plans where it</w:t>
      </w:r>
    </w:p>
    <w:p w14:paraId="141F6237" w14:textId="77777777" w:rsidR="00DB40ED" w:rsidRPr="00C14E95" w:rsidRDefault="00DB40ED" w:rsidP="00856344">
      <w:pPr>
        <w:spacing w:after="0" w:line="240" w:lineRule="auto"/>
        <w:ind w:left="737"/>
        <w:rPr>
          <w:rFonts w:cs="Arial"/>
          <w:szCs w:val="24"/>
        </w:rPr>
      </w:pPr>
      <w:r w:rsidRPr="00C14E95">
        <w:rPr>
          <w:rFonts w:cs="Arial"/>
          <w:szCs w:val="24"/>
        </w:rPr>
        <w:t xml:space="preserve">is known that reasonable force is more likely to be necessary to restrain an individual pupil where their need is associated with extreme behaviour, or their impairment leads to making them less responsive to communication. </w:t>
      </w:r>
      <w:r w:rsidRPr="00C14E95">
        <w:rPr>
          <w:rFonts w:cs="Arial"/>
          <w:szCs w:val="24"/>
        </w:rPr>
        <w:br/>
      </w:r>
    </w:p>
    <w:p w14:paraId="13078FBB" w14:textId="77777777" w:rsidR="00DB40ED" w:rsidRDefault="00DB40ED" w:rsidP="00DB40ED">
      <w:pPr>
        <w:spacing w:after="0" w:line="240" w:lineRule="auto"/>
        <w:ind w:left="360"/>
        <w:rPr>
          <w:rFonts w:cs="Arial"/>
          <w:szCs w:val="24"/>
        </w:rPr>
      </w:pPr>
      <w:r w:rsidRPr="00C14E95">
        <w:rPr>
          <w:rFonts w:cs="Arial"/>
          <w:szCs w:val="24"/>
        </w:rPr>
        <w:t>7.3 Parents and carers will be kept fully informed and included as part of the decision making process.</w:t>
      </w:r>
    </w:p>
    <w:p w14:paraId="2421B1CE" w14:textId="77777777" w:rsidR="007E5457" w:rsidRDefault="007E5457" w:rsidP="00DB40ED">
      <w:pPr>
        <w:spacing w:after="0" w:line="240" w:lineRule="auto"/>
        <w:ind w:left="360"/>
        <w:rPr>
          <w:rFonts w:cs="Arial"/>
          <w:szCs w:val="24"/>
        </w:rPr>
      </w:pPr>
    </w:p>
    <w:p w14:paraId="3BAF0081" w14:textId="77777777" w:rsidR="007E5457" w:rsidRPr="00C14E95" w:rsidRDefault="007E5457" w:rsidP="00DB40ED">
      <w:pPr>
        <w:spacing w:after="0" w:line="240" w:lineRule="auto"/>
        <w:ind w:left="360"/>
        <w:rPr>
          <w:rFonts w:cs="Arial"/>
          <w:b/>
          <w:szCs w:val="24"/>
        </w:rPr>
      </w:pPr>
    </w:p>
    <w:p w14:paraId="43B33871" w14:textId="77777777" w:rsidR="00DB40ED" w:rsidRPr="00C14E95" w:rsidRDefault="00DB40ED" w:rsidP="00DB40ED">
      <w:pPr>
        <w:pStyle w:val="Default"/>
        <w:rPr>
          <w:rFonts w:ascii="Calibri" w:hAnsi="Calibri"/>
          <w:b/>
          <w:color w:val="auto"/>
        </w:rPr>
      </w:pPr>
    </w:p>
    <w:p w14:paraId="4D893040" w14:textId="77777777" w:rsidR="00DB40ED" w:rsidRPr="00856344" w:rsidRDefault="00DB40ED" w:rsidP="00DB40ED">
      <w:pPr>
        <w:pStyle w:val="Default"/>
        <w:numPr>
          <w:ilvl w:val="0"/>
          <w:numId w:val="1"/>
        </w:numPr>
        <w:rPr>
          <w:rFonts w:ascii="Calibri" w:hAnsi="Calibri"/>
          <w:b/>
          <w:color w:val="auto"/>
        </w:rPr>
      </w:pPr>
      <w:r w:rsidRPr="00C14E95">
        <w:rPr>
          <w:rFonts w:ascii="Calibri" w:hAnsi="Calibri"/>
          <w:b/>
          <w:bCs/>
          <w:color w:val="auto"/>
        </w:rPr>
        <w:t>Recording, Reporting and Monitoring</w:t>
      </w:r>
    </w:p>
    <w:p w14:paraId="230CE1FE" w14:textId="77777777" w:rsidR="00856344" w:rsidRPr="00C14E95" w:rsidRDefault="00856344" w:rsidP="00856344">
      <w:pPr>
        <w:pStyle w:val="Default"/>
        <w:ind w:left="360"/>
        <w:rPr>
          <w:rFonts w:ascii="Calibri" w:hAnsi="Calibri"/>
          <w:b/>
          <w:color w:val="auto"/>
        </w:rPr>
      </w:pPr>
    </w:p>
    <w:p w14:paraId="40467F7A" w14:textId="77777777" w:rsidR="00856344" w:rsidRDefault="00DB40ED" w:rsidP="00DB40ED">
      <w:pPr>
        <w:spacing w:after="0" w:line="240" w:lineRule="auto"/>
        <w:ind w:left="284"/>
        <w:rPr>
          <w:rFonts w:cs="Arial"/>
          <w:szCs w:val="24"/>
        </w:rPr>
      </w:pPr>
      <w:r w:rsidRPr="00C14E95">
        <w:rPr>
          <w:rFonts w:cs="Arial"/>
          <w:szCs w:val="24"/>
        </w:rPr>
        <w:t xml:space="preserve">8.1 After incidents in which physical intervention is used, staff should </w:t>
      </w:r>
      <w:r w:rsidR="00856344">
        <w:rPr>
          <w:rFonts w:cs="Arial"/>
          <w:szCs w:val="24"/>
        </w:rPr>
        <w:t>report and record the matter in</w:t>
      </w:r>
    </w:p>
    <w:p w14:paraId="6B95399E" w14:textId="77777777" w:rsidR="00DB40ED" w:rsidRPr="00C14E95" w:rsidRDefault="00DB40ED" w:rsidP="00856344">
      <w:pPr>
        <w:spacing w:after="0" w:line="240" w:lineRule="auto"/>
        <w:ind w:left="624"/>
        <w:rPr>
          <w:rFonts w:cs="Arial"/>
          <w:szCs w:val="24"/>
        </w:rPr>
      </w:pPr>
      <w:r w:rsidRPr="00C14E95">
        <w:rPr>
          <w:rFonts w:cs="Arial"/>
          <w:szCs w:val="24"/>
        </w:rPr>
        <w:t>accordance with school procedures.</w:t>
      </w:r>
    </w:p>
    <w:p w14:paraId="56D05B7B" w14:textId="77777777" w:rsidR="00DB40ED" w:rsidRPr="00C14E95" w:rsidRDefault="00DB40ED" w:rsidP="00DB40ED">
      <w:pPr>
        <w:spacing w:after="0" w:line="240" w:lineRule="auto"/>
        <w:ind w:left="360"/>
        <w:rPr>
          <w:rFonts w:cs="Arial"/>
          <w:szCs w:val="24"/>
        </w:rPr>
      </w:pPr>
    </w:p>
    <w:p w14:paraId="12526BE8" w14:textId="77777777" w:rsidR="00856344" w:rsidRDefault="00DB40ED" w:rsidP="00DB40ED">
      <w:pPr>
        <w:widowControl w:val="0"/>
        <w:spacing w:after="0" w:line="240" w:lineRule="auto"/>
        <w:ind w:left="284"/>
        <w:rPr>
          <w:rFonts w:cs="Arial"/>
          <w:szCs w:val="24"/>
        </w:rPr>
      </w:pPr>
      <w:r w:rsidRPr="00C14E95">
        <w:rPr>
          <w:rFonts w:cs="Arial"/>
          <w:szCs w:val="24"/>
        </w:rPr>
        <w:t>8.2 All incidents requiring the use of physical intervention should b</w:t>
      </w:r>
      <w:r w:rsidR="00856344">
        <w:rPr>
          <w:rFonts w:cs="Arial"/>
          <w:szCs w:val="24"/>
        </w:rPr>
        <w:t>e thoroughly and systematically</w:t>
      </w:r>
    </w:p>
    <w:p w14:paraId="7F025E2C" w14:textId="77777777" w:rsidR="00DB40ED" w:rsidRPr="00C14E95" w:rsidRDefault="00DB40ED" w:rsidP="00856344">
      <w:pPr>
        <w:widowControl w:val="0"/>
        <w:spacing w:after="0" w:line="240" w:lineRule="auto"/>
        <w:ind w:left="624"/>
        <w:rPr>
          <w:szCs w:val="24"/>
        </w:rPr>
      </w:pPr>
      <w:r w:rsidRPr="00C14E95">
        <w:rPr>
          <w:rFonts w:cs="Arial"/>
          <w:szCs w:val="24"/>
        </w:rPr>
        <w:t>documented within school records such as logs</w:t>
      </w:r>
      <w:r w:rsidRPr="00856344">
        <w:rPr>
          <w:rFonts w:cs="Arial"/>
          <w:szCs w:val="24"/>
        </w:rPr>
        <w:t xml:space="preserve">, electronic systems or </w:t>
      </w:r>
      <w:r w:rsidRPr="00C14E95">
        <w:rPr>
          <w:rFonts w:cs="Arial"/>
          <w:szCs w:val="24"/>
        </w:rPr>
        <w:t xml:space="preserve">incident books. </w:t>
      </w:r>
      <w:r w:rsidRPr="00C14E95">
        <w:rPr>
          <w:rFonts w:cs="Arial"/>
          <w:szCs w:val="24"/>
        </w:rPr>
        <w:br/>
      </w:r>
    </w:p>
    <w:p w14:paraId="18E3B559" w14:textId="77777777" w:rsidR="00856344" w:rsidRDefault="00DB40ED" w:rsidP="00DB40ED">
      <w:pPr>
        <w:spacing w:after="0" w:line="240" w:lineRule="auto"/>
        <w:ind w:left="284"/>
        <w:rPr>
          <w:rFonts w:cs="Arial"/>
          <w:szCs w:val="24"/>
        </w:rPr>
      </w:pPr>
      <w:r w:rsidRPr="00C14E95">
        <w:rPr>
          <w:rFonts w:cs="Arial"/>
          <w:szCs w:val="24"/>
        </w:rPr>
        <w:t>8.3 Use of physical intervention in school should be monitored in</w:t>
      </w:r>
      <w:r w:rsidR="00856344">
        <w:rPr>
          <w:rFonts w:cs="Arial"/>
          <w:szCs w:val="24"/>
        </w:rPr>
        <w:t xml:space="preserve"> order to help staff learn from</w:t>
      </w:r>
    </w:p>
    <w:p w14:paraId="72B0D871" w14:textId="77777777" w:rsidR="00DB40ED" w:rsidRPr="00C14E95" w:rsidRDefault="00DB40ED" w:rsidP="00856344">
      <w:pPr>
        <w:spacing w:after="0" w:line="240" w:lineRule="auto"/>
        <w:ind w:left="624"/>
        <w:rPr>
          <w:rFonts w:cs="Arial"/>
          <w:szCs w:val="24"/>
        </w:rPr>
      </w:pPr>
      <w:r w:rsidRPr="00C14E95">
        <w:rPr>
          <w:rFonts w:cs="Arial"/>
          <w:szCs w:val="24"/>
        </w:rPr>
        <w:t>experience, promote the well- being of children and their care, and provide a basis for appropriate support</w:t>
      </w:r>
    </w:p>
    <w:p w14:paraId="056C6156" w14:textId="77777777" w:rsidR="00DB40ED" w:rsidRPr="00C14E95" w:rsidRDefault="00DB40ED" w:rsidP="00DB40ED">
      <w:pPr>
        <w:spacing w:after="0" w:line="240" w:lineRule="auto"/>
        <w:ind w:left="284"/>
        <w:rPr>
          <w:rFonts w:cs="Arial"/>
          <w:szCs w:val="24"/>
        </w:rPr>
      </w:pPr>
    </w:p>
    <w:p w14:paraId="29DEE481" w14:textId="77777777" w:rsidR="00DB40ED" w:rsidRPr="00C14E95" w:rsidRDefault="00DB40ED" w:rsidP="00DB40ED">
      <w:pPr>
        <w:spacing w:after="0" w:line="240" w:lineRule="auto"/>
        <w:ind w:left="284"/>
        <w:rPr>
          <w:rFonts w:cs="Arial"/>
          <w:szCs w:val="24"/>
        </w:rPr>
      </w:pPr>
      <w:r w:rsidRPr="00C14E95">
        <w:rPr>
          <w:rFonts w:cs="Arial"/>
          <w:szCs w:val="24"/>
        </w:rPr>
        <w:t xml:space="preserve">8.2 Monitoring information should be reported on a regular basis to school governors.  </w:t>
      </w:r>
    </w:p>
    <w:p w14:paraId="66F0EE8B" w14:textId="77777777" w:rsidR="006A32E6" w:rsidRPr="00B747ED" w:rsidRDefault="006A32E6" w:rsidP="006A32E6">
      <w:pPr>
        <w:spacing w:after="0" w:line="240" w:lineRule="auto"/>
        <w:jc w:val="center"/>
        <w:rPr>
          <w:rFonts w:cs="Arial"/>
          <w:b/>
          <w:szCs w:val="24"/>
        </w:rPr>
      </w:pPr>
    </w:p>
    <w:p w14:paraId="43FC47DA" w14:textId="77777777" w:rsidR="00DB40ED" w:rsidRPr="00B747ED" w:rsidRDefault="00DB40ED" w:rsidP="006A32E6">
      <w:pPr>
        <w:spacing w:after="0" w:line="240" w:lineRule="auto"/>
        <w:jc w:val="center"/>
        <w:rPr>
          <w:rFonts w:cs="Arial"/>
          <w:i/>
          <w:szCs w:val="24"/>
        </w:rPr>
      </w:pPr>
      <w:r w:rsidRPr="00B747ED">
        <w:rPr>
          <w:rFonts w:cs="Arial"/>
          <w:i/>
          <w:szCs w:val="24"/>
        </w:rPr>
        <w:t>For</w:t>
      </w:r>
      <w:r w:rsidR="00225935" w:rsidRPr="00B747ED">
        <w:rPr>
          <w:rFonts w:cs="Arial"/>
          <w:i/>
          <w:szCs w:val="24"/>
        </w:rPr>
        <w:t xml:space="preserve"> an</w:t>
      </w:r>
      <w:r w:rsidRPr="00B747ED">
        <w:rPr>
          <w:rFonts w:cs="Arial"/>
          <w:i/>
          <w:szCs w:val="24"/>
        </w:rPr>
        <w:t xml:space="preserve"> example recording form please see Appendix 1</w:t>
      </w:r>
    </w:p>
    <w:p w14:paraId="405D4B9D" w14:textId="77777777" w:rsidR="00DB40ED" w:rsidRPr="00B747ED" w:rsidRDefault="00DB40ED" w:rsidP="00DB40ED">
      <w:pPr>
        <w:widowControl w:val="0"/>
        <w:spacing w:after="0" w:line="240" w:lineRule="auto"/>
        <w:rPr>
          <w:rFonts w:cs="Arial"/>
          <w:szCs w:val="24"/>
        </w:rPr>
      </w:pPr>
    </w:p>
    <w:p w14:paraId="562AA292" w14:textId="77777777" w:rsidR="00856344" w:rsidRPr="00B747ED" w:rsidRDefault="00DB40ED" w:rsidP="00DB40ED">
      <w:pPr>
        <w:pStyle w:val="Default"/>
        <w:numPr>
          <w:ilvl w:val="0"/>
          <w:numId w:val="1"/>
        </w:numPr>
        <w:rPr>
          <w:rFonts w:ascii="Calibri" w:hAnsi="Calibri"/>
          <w:b/>
          <w:color w:val="auto"/>
        </w:rPr>
      </w:pPr>
      <w:r w:rsidRPr="00B747ED">
        <w:rPr>
          <w:rFonts w:ascii="Calibri" w:hAnsi="Calibri"/>
          <w:b/>
          <w:bCs/>
          <w:color w:val="auto"/>
        </w:rPr>
        <w:t>Informing Parents/ Carers</w:t>
      </w:r>
    </w:p>
    <w:p w14:paraId="3CABA164" w14:textId="77777777" w:rsidR="00DB40ED" w:rsidRPr="00B747ED" w:rsidRDefault="00DB40ED" w:rsidP="00856344">
      <w:pPr>
        <w:pStyle w:val="Default"/>
        <w:ind w:left="360"/>
        <w:rPr>
          <w:rFonts w:ascii="Calibri" w:hAnsi="Calibri"/>
          <w:b/>
          <w:color w:val="auto"/>
        </w:rPr>
      </w:pPr>
      <w:r w:rsidRPr="00B747ED">
        <w:rPr>
          <w:rFonts w:ascii="Calibri" w:hAnsi="Calibri"/>
          <w:b/>
          <w:color w:val="auto"/>
        </w:rPr>
        <w:t xml:space="preserve"> </w:t>
      </w:r>
    </w:p>
    <w:p w14:paraId="1F5B57D1" w14:textId="77777777" w:rsidR="00DB40ED" w:rsidRPr="00B747ED" w:rsidRDefault="00DB40ED" w:rsidP="00DB40ED">
      <w:pPr>
        <w:pStyle w:val="Default"/>
        <w:ind w:firstLine="360"/>
        <w:rPr>
          <w:rFonts w:ascii="Calibri" w:hAnsi="Calibri"/>
          <w:color w:val="auto"/>
        </w:rPr>
      </w:pPr>
      <w:r w:rsidRPr="00B747ED">
        <w:rPr>
          <w:rFonts w:ascii="Calibri" w:hAnsi="Calibri"/>
          <w:color w:val="auto"/>
        </w:rPr>
        <w:t xml:space="preserve">9.1 Schools do not require parental consent to use force on a student. </w:t>
      </w:r>
    </w:p>
    <w:p w14:paraId="0E44A247" w14:textId="77777777" w:rsidR="00856344" w:rsidRPr="00B747ED" w:rsidRDefault="00856344" w:rsidP="00DB40ED">
      <w:pPr>
        <w:pStyle w:val="Default"/>
        <w:ind w:firstLine="360"/>
        <w:rPr>
          <w:rFonts w:ascii="Calibri" w:hAnsi="Calibri"/>
          <w:color w:val="auto"/>
        </w:rPr>
      </w:pPr>
    </w:p>
    <w:p w14:paraId="7A123DDA" w14:textId="77777777" w:rsidR="00DB40ED" w:rsidRPr="00B747ED" w:rsidRDefault="00DB40ED" w:rsidP="00DB40ED">
      <w:pPr>
        <w:pStyle w:val="Default"/>
        <w:ind w:firstLine="360"/>
        <w:rPr>
          <w:rFonts w:ascii="Calibri" w:hAnsi="Calibri"/>
          <w:color w:val="auto"/>
        </w:rPr>
      </w:pPr>
      <w:r w:rsidRPr="00B747ED">
        <w:rPr>
          <w:rFonts w:ascii="Calibri" w:hAnsi="Calibri"/>
          <w:color w:val="auto"/>
        </w:rPr>
        <w:t xml:space="preserve">9.2 Parents/ Carers will be informed on the same day of an incident. </w:t>
      </w:r>
    </w:p>
    <w:p w14:paraId="28DBE003" w14:textId="77777777" w:rsidR="006A32E6" w:rsidRPr="00B747ED" w:rsidRDefault="006A32E6" w:rsidP="00DB40ED">
      <w:pPr>
        <w:spacing w:after="0" w:line="240" w:lineRule="auto"/>
        <w:jc w:val="center"/>
        <w:rPr>
          <w:rFonts w:ascii="Calibri" w:eastAsia="Calibri" w:hAnsi="Calibri" w:cs="Arial"/>
          <w:sz w:val="24"/>
          <w:szCs w:val="24"/>
        </w:rPr>
      </w:pPr>
    </w:p>
    <w:p w14:paraId="162DAAD5" w14:textId="77777777" w:rsidR="00DB40ED" w:rsidRPr="00B747ED" w:rsidRDefault="00DB40ED" w:rsidP="00DB40ED">
      <w:pPr>
        <w:spacing w:after="0" w:line="240" w:lineRule="auto"/>
        <w:jc w:val="center"/>
        <w:rPr>
          <w:rFonts w:cs="Arial"/>
          <w:i/>
          <w:szCs w:val="24"/>
        </w:rPr>
      </w:pPr>
      <w:r w:rsidRPr="00B747ED">
        <w:rPr>
          <w:rFonts w:cs="Arial"/>
          <w:i/>
          <w:szCs w:val="24"/>
        </w:rPr>
        <w:t>For</w:t>
      </w:r>
      <w:r w:rsidR="00225935" w:rsidRPr="00B747ED">
        <w:rPr>
          <w:rFonts w:cs="Arial"/>
          <w:i/>
          <w:szCs w:val="24"/>
        </w:rPr>
        <w:t xml:space="preserve"> an</w:t>
      </w:r>
      <w:r w:rsidRPr="00B747ED">
        <w:rPr>
          <w:rFonts w:cs="Arial"/>
          <w:i/>
          <w:szCs w:val="24"/>
        </w:rPr>
        <w:t xml:space="preserve"> example recording form please see Appendix 1</w:t>
      </w:r>
    </w:p>
    <w:p w14:paraId="70FF7BC0" w14:textId="77777777" w:rsidR="00DB40ED" w:rsidRPr="00B747ED" w:rsidRDefault="00DB40ED" w:rsidP="00DB40ED">
      <w:pPr>
        <w:pStyle w:val="Default"/>
        <w:numPr>
          <w:ilvl w:val="0"/>
          <w:numId w:val="1"/>
        </w:numPr>
        <w:rPr>
          <w:rFonts w:ascii="Calibri" w:hAnsi="Calibri"/>
          <w:b/>
          <w:color w:val="auto"/>
        </w:rPr>
      </w:pPr>
      <w:r w:rsidRPr="00B747ED">
        <w:rPr>
          <w:rFonts w:ascii="Calibri" w:hAnsi="Calibri"/>
          <w:b/>
          <w:bCs/>
          <w:color w:val="auto"/>
        </w:rPr>
        <w:t xml:space="preserve">Staff training </w:t>
      </w:r>
    </w:p>
    <w:p w14:paraId="143B74CE" w14:textId="77777777" w:rsidR="00856344" w:rsidRPr="00B747ED" w:rsidRDefault="00856344" w:rsidP="00856344">
      <w:pPr>
        <w:pStyle w:val="Default"/>
        <w:ind w:left="360"/>
        <w:rPr>
          <w:rFonts w:ascii="Calibri" w:hAnsi="Calibri"/>
          <w:b/>
          <w:color w:val="auto"/>
        </w:rPr>
      </w:pPr>
    </w:p>
    <w:p w14:paraId="47FCC6A5" w14:textId="77777777" w:rsidR="00DB40ED" w:rsidRPr="00B747ED" w:rsidRDefault="00DB40ED" w:rsidP="00DB40ED">
      <w:pPr>
        <w:pStyle w:val="Default"/>
        <w:tabs>
          <w:tab w:val="left" w:pos="851"/>
        </w:tabs>
        <w:ind w:left="360"/>
        <w:rPr>
          <w:rFonts w:ascii="Calibri" w:hAnsi="Calibri"/>
          <w:color w:val="auto"/>
        </w:rPr>
      </w:pPr>
      <w:r w:rsidRPr="00B747ED">
        <w:rPr>
          <w:rFonts w:ascii="Calibri" w:hAnsi="Calibri"/>
          <w:color w:val="auto"/>
        </w:rPr>
        <w:t>Schools need to take their own decisions about staff training. The principal should consider whether members of staff require any additional training to enable them to carry out their responsibilities and should consider the needs of the pupils when doing so.</w:t>
      </w:r>
    </w:p>
    <w:p w14:paraId="475D908B" w14:textId="77777777" w:rsidR="006A32E6" w:rsidRPr="00B747ED" w:rsidRDefault="006A32E6" w:rsidP="00DB40ED">
      <w:pPr>
        <w:spacing w:after="0" w:line="240" w:lineRule="auto"/>
        <w:ind w:left="360"/>
        <w:jc w:val="center"/>
        <w:rPr>
          <w:rFonts w:ascii="Calibri" w:eastAsia="Calibri" w:hAnsi="Calibri" w:cs="Arial"/>
          <w:sz w:val="24"/>
          <w:szCs w:val="24"/>
        </w:rPr>
      </w:pPr>
    </w:p>
    <w:p w14:paraId="6B7EEDD9" w14:textId="77777777" w:rsidR="00DB40ED" w:rsidRPr="00B747ED" w:rsidRDefault="00DB40ED" w:rsidP="00DB40ED">
      <w:pPr>
        <w:spacing w:after="0" w:line="240" w:lineRule="auto"/>
        <w:ind w:left="360"/>
        <w:jc w:val="center"/>
        <w:rPr>
          <w:rFonts w:cs="Arial"/>
          <w:i/>
          <w:szCs w:val="24"/>
        </w:rPr>
      </w:pPr>
      <w:r w:rsidRPr="00B747ED">
        <w:rPr>
          <w:rFonts w:cs="Arial"/>
          <w:i/>
          <w:szCs w:val="24"/>
        </w:rPr>
        <w:t xml:space="preserve">For </w:t>
      </w:r>
      <w:r w:rsidR="00225935" w:rsidRPr="00B747ED">
        <w:rPr>
          <w:rFonts w:cs="Arial"/>
          <w:i/>
          <w:szCs w:val="24"/>
        </w:rPr>
        <w:t xml:space="preserve">an </w:t>
      </w:r>
      <w:r w:rsidRPr="00B747ED">
        <w:rPr>
          <w:rFonts w:cs="Arial"/>
          <w:i/>
          <w:szCs w:val="24"/>
        </w:rPr>
        <w:t>example training log, please see the Appendix 2</w:t>
      </w:r>
    </w:p>
    <w:p w14:paraId="7F77975D" w14:textId="77777777" w:rsidR="00DB40ED" w:rsidRPr="00C14E95" w:rsidRDefault="00DB40ED" w:rsidP="00DB40ED">
      <w:pPr>
        <w:pStyle w:val="Default"/>
        <w:jc w:val="center"/>
        <w:rPr>
          <w:rFonts w:ascii="Calibri" w:hAnsi="Calibri"/>
          <w:color w:val="auto"/>
        </w:rPr>
      </w:pPr>
    </w:p>
    <w:p w14:paraId="29F6BC9A" w14:textId="77777777" w:rsidR="00DB40ED" w:rsidRPr="00856344" w:rsidRDefault="00DB40ED" w:rsidP="00DB40ED">
      <w:pPr>
        <w:pStyle w:val="Default"/>
        <w:numPr>
          <w:ilvl w:val="0"/>
          <w:numId w:val="1"/>
        </w:numPr>
        <w:rPr>
          <w:rFonts w:ascii="Calibri" w:hAnsi="Calibri"/>
          <w:b/>
          <w:color w:val="auto"/>
        </w:rPr>
      </w:pPr>
      <w:r w:rsidRPr="00C14E95">
        <w:rPr>
          <w:rFonts w:ascii="Calibri" w:hAnsi="Calibri"/>
          <w:b/>
          <w:bCs/>
          <w:color w:val="auto"/>
        </w:rPr>
        <w:t>Managing complaints</w:t>
      </w:r>
    </w:p>
    <w:p w14:paraId="79AE367C" w14:textId="77777777" w:rsidR="00856344" w:rsidRPr="00C14E95" w:rsidRDefault="00856344" w:rsidP="00856344">
      <w:pPr>
        <w:pStyle w:val="Default"/>
        <w:ind w:left="360"/>
        <w:rPr>
          <w:rFonts w:ascii="Calibri" w:hAnsi="Calibri"/>
          <w:b/>
          <w:color w:val="auto"/>
        </w:rPr>
      </w:pPr>
    </w:p>
    <w:p w14:paraId="2B6D2B62" w14:textId="77777777" w:rsidR="00856344" w:rsidRDefault="00856344" w:rsidP="00DB40ED">
      <w:pPr>
        <w:pStyle w:val="Default"/>
        <w:numPr>
          <w:ilvl w:val="1"/>
          <w:numId w:val="1"/>
        </w:numPr>
        <w:ind w:left="851" w:hanging="491"/>
        <w:rPr>
          <w:rFonts w:ascii="Calibri" w:hAnsi="Calibri"/>
          <w:color w:val="auto"/>
        </w:rPr>
      </w:pPr>
      <w:r>
        <w:rPr>
          <w:rFonts w:ascii="Calibri" w:hAnsi="Calibri"/>
          <w:color w:val="auto"/>
        </w:rPr>
        <w:t xml:space="preserve"> </w:t>
      </w:r>
      <w:r w:rsidR="00DB40ED" w:rsidRPr="00C14E95">
        <w:rPr>
          <w:rFonts w:ascii="Calibri" w:hAnsi="Calibri"/>
          <w:color w:val="auto"/>
        </w:rPr>
        <w:t>All complaints about the use of forc</w:t>
      </w:r>
      <w:r w:rsidR="00DB40ED">
        <w:rPr>
          <w:rFonts w:ascii="Calibri" w:hAnsi="Calibri"/>
          <w:color w:val="auto"/>
        </w:rPr>
        <w:t>e should be thoroughly,</w:t>
      </w:r>
      <w:r w:rsidR="00DB40ED" w:rsidRPr="00856344">
        <w:rPr>
          <w:rFonts w:ascii="Calibri" w:hAnsi="Calibri"/>
          <w:color w:val="auto"/>
        </w:rPr>
        <w:t xml:space="preserve"> promptly </w:t>
      </w:r>
      <w:r>
        <w:rPr>
          <w:rFonts w:ascii="Calibri" w:hAnsi="Calibri"/>
          <w:color w:val="auto"/>
        </w:rPr>
        <w:t>and appropriately</w:t>
      </w:r>
    </w:p>
    <w:p w14:paraId="16261DA7" w14:textId="77777777" w:rsidR="00DB40ED" w:rsidRDefault="00DB40ED" w:rsidP="00856344">
      <w:pPr>
        <w:pStyle w:val="Default"/>
        <w:ind w:left="851"/>
        <w:rPr>
          <w:rFonts w:ascii="Calibri" w:hAnsi="Calibri"/>
          <w:color w:val="auto"/>
        </w:rPr>
      </w:pPr>
      <w:r w:rsidRPr="00C14E95">
        <w:rPr>
          <w:rFonts w:ascii="Calibri" w:hAnsi="Calibri"/>
          <w:color w:val="auto"/>
        </w:rPr>
        <w:t xml:space="preserve">investigated. </w:t>
      </w:r>
    </w:p>
    <w:p w14:paraId="4F4C5B58" w14:textId="77777777" w:rsidR="00856344" w:rsidRPr="00C14E95" w:rsidRDefault="00856344" w:rsidP="00856344">
      <w:pPr>
        <w:pStyle w:val="Default"/>
        <w:ind w:left="851"/>
        <w:rPr>
          <w:rFonts w:ascii="Calibri" w:hAnsi="Calibri"/>
          <w:color w:val="auto"/>
        </w:rPr>
      </w:pPr>
    </w:p>
    <w:p w14:paraId="3F592A57" w14:textId="77777777" w:rsidR="00856344" w:rsidRPr="00856344" w:rsidRDefault="00856344" w:rsidP="00856344">
      <w:pPr>
        <w:pStyle w:val="Default"/>
        <w:numPr>
          <w:ilvl w:val="1"/>
          <w:numId w:val="1"/>
        </w:numPr>
        <w:tabs>
          <w:tab w:val="left" w:pos="851"/>
        </w:tabs>
        <w:ind w:left="772"/>
        <w:rPr>
          <w:rFonts w:ascii="Calibri" w:hAnsi="Calibri"/>
          <w:color w:val="auto"/>
        </w:rPr>
      </w:pPr>
      <w:r>
        <w:rPr>
          <w:rFonts w:ascii="Calibri" w:hAnsi="Calibri"/>
        </w:rPr>
        <w:t xml:space="preserve"> </w:t>
      </w:r>
      <w:r w:rsidR="00DB40ED" w:rsidRPr="00C14E95">
        <w:rPr>
          <w:rFonts w:ascii="Calibri" w:hAnsi="Calibri"/>
        </w:rPr>
        <w:t>In the event of a complaint being received by a school in rel</w:t>
      </w:r>
      <w:r>
        <w:rPr>
          <w:rFonts w:ascii="Calibri" w:hAnsi="Calibri"/>
        </w:rPr>
        <w:t>ation to use of force by staff,</w:t>
      </w:r>
    </w:p>
    <w:p w14:paraId="5ABA309C" w14:textId="77777777" w:rsidR="00DB40ED" w:rsidRPr="00856344" w:rsidRDefault="00DB40ED" w:rsidP="00856344">
      <w:pPr>
        <w:pStyle w:val="Default"/>
        <w:tabs>
          <w:tab w:val="left" w:pos="851"/>
        </w:tabs>
        <w:ind w:left="907"/>
        <w:rPr>
          <w:rFonts w:ascii="Calibri" w:hAnsi="Calibri"/>
          <w:color w:val="auto"/>
        </w:rPr>
      </w:pPr>
      <w:r w:rsidRPr="00C14E95">
        <w:rPr>
          <w:rFonts w:ascii="Calibri" w:hAnsi="Calibri"/>
        </w:rPr>
        <w:t>the matter will be dealt with in accordance with agreed procedures for handling allegations against members of staff</w:t>
      </w:r>
      <w:r>
        <w:rPr>
          <w:rFonts w:ascii="Calibri" w:hAnsi="Calibri"/>
        </w:rPr>
        <w:t>.</w:t>
      </w:r>
    </w:p>
    <w:p w14:paraId="33E7A4D1" w14:textId="77777777" w:rsidR="00856344" w:rsidRPr="00C14E95" w:rsidRDefault="00856344" w:rsidP="00856344">
      <w:pPr>
        <w:pStyle w:val="Default"/>
        <w:tabs>
          <w:tab w:val="left" w:pos="851"/>
        </w:tabs>
        <w:ind w:left="772"/>
        <w:rPr>
          <w:rFonts w:ascii="Calibri" w:hAnsi="Calibri"/>
          <w:color w:val="auto"/>
        </w:rPr>
      </w:pPr>
    </w:p>
    <w:p w14:paraId="58AABF17" w14:textId="77777777" w:rsidR="00856344" w:rsidRDefault="00DB40ED" w:rsidP="00DB40ED">
      <w:pPr>
        <w:pStyle w:val="Default"/>
        <w:numPr>
          <w:ilvl w:val="1"/>
          <w:numId w:val="1"/>
        </w:numPr>
        <w:tabs>
          <w:tab w:val="left" w:pos="993"/>
        </w:tabs>
        <w:ind w:left="851" w:hanging="425"/>
        <w:rPr>
          <w:rFonts w:ascii="Calibri" w:hAnsi="Calibri"/>
          <w:color w:val="auto"/>
        </w:rPr>
      </w:pPr>
      <w:r w:rsidRPr="00C14E95">
        <w:rPr>
          <w:rFonts w:ascii="Calibri" w:hAnsi="Calibri"/>
          <w:color w:val="auto"/>
        </w:rPr>
        <w:t xml:space="preserve">Suspension must not be an automatic response </w:t>
      </w:r>
      <w:r w:rsidR="00856344">
        <w:rPr>
          <w:rFonts w:ascii="Calibri" w:hAnsi="Calibri"/>
          <w:color w:val="auto"/>
        </w:rPr>
        <w:t>when a member of staff has been</w:t>
      </w:r>
    </w:p>
    <w:p w14:paraId="2971B50A" w14:textId="77777777" w:rsidR="00DB40ED" w:rsidRDefault="00DB40ED" w:rsidP="00856344">
      <w:pPr>
        <w:pStyle w:val="Default"/>
        <w:tabs>
          <w:tab w:val="left" w:pos="993"/>
        </w:tabs>
        <w:ind w:left="964"/>
        <w:rPr>
          <w:rFonts w:ascii="Calibri" w:hAnsi="Calibri"/>
          <w:color w:val="auto"/>
        </w:rPr>
      </w:pPr>
      <w:r w:rsidRPr="00C14E95">
        <w:rPr>
          <w:rFonts w:ascii="Calibri" w:hAnsi="Calibri"/>
          <w:color w:val="auto"/>
        </w:rPr>
        <w:t xml:space="preserve">accused of using excessive force. </w:t>
      </w:r>
    </w:p>
    <w:p w14:paraId="0A3B18C1" w14:textId="77777777" w:rsidR="00856344" w:rsidRPr="00C14E95" w:rsidRDefault="00856344" w:rsidP="00856344">
      <w:pPr>
        <w:pStyle w:val="Default"/>
        <w:tabs>
          <w:tab w:val="left" w:pos="993"/>
        </w:tabs>
        <w:ind w:left="964"/>
        <w:rPr>
          <w:rFonts w:ascii="Calibri" w:hAnsi="Calibri"/>
          <w:color w:val="auto"/>
        </w:rPr>
      </w:pPr>
    </w:p>
    <w:p w14:paraId="1831489B" w14:textId="77777777" w:rsidR="00DB40ED" w:rsidRPr="00856344" w:rsidRDefault="00DB40ED" w:rsidP="00DB40ED">
      <w:pPr>
        <w:pStyle w:val="Default"/>
        <w:numPr>
          <w:ilvl w:val="0"/>
          <w:numId w:val="1"/>
        </w:numPr>
        <w:rPr>
          <w:rFonts w:ascii="Calibri" w:hAnsi="Calibri"/>
          <w:b/>
          <w:color w:val="auto"/>
        </w:rPr>
      </w:pPr>
      <w:r w:rsidRPr="00C14E95">
        <w:rPr>
          <w:rFonts w:ascii="Calibri" w:hAnsi="Calibri"/>
          <w:b/>
          <w:bCs/>
          <w:color w:val="auto"/>
        </w:rPr>
        <w:t>Physical contact with pupils other than reasonable force</w:t>
      </w:r>
    </w:p>
    <w:p w14:paraId="35BB2765" w14:textId="77777777" w:rsidR="00856344" w:rsidRPr="00C14E95" w:rsidRDefault="00856344" w:rsidP="00856344">
      <w:pPr>
        <w:pStyle w:val="Default"/>
        <w:ind w:left="360"/>
        <w:rPr>
          <w:rFonts w:ascii="Calibri" w:hAnsi="Calibri"/>
          <w:b/>
          <w:color w:val="auto"/>
        </w:rPr>
      </w:pPr>
    </w:p>
    <w:p w14:paraId="67E3134C" w14:textId="77777777" w:rsidR="00856344" w:rsidRDefault="00DB40ED" w:rsidP="00856344">
      <w:pPr>
        <w:pStyle w:val="Default"/>
        <w:numPr>
          <w:ilvl w:val="1"/>
          <w:numId w:val="1"/>
        </w:numPr>
        <w:tabs>
          <w:tab w:val="left" w:pos="851"/>
        </w:tabs>
        <w:ind w:left="772"/>
        <w:rPr>
          <w:rFonts w:ascii="Calibri" w:hAnsi="Calibri"/>
          <w:color w:val="auto"/>
        </w:rPr>
      </w:pPr>
      <w:r w:rsidRPr="00C14E95">
        <w:rPr>
          <w:rFonts w:ascii="Calibri" w:hAnsi="Calibri"/>
          <w:color w:val="auto"/>
        </w:rPr>
        <w:t>It is not illegal to touch a pupil. There are occasions wh</w:t>
      </w:r>
      <w:r w:rsidR="00856344">
        <w:rPr>
          <w:rFonts w:ascii="Calibri" w:hAnsi="Calibri"/>
          <w:color w:val="auto"/>
        </w:rPr>
        <w:t>en physical contact, other than</w:t>
      </w:r>
    </w:p>
    <w:p w14:paraId="0D684100" w14:textId="77777777" w:rsidR="00DB40ED" w:rsidRDefault="00DB40ED" w:rsidP="00856344">
      <w:pPr>
        <w:pStyle w:val="Default"/>
        <w:tabs>
          <w:tab w:val="left" w:pos="851"/>
        </w:tabs>
        <w:ind w:left="850"/>
        <w:rPr>
          <w:rFonts w:ascii="Calibri" w:hAnsi="Calibri"/>
          <w:color w:val="auto"/>
        </w:rPr>
      </w:pPr>
      <w:r w:rsidRPr="00C14E95">
        <w:rPr>
          <w:rFonts w:ascii="Calibri" w:hAnsi="Calibri"/>
          <w:color w:val="auto"/>
        </w:rPr>
        <w:t xml:space="preserve">reasonable force, with a pupil is proper and necessary. </w:t>
      </w:r>
    </w:p>
    <w:p w14:paraId="7392502C" w14:textId="77777777" w:rsidR="00856344" w:rsidRPr="00C14E95" w:rsidRDefault="00856344" w:rsidP="00856344">
      <w:pPr>
        <w:pStyle w:val="Default"/>
        <w:tabs>
          <w:tab w:val="left" w:pos="851"/>
        </w:tabs>
        <w:ind w:left="709"/>
        <w:rPr>
          <w:rFonts w:ascii="Calibri" w:hAnsi="Calibri"/>
          <w:color w:val="auto"/>
        </w:rPr>
      </w:pPr>
    </w:p>
    <w:p w14:paraId="4F1AAA82" w14:textId="77777777" w:rsidR="00856344" w:rsidRDefault="00DB40ED" w:rsidP="00DB40ED">
      <w:pPr>
        <w:pStyle w:val="Default"/>
        <w:numPr>
          <w:ilvl w:val="1"/>
          <w:numId w:val="1"/>
        </w:numPr>
        <w:tabs>
          <w:tab w:val="left" w:pos="851"/>
        </w:tabs>
        <w:rPr>
          <w:rFonts w:ascii="Calibri" w:hAnsi="Calibri"/>
          <w:color w:val="auto"/>
        </w:rPr>
      </w:pPr>
      <w:r w:rsidRPr="00C14E95">
        <w:rPr>
          <w:rFonts w:ascii="Calibri" w:hAnsi="Calibri"/>
          <w:color w:val="auto"/>
        </w:rPr>
        <w:t xml:space="preserve"> Examples of where touching a pupil might be proper or necessary:</w:t>
      </w:r>
    </w:p>
    <w:p w14:paraId="4D0C2740" w14:textId="77777777" w:rsidR="00DB40ED" w:rsidRPr="00C14E95" w:rsidRDefault="00DB40ED" w:rsidP="00856344">
      <w:pPr>
        <w:pStyle w:val="Default"/>
        <w:tabs>
          <w:tab w:val="left" w:pos="851"/>
        </w:tabs>
        <w:ind w:left="792"/>
        <w:rPr>
          <w:rFonts w:ascii="Calibri" w:hAnsi="Calibri"/>
          <w:color w:val="auto"/>
        </w:rPr>
      </w:pPr>
      <w:r w:rsidRPr="00C14E95">
        <w:rPr>
          <w:rFonts w:ascii="Calibri" w:hAnsi="Calibri"/>
          <w:color w:val="auto"/>
        </w:rPr>
        <w:t xml:space="preserve"> </w:t>
      </w:r>
    </w:p>
    <w:p w14:paraId="664A9CE9" w14:textId="77777777" w:rsidR="00DB40ED" w:rsidRPr="00C14E95" w:rsidRDefault="00DB40ED" w:rsidP="00DB40ED">
      <w:pPr>
        <w:pStyle w:val="Default"/>
        <w:numPr>
          <w:ilvl w:val="0"/>
          <w:numId w:val="7"/>
        </w:numPr>
        <w:rPr>
          <w:rFonts w:ascii="Calibri" w:hAnsi="Calibri"/>
          <w:color w:val="auto"/>
        </w:rPr>
      </w:pPr>
      <w:r w:rsidRPr="00C14E95">
        <w:rPr>
          <w:rFonts w:ascii="Calibri" w:hAnsi="Calibri"/>
          <w:color w:val="auto"/>
        </w:rPr>
        <w:t xml:space="preserve">Holding the hand of the child at the front/back of the line when going to assembly or when walking together around the school; </w:t>
      </w:r>
    </w:p>
    <w:p w14:paraId="57728E9B" w14:textId="77777777" w:rsidR="00DB40ED" w:rsidRPr="00C14E95" w:rsidRDefault="00DB40ED" w:rsidP="00DB40ED">
      <w:pPr>
        <w:pStyle w:val="Default"/>
        <w:numPr>
          <w:ilvl w:val="0"/>
          <w:numId w:val="7"/>
        </w:numPr>
        <w:rPr>
          <w:rFonts w:ascii="Calibri" w:hAnsi="Calibri"/>
          <w:color w:val="auto"/>
        </w:rPr>
      </w:pPr>
      <w:r w:rsidRPr="00C14E95">
        <w:rPr>
          <w:rFonts w:ascii="Calibri" w:hAnsi="Calibri"/>
          <w:color w:val="auto"/>
        </w:rPr>
        <w:t xml:space="preserve">When comforting a distressed pupil; </w:t>
      </w:r>
    </w:p>
    <w:p w14:paraId="60D5A2BA" w14:textId="77777777" w:rsidR="00DB40ED" w:rsidRPr="00C14E95" w:rsidRDefault="00DB40ED" w:rsidP="00DB40ED">
      <w:pPr>
        <w:pStyle w:val="Default"/>
        <w:numPr>
          <w:ilvl w:val="0"/>
          <w:numId w:val="7"/>
        </w:numPr>
        <w:rPr>
          <w:rFonts w:ascii="Calibri" w:hAnsi="Calibri"/>
          <w:color w:val="auto"/>
        </w:rPr>
      </w:pPr>
      <w:r w:rsidRPr="00C14E95">
        <w:rPr>
          <w:rFonts w:ascii="Calibri" w:hAnsi="Calibri"/>
          <w:color w:val="auto"/>
        </w:rPr>
        <w:t xml:space="preserve">When a pupil is being congratulated or praised; </w:t>
      </w:r>
    </w:p>
    <w:p w14:paraId="7ED0B247" w14:textId="77777777" w:rsidR="00DB40ED" w:rsidRPr="00C14E95" w:rsidRDefault="00DB40ED" w:rsidP="00DB40ED">
      <w:pPr>
        <w:pStyle w:val="Default"/>
        <w:numPr>
          <w:ilvl w:val="0"/>
          <w:numId w:val="7"/>
        </w:numPr>
        <w:rPr>
          <w:rFonts w:ascii="Calibri" w:hAnsi="Calibri"/>
          <w:color w:val="auto"/>
        </w:rPr>
      </w:pPr>
      <w:r w:rsidRPr="00C14E95">
        <w:rPr>
          <w:rFonts w:ascii="Calibri" w:hAnsi="Calibri"/>
          <w:color w:val="auto"/>
        </w:rPr>
        <w:t xml:space="preserve">To demonstrate how to use a musical instrument; </w:t>
      </w:r>
    </w:p>
    <w:p w14:paraId="27543F89" w14:textId="77777777" w:rsidR="00DB40ED" w:rsidRPr="00C14E95" w:rsidRDefault="00DB40ED" w:rsidP="00DB40ED">
      <w:pPr>
        <w:pStyle w:val="Default"/>
        <w:numPr>
          <w:ilvl w:val="0"/>
          <w:numId w:val="7"/>
        </w:numPr>
        <w:rPr>
          <w:rFonts w:ascii="Calibri" w:hAnsi="Calibri"/>
          <w:color w:val="auto"/>
        </w:rPr>
      </w:pPr>
      <w:r w:rsidRPr="00C14E95">
        <w:rPr>
          <w:rFonts w:ascii="Calibri" w:hAnsi="Calibri"/>
          <w:color w:val="auto"/>
        </w:rPr>
        <w:t xml:space="preserve">To demonstrate exercises or techniques during PE lessons or sports coaching; </w:t>
      </w:r>
    </w:p>
    <w:p w14:paraId="66163A6B" w14:textId="77777777" w:rsidR="00DB40ED" w:rsidRPr="00C14E95" w:rsidRDefault="00DB40ED" w:rsidP="00DB40ED">
      <w:pPr>
        <w:pStyle w:val="Default"/>
        <w:numPr>
          <w:ilvl w:val="0"/>
          <w:numId w:val="7"/>
        </w:numPr>
        <w:rPr>
          <w:rFonts w:ascii="Calibri" w:hAnsi="Calibri"/>
          <w:color w:val="auto"/>
        </w:rPr>
      </w:pPr>
      <w:r w:rsidRPr="00C14E95">
        <w:rPr>
          <w:rFonts w:ascii="Calibri" w:hAnsi="Calibri"/>
          <w:color w:val="auto"/>
        </w:rPr>
        <w:t xml:space="preserve">To give first aid. </w:t>
      </w:r>
    </w:p>
    <w:p w14:paraId="7DCBF7EE" w14:textId="77777777" w:rsidR="00DB40ED" w:rsidRPr="00C14E95" w:rsidRDefault="00DB40ED" w:rsidP="00DB40ED">
      <w:pPr>
        <w:pStyle w:val="Default"/>
        <w:ind w:left="993"/>
        <w:rPr>
          <w:rFonts w:ascii="Calibri" w:hAnsi="Calibri"/>
          <w:color w:val="auto"/>
        </w:rPr>
      </w:pPr>
    </w:p>
    <w:p w14:paraId="14F3563B" w14:textId="77777777" w:rsidR="00DB40ED" w:rsidRDefault="00DB40ED" w:rsidP="00DB40ED">
      <w:pPr>
        <w:pStyle w:val="Default"/>
        <w:rPr>
          <w:rFonts w:ascii="Calibri" w:hAnsi="Calibri"/>
          <w:color w:val="auto"/>
        </w:rPr>
      </w:pPr>
    </w:p>
    <w:p w14:paraId="563FD725" w14:textId="77777777" w:rsidR="00DB40ED" w:rsidRDefault="00DB40ED" w:rsidP="00DB40ED">
      <w:pPr>
        <w:pStyle w:val="Default"/>
        <w:rPr>
          <w:rFonts w:ascii="Calibri" w:hAnsi="Calibri"/>
          <w:color w:val="auto"/>
        </w:rPr>
      </w:pPr>
    </w:p>
    <w:p w14:paraId="6A2D8BBE" w14:textId="77777777" w:rsidR="00DB40ED" w:rsidRDefault="00DB40ED" w:rsidP="00DB40ED">
      <w:pPr>
        <w:pStyle w:val="Default"/>
        <w:rPr>
          <w:rFonts w:ascii="Calibri" w:hAnsi="Calibri"/>
          <w:color w:val="auto"/>
        </w:rPr>
      </w:pPr>
    </w:p>
    <w:p w14:paraId="7056E80A" w14:textId="77777777" w:rsidR="00DB40ED" w:rsidRPr="00C14E95" w:rsidRDefault="00DB40ED" w:rsidP="00DB40ED">
      <w:pPr>
        <w:pStyle w:val="Default"/>
        <w:rPr>
          <w:rFonts w:ascii="Calibri" w:hAnsi="Calibri"/>
          <w:color w:val="auto"/>
        </w:rPr>
      </w:pPr>
    </w:p>
    <w:p w14:paraId="5110B6AD" w14:textId="77777777" w:rsidR="00DB40ED" w:rsidRPr="00C14E95" w:rsidRDefault="00DB40ED" w:rsidP="00DB40ED">
      <w:pPr>
        <w:pStyle w:val="Default"/>
        <w:rPr>
          <w:rFonts w:ascii="Calibri" w:hAnsi="Calibri"/>
          <w:color w:val="auto"/>
        </w:rPr>
      </w:pPr>
    </w:p>
    <w:p w14:paraId="093CEC2F" w14:textId="77777777" w:rsidR="00DB40ED" w:rsidRPr="00C14E95" w:rsidRDefault="00DB40ED" w:rsidP="00DB40ED">
      <w:pPr>
        <w:pStyle w:val="Default"/>
        <w:rPr>
          <w:rFonts w:ascii="Calibri" w:hAnsi="Calibri"/>
          <w:color w:val="auto"/>
        </w:rPr>
      </w:pPr>
    </w:p>
    <w:p w14:paraId="013D78AE" w14:textId="77777777" w:rsidR="00DB40ED" w:rsidRPr="00C14E95" w:rsidRDefault="00DB40ED" w:rsidP="00DB40ED">
      <w:pPr>
        <w:pStyle w:val="Default"/>
        <w:rPr>
          <w:rFonts w:ascii="Calibri" w:hAnsi="Calibri"/>
          <w:color w:val="auto"/>
        </w:rPr>
      </w:pPr>
    </w:p>
    <w:p w14:paraId="2E4B6821" w14:textId="77777777" w:rsidR="00DB40ED" w:rsidRPr="00C14E95" w:rsidRDefault="00DB40ED" w:rsidP="00DB40ED">
      <w:pPr>
        <w:pStyle w:val="Default"/>
        <w:rPr>
          <w:rFonts w:ascii="Calibri" w:hAnsi="Calibri"/>
          <w:color w:val="auto"/>
        </w:rPr>
      </w:pPr>
    </w:p>
    <w:p w14:paraId="1DE68751" w14:textId="77777777" w:rsidR="00DB40ED" w:rsidRPr="00C14E95" w:rsidRDefault="00DB40ED" w:rsidP="00DB40ED">
      <w:pPr>
        <w:pStyle w:val="Default"/>
        <w:rPr>
          <w:rFonts w:ascii="Calibri" w:hAnsi="Calibri"/>
          <w:color w:val="auto"/>
        </w:rPr>
      </w:pPr>
    </w:p>
    <w:p w14:paraId="2FE1FECA" w14:textId="77777777" w:rsidR="00DB40ED" w:rsidRPr="00C14E95" w:rsidRDefault="00DB40ED" w:rsidP="00DB40ED">
      <w:pPr>
        <w:pStyle w:val="Default"/>
        <w:rPr>
          <w:rFonts w:ascii="Calibri" w:hAnsi="Calibri"/>
          <w:color w:val="auto"/>
        </w:rPr>
      </w:pPr>
    </w:p>
    <w:p w14:paraId="0BF84ABD" w14:textId="77777777" w:rsidR="00DB40ED" w:rsidRPr="00C14E95" w:rsidRDefault="00DB40ED" w:rsidP="00DB40ED">
      <w:pPr>
        <w:pStyle w:val="Default"/>
        <w:rPr>
          <w:rFonts w:ascii="Calibri" w:hAnsi="Calibri"/>
          <w:color w:val="auto"/>
        </w:rPr>
      </w:pPr>
    </w:p>
    <w:p w14:paraId="4F57EB18" w14:textId="77777777" w:rsidR="00DB40ED" w:rsidRPr="00C14E95" w:rsidRDefault="00DB40ED" w:rsidP="00DB40ED">
      <w:pPr>
        <w:pStyle w:val="Default"/>
        <w:rPr>
          <w:rFonts w:ascii="Calibri" w:hAnsi="Calibri"/>
          <w:color w:val="auto"/>
        </w:rPr>
      </w:pPr>
    </w:p>
    <w:p w14:paraId="7AE2E346" w14:textId="77777777" w:rsidR="00DB40ED" w:rsidRPr="00C14E95" w:rsidRDefault="00DB40ED" w:rsidP="00DB40ED">
      <w:pPr>
        <w:pStyle w:val="Default"/>
        <w:rPr>
          <w:rFonts w:ascii="Calibri" w:hAnsi="Calibri"/>
          <w:color w:val="auto"/>
        </w:rPr>
      </w:pPr>
    </w:p>
    <w:p w14:paraId="6D35FDFF" w14:textId="77777777" w:rsidR="00856344" w:rsidRDefault="00856344" w:rsidP="00856344">
      <w:pPr>
        <w:pStyle w:val="Default"/>
        <w:rPr>
          <w:rFonts w:ascii="Calibri" w:hAnsi="Calibri"/>
        </w:rPr>
      </w:pPr>
    </w:p>
    <w:p w14:paraId="4B5E0C5B" w14:textId="77777777" w:rsidR="00856344" w:rsidRDefault="00856344" w:rsidP="00856344">
      <w:pPr>
        <w:pStyle w:val="Default"/>
        <w:rPr>
          <w:rFonts w:ascii="Calibri" w:hAnsi="Calibri"/>
        </w:rPr>
      </w:pPr>
    </w:p>
    <w:p w14:paraId="720CEE79" w14:textId="77777777" w:rsidR="00856344" w:rsidRDefault="00856344" w:rsidP="00856344">
      <w:pPr>
        <w:pStyle w:val="Default"/>
        <w:rPr>
          <w:rFonts w:ascii="Calibri" w:hAnsi="Calibri"/>
        </w:rPr>
      </w:pPr>
    </w:p>
    <w:p w14:paraId="75259BFA" w14:textId="77777777" w:rsidR="00856344" w:rsidRDefault="00856344" w:rsidP="00856344">
      <w:pPr>
        <w:pStyle w:val="Default"/>
        <w:rPr>
          <w:rFonts w:ascii="Calibri" w:hAnsi="Calibri"/>
        </w:rPr>
      </w:pPr>
    </w:p>
    <w:p w14:paraId="3EDDC81F" w14:textId="77777777" w:rsidR="00856344" w:rsidRDefault="00856344" w:rsidP="00856344">
      <w:pPr>
        <w:pStyle w:val="Default"/>
        <w:rPr>
          <w:rFonts w:ascii="Calibri" w:hAnsi="Calibri"/>
        </w:rPr>
      </w:pPr>
    </w:p>
    <w:p w14:paraId="5D53224E" w14:textId="77777777" w:rsidR="00856344" w:rsidRDefault="00856344" w:rsidP="00856344">
      <w:pPr>
        <w:pStyle w:val="Default"/>
        <w:rPr>
          <w:rFonts w:ascii="Calibri" w:hAnsi="Calibri"/>
        </w:rPr>
      </w:pPr>
    </w:p>
    <w:p w14:paraId="5957EA65" w14:textId="77777777" w:rsidR="00856344" w:rsidRDefault="00856344" w:rsidP="00856344">
      <w:pPr>
        <w:pStyle w:val="Default"/>
        <w:rPr>
          <w:rFonts w:ascii="Calibri" w:hAnsi="Calibri"/>
        </w:rPr>
      </w:pPr>
    </w:p>
    <w:p w14:paraId="1CC7F94A" w14:textId="77777777" w:rsidR="00856344" w:rsidRDefault="00856344" w:rsidP="00856344">
      <w:pPr>
        <w:pStyle w:val="Default"/>
        <w:rPr>
          <w:rFonts w:ascii="Calibri" w:hAnsi="Calibri"/>
        </w:rPr>
      </w:pPr>
    </w:p>
    <w:p w14:paraId="3EB34222" w14:textId="77777777" w:rsidR="00856344" w:rsidRDefault="00856344" w:rsidP="00856344">
      <w:pPr>
        <w:pStyle w:val="Default"/>
        <w:rPr>
          <w:rFonts w:ascii="Calibri" w:hAnsi="Calibri"/>
        </w:rPr>
      </w:pPr>
    </w:p>
    <w:p w14:paraId="7DFCD94E" w14:textId="77777777" w:rsidR="00856344" w:rsidRDefault="00856344" w:rsidP="00856344">
      <w:pPr>
        <w:pStyle w:val="Default"/>
        <w:rPr>
          <w:rFonts w:ascii="Calibri" w:hAnsi="Calibri"/>
        </w:rPr>
      </w:pPr>
    </w:p>
    <w:p w14:paraId="68298610" w14:textId="77777777" w:rsidR="00856344" w:rsidRDefault="00856344" w:rsidP="00856344">
      <w:pPr>
        <w:pStyle w:val="Default"/>
        <w:rPr>
          <w:rFonts w:ascii="Calibri" w:hAnsi="Calibri"/>
        </w:rPr>
      </w:pPr>
    </w:p>
    <w:p w14:paraId="1C08F00D" w14:textId="77777777" w:rsidR="00856344" w:rsidRDefault="00856344" w:rsidP="00856344">
      <w:pPr>
        <w:pStyle w:val="Default"/>
        <w:rPr>
          <w:rFonts w:ascii="Calibri" w:hAnsi="Calibri"/>
        </w:rPr>
      </w:pPr>
    </w:p>
    <w:p w14:paraId="1DEDED34" w14:textId="77777777" w:rsidR="00856344" w:rsidRDefault="00856344" w:rsidP="00856344">
      <w:pPr>
        <w:pStyle w:val="Default"/>
        <w:rPr>
          <w:rFonts w:ascii="Calibri" w:hAnsi="Calibri"/>
        </w:rPr>
      </w:pPr>
    </w:p>
    <w:p w14:paraId="4BB1AC7F" w14:textId="77777777" w:rsidR="00856344" w:rsidRDefault="00856344" w:rsidP="00856344">
      <w:pPr>
        <w:pStyle w:val="Default"/>
        <w:rPr>
          <w:rFonts w:ascii="Calibri" w:hAnsi="Calibri"/>
        </w:rPr>
      </w:pPr>
    </w:p>
    <w:p w14:paraId="7A335E59" w14:textId="77777777" w:rsidR="00856344" w:rsidRDefault="00856344" w:rsidP="00856344">
      <w:pPr>
        <w:pStyle w:val="Default"/>
        <w:rPr>
          <w:rFonts w:ascii="Calibri" w:hAnsi="Calibri"/>
        </w:rPr>
      </w:pPr>
    </w:p>
    <w:p w14:paraId="1FB770D9" w14:textId="77777777" w:rsidR="00856344" w:rsidRDefault="00856344" w:rsidP="00856344">
      <w:pPr>
        <w:pStyle w:val="Default"/>
        <w:rPr>
          <w:rFonts w:ascii="Calibri" w:hAnsi="Calibri"/>
        </w:rPr>
      </w:pPr>
    </w:p>
    <w:p w14:paraId="5B70F9B1" w14:textId="77777777" w:rsidR="00856344" w:rsidRDefault="00856344" w:rsidP="00856344">
      <w:pPr>
        <w:pStyle w:val="Default"/>
        <w:rPr>
          <w:rFonts w:ascii="Calibri" w:hAnsi="Calibri"/>
        </w:rPr>
      </w:pPr>
    </w:p>
    <w:p w14:paraId="1827D25F" w14:textId="77777777" w:rsidR="00856344" w:rsidRDefault="00856344" w:rsidP="00856344">
      <w:pPr>
        <w:pStyle w:val="Default"/>
        <w:rPr>
          <w:rFonts w:ascii="Calibri" w:hAnsi="Calibri"/>
        </w:rPr>
      </w:pPr>
    </w:p>
    <w:p w14:paraId="4ABE3C89" w14:textId="77777777" w:rsidR="007E5457" w:rsidRDefault="007E5457" w:rsidP="00856344">
      <w:pPr>
        <w:pStyle w:val="Default"/>
        <w:jc w:val="center"/>
        <w:rPr>
          <w:rFonts w:ascii="Calibri" w:hAnsi="Calibri"/>
          <w:b/>
          <w:color w:val="ED7D31"/>
          <w:sz w:val="28"/>
          <w:szCs w:val="28"/>
        </w:rPr>
      </w:pPr>
    </w:p>
    <w:p w14:paraId="7F252C2E" w14:textId="77777777" w:rsidR="007E5457" w:rsidRDefault="007E5457" w:rsidP="00856344">
      <w:pPr>
        <w:pStyle w:val="Default"/>
        <w:jc w:val="center"/>
        <w:rPr>
          <w:rFonts w:ascii="Calibri" w:hAnsi="Calibri"/>
          <w:b/>
          <w:color w:val="ED7D31"/>
          <w:sz w:val="28"/>
          <w:szCs w:val="28"/>
        </w:rPr>
      </w:pPr>
    </w:p>
    <w:p w14:paraId="501CEDCD" w14:textId="77777777" w:rsidR="007E5457" w:rsidRDefault="007E5457" w:rsidP="00856344">
      <w:pPr>
        <w:pStyle w:val="Default"/>
        <w:jc w:val="center"/>
        <w:rPr>
          <w:rFonts w:ascii="Calibri" w:hAnsi="Calibri"/>
          <w:b/>
          <w:color w:val="ED7D31"/>
          <w:sz w:val="28"/>
          <w:szCs w:val="28"/>
        </w:rPr>
      </w:pPr>
    </w:p>
    <w:p w14:paraId="00DBAC84" w14:textId="77777777" w:rsidR="00DB40ED" w:rsidRPr="007E5457" w:rsidRDefault="00DB40ED" w:rsidP="00856344">
      <w:pPr>
        <w:pStyle w:val="Default"/>
        <w:jc w:val="center"/>
        <w:rPr>
          <w:rFonts w:ascii="Calibri" w:hAnsi="Calibri"/>
          <w:b/>
          <w:color w:val="FF0000"/>
        </w:rPr>
      </w:pPr>
      <w:r w:rsidRPr="007E5457">
        <w:rPr>
          <w:rFonts w:ascii="Calibri" w:hAnsi="Calibri"/>
          <w:b/>
          <w:color w:val="ED7D31"/>
        </w:rPr>
        <w:t xml:space="preserve">Appendix 1- </w:t>
      </w:r>
      <w:r w:rsidRPr="007E5457">
        <w:rPr>
          <w:rFonts w:ascii="Calibri" w:hAnsi="Calibri"/>
          <w:b/>
          <w:color w:val="ED7D31" w:themeColor="accent2"/>
        </w:rPr>
        <w:t>Example Reporting Form</w:t>
      </w:r>
    </w:p>
    <w:p w14:paraId="0675EBAB" w14:textId="77777777" w:rsidR="00856344" w:rsidRPr="00157C6F" w:rsidRDefault="00856344" w:rsidP="00856344">
      <w:pPr>
        <w:pStyle w:val="Default"/>
        <w:jc w:val="center"/>
        <w:rPr>
          <w:rFonts w:ascii="Calibri" w:hAnsi="Calibri"/>
          <w:b/>
          <w:color w:val="FF0000"/>
          <w:sz w:val="28"/>
          <w:szCs w:val="28"/>
        </w:rPr>
      </w:pPr>
    </w:p>
    <w:p w14:paraId="74DEBCEF" w14:textId="77777777" w:rsidR="00DB40ED" w:rsidRDefault="00DB40ED" w:rsidP="00DB40ED">
      <w:pPr>
        <w:pStyle w:val="Default"/>
        <w:jc w:val="center"/>
        <w:rPr>
          <w:rFonts w:ascii="Calibri" w:hAnsi="Calibri"/>
          <w:b/>
        </w:rPr>
      </w:pPr>
      <w:r w:rsidRPr="00C14E95">
        <w:rPr>
          <w:rFonts w:ascii="Calibri" w:hAnsi="Calibri"/>
          <w:b/>
        </w:rPr>
        <w:t>Record of Incident</w:t>
      </w:r>
    </w:p>
    <w:p w14:paraId="200322E8" w14:textId="77777777" w:rsidR="00C1552F" w:rsidRPr="00C14E95" w:rsidRDefault="00C1552F" w:rsidP="00DB40ED">
      <w:pPr>
        <w:pStyle w:val="Default"/>
        <w:jc w:val="center"/>
        <w:rPr>
          <w:rFonts w:ascii="Calibri" w:hAnsi="Calibri"/>
          <w:b/>
        </w:rPr>
      </w:pPr>
    </w:p>
    <w:p w14:paraId="335EDF18" w14:textId="77777777" w:rsidR="00DB40ED" w:rsidRPr="00C14E95" w:rsidRDefault="00DB40ED" w:rsidP="00DB40ED">
      <w:pPr>
        <w:pStyle w:val="Default"/>
        <w:rPr>
          <w:rFonts w:ascii="Calibri" w:hAnsi="Calibri"/>
          <w:b/>
        </w:rPr>
      </w:pPr>
      <w:r w:rsidRPr="00C14E95">
        <w:rPr>
          <w:rFonts w:ascii="Calibri" w:hAnsi="Calibri"/>
          <w:b/>
        </w:rPr>
        <w:t>Name of Pupil:</w:t>
      </w:r>
      <w:r w:rsidRPr="00C14E95">
        <w:rPr>
          <w:rFonts w:ascii="Calibri" w:hAnsi="Calibri"/>
          <w:b/>
        </w:rPr>
        <w:tab/>
      </w:r>
      <w:r w:rsidRPr="00C14E95">
        <w:rPr>
          <w:rFonts w:ascii="Calibri" w:hAnsi="Calibri"/>
          <w:b/>
        </w:rPr>
        <w:tab/>
      </w:r>
      <w:r w:rsidRPr="00C14E95">
        <w:rPr>
          <w:rFonts w:ascii="Calibri" w:hAnsi="Calibri"/>
          <w:b/>
        </w:rPr>
        <w:tab/>
      </w:r>
      <w:r w:rsidRPr="00C14E95">
        <w:rPr>
          <w:rFonts w:ascii="Calibri" w:hAnsi="Calibri"/>
          <w:b/>
        </w:rPr>
        <w:tab/>
      </w:r>
      <w:r w:rsidRPr="00C14E95">
        <w:rPr>
          <w:rFonts w:ascii="Calibri" w:hAnsi="Calibri"/>
          <w:b/>
        </w:rPr>
        <w:tab/>
      </w:r>
      <w:r w:rsidRPr="00C14E95">
        <w:rPr>
          <w:rFonts w:ascii="Calibri" w:hAnsi="Calibri"/>
          <w:b/>
        </w:rPr>
        <w:tab/>
        <w:t>Year Group:</w:t>
      </w:r>
    </w:p>
    <w:p w14:paraId="59A17A21" w14:textId="77777777" w:rsidR="00DB40ED" w:rsidRDefault="00DB40ED" w:rsidP="00DB40ED">
      <w:pPr>
        <w:pStyle w:val="Default"/>
        <w:rPr>
          <w:rFonts w:ascii="Calibri" w:hAnsi="Calibri"/>
          <w:b/>
        </w:rPr>
      </w:pPr>
      <w:r w:rsidRPr="00C14E95">
        <w:rPr>
          <w:rFonts w:ascii="Calibri" w:hAnsi="Calibri"/>
          <w:b/>
        </w:rPr>
        <w:t>Date of Incident:</w:t>
      </w:r>
      <w:r w:rsidRPr="00C14E95">
        <w:rPr>
          <w:rFonts w:ascii="Calibri" w:hAnsi="Calibri"/>
          <w:b/>
        </w:rPr>
        <w:tab/>
      </w:r>
      <w:r w:rsidRPr="00C14E95">
        <w:rPr>
          <w:rFonts w:ascii="Calibri" w:hAnsi="Calibri"/>
          <w:b/>
        </w:rPr>
        <w:tab/>
      </w:r>
      <w:r w:rsidRPr="00C14E95">
        <w:rPr>
          <w:rFonts w:ascii="Calibri" w:hAnsi="Calibri"/>
          <w:b/>
        </w:rPr>
        <w:tab/>
      </w:r>
      <w:r w:rsidRPr="00C14E95">
        <w:rPr>
          <w:rFonts w:ascii="Calibri" w:hAnsi="Calibri"/>
          <w:b/>
        </w:rPr>
        <w:tab/>
      </w:r>
      <w:r w:rsidRPr="00C14E95">
        <w:rPr>
          <w:rFonts w:ascii="Calibri" w:hAnsi="Calibri"/>
          <w:b/>
        </w:rPr>
        <w:tab/>
      </w:r>
      <w:r w:rsidRPr="00C14E95">
        <w:rPr>
          <w:rFonts w:ascii="Calibri" w:hAnsi="Calibri"/>
          <w:b/>
        </w:rPr>
        <w:tab/>
        <w:t>Ethnicity of pupil:</w:t>
      </w:r>
    </w:p>
    <w:p w14:paraId="22D718BC" w14:textId="77777777" w:rsidR="00C1552F" w:rsidRDefault="00C1552F" w:rsidP="00DB40ED">
      <w:pPr>
        <w:pStyle w:val="Default"/>
        <w:rPr>
          <w:rFonts w:ascii="Calibri" w:hAnsi="Calibri"/>
          <w:b/>
        </w:rPr>
      </w:pPr>
    </w:p>
    <w:tbl>
      <w:tblPr>
        <w:tblStyle w:val="TableGrid"/>
        <w:tblW w:w="0" w:type="auto"/>
        <w:tblLook w:val="04A0" w:firstRow="1" w:lastRow="0" w:firstColumn="1" w:lastColumn="0" w:noHBand="0" w:noVBand="1"/>
      </w:tblPr>
      <w:tblGrid>
        <w:gridCol w:w="4814"/>
        <w:gridCol w:w="4814"/>
      </w:tblGrid>
      <w:tr w:rsidR="00C1552F" w14:paraId="6A893C5E" w14:textId="77777777" w:rsidTr="005610AC">
        <w:tc>
          <w:tcPr>
            <w:tcW w:w="4814" w:type="dxa"/>
          </w:tcPr>
          <w:p w14:paraId="30DCA87C" w14:textId="77777777" w:rsidR="00C1552F" w:rsidRPr="00D45C8B" w:rsidRDefault="00C1552F" w:rsidP="00C1552F">
            <w:pPr>
              <w:pStyle w:val="ListParagraph"/>
              <w:numPr>
                <w:ilvl w:val="0"/>
                <w:numId w:val="9"/>
              </w:numPr>
            </w:pPr>
            <w:r w:rsidRPr="00D45C8B">
              <w:t>Names of those involved</w:t>
            </w:r>
          </w:p>
          <w:p w14:paraId="1C385BC4" w14:textId="77777777" w:rsidR="00C1552F" w:rsidRPr="00D45C8B" w:rsidRDefault="00C1552F" w:rsidP="00C1552F">
            <w:pPr>
              <w:pStyle w:val="ListParagraph"/>
            </w:pPr>
          </w:p>
          <w:p w14:paraId="392522F4" w14:textId="77777777" w:rsidR="00C1552F" w:rsidRPr="00D45C8B" w:rsidRDefault="00C1552F" w:rsidP="00DB40ED">
            <w:pPr>
              <w:pStyle w:val="Default"/>
              <w:rPr>
                <w:rFonts w:ascii="Calibri" w:hAnsi="Calibri"/>
                <w:sz w:val="22"/>
                <w:szCs w:val="22"/>
              </w:rPr>
            </w:pPr>
            <w:r w:rsidRPr="00D45C8B">
              <w:rPr>
                <w:rFonts w:ascii="Calibri" w:hAnsi="Calibri"/>
                <w:sz w:val="22"/>
                <w:szCs w:val="22"/>
              </w:rPr>
              <w:t>Staff</w:t>
            </w:r>
          </w:p>
        </w:tc>
        <w:tc>
          <w:tcPr>
            <w:tcW w:w="4814" w:type="dxa"/>
          </w:tcPr>
          <w:p w14:paraId="60BABFAF" w14:textId="77777777" w:rsidR="00C1552F" w:rsidRPr="00D45C8B" w:rsidRDefault="00C1552F" w:rsidP="00DB40ED">
            <w:pPr>
              <w:pStyle w:val="Default"/>
              <w:rPr>
                <w:rFonts w:ascii="Calibri" w:hAnsi="Calibri"/>
                <w:b/>
                <w:sz w:val="22"/>
                <w:szCs w:val="22"/>
              </w:rPr>
            </w:pPr>
          </w:p>
          <w:p w14:paraId="77587CA1" w14:textId="77777777" w:rsidR="00C1552F" w:rsidRPr="00D45C8B" w:rsidRDefault="00C1552F" w:rsidP="00DB40ED">
            <w:pPr>
              <w:pStyle w:val="Default"/>
              <w:rPr>
                <w:rFonts w:ascii="Calibri" w:hAnsi="Calibri"/>
                <w:b/>
                <w:sz w:val="22"/>
                <w:szCs w:val="22"/>
              </w:rPr>
            </w:pPr>
          </w:p>
          <w:p w14:paraId="18B22773" w14:textId="77777777" w:rsidR="00C1552F" w:rsidRPr="00D45C8B" w:rsidRDefault="00C1552F" w:rsidP="00DB40ED">
            <w:pPr>
              <w:pStyle w:val="Default"/>
              <w:rPr>
                <w:rFonts w:ascii="Calibri" w:hAnsi="Calibri"/>
                <w:sz w:val="22"/>
                <w:szCs w:val="22"/>
              </w:rPr>
            </w:pPr>
            <w:r w:rsidRPr="00D45C8B">
              <w:rPr>
                <w:rFonts w:ascii="Calibri" w:hAnsi="Calibri"/>
                <w:sz w:val="22"/>
                <w:szCs w:val="22"/>
              </w:rPr>
              <w:t>Others</w:t>
            </w:r>
          </w:p>
          <w:p w14:paraId="05A01D1B" w14:textId="77777777" w:rsidR="00C1552F" w:rsidRPr="00D45C8B" w:rsidRDefault="00C1552F" w:rsidP="00DB40ED">
            <w:pPr>
              <w:pStyle w:val="Default"/>
              <w:rPr>
                <w:rFonts w:ascii="Calibri" w:hAnsi="Calibri"/>
                <w:sz w:val="22"/>
                <w:szCs w:val="22"/>
              </w:rPr>
            </w:pPr>
          </w:p>
        </w:tc>
      </w:tr>
      <w:tr w:rsidR="00C1552F" w14:paraId="3E37EDA0" w14:textId="77777777" w:rsidTr="0072284A">
        <w:tc>
          <w:tcPr>
            <w:tcW w:w="4814" w:type="dxa"/>
          </w:tcPr>
          <w:p w14:paraId="2DDDDEC1" w14:textId="77777777" w:rsidR="00C1552F" w:rsidRPr="00D45C8B" w:rsidRDefault="00C1552F" w:rsidP="00C1552F">
            <w:pPr>
              <w:pStyle w:val="Default"/>
              <w:numPr>
                <w:ilvl w:val="0"/>
                <w:numId w:val="9"/>
              </w:numPr>
              <w:rPr>
                <w:rFonts w:ascii="Calibri" w:hAnsi="Calibri"/>
                <w:sz w:val="22"/>
                <w:szCs w:val="22"/>
              </w:rPr>
            </w:pPr>
            <w:r w:rsidRPr="00D45C8B">
              <w:rPr>
                <w:rFonts w:ascii="Calibri" w:hAnsi="Calibri"/>
                <w:sz w:val="22"/>
                <w:szCs w:val="22"/>
              </w:rPr>
              <w:t>Time of incident</w:t>
            </w:r>
          </w:p>
        </w:tc>
        <w:tc>
          <w:tcPr>
            <w:tcW w:w="4814" w:type="dxa"/>
          </w:tcPr>
          <w:p w14:paraId="33B76E93" w14:textId="77777777" w:rsidR="00C1552F" w:rsidRPr="00D45C8B" w:rsidRDefault="00C1552F" w:rsidP="00DB40ED">
            <w:pPr>
              <w:pStyle w:val="Default"/>
              <w:rPr>
                <w:rFonts w:ascii="Calibri" w:hAnsi="Calibri"/>
                <w:sz w:val="22"/>
                <w:szCs w:val="22"/>
              </w:rPr>
            </w:pPr>
            <w:r w:rsidRPr="00D45C8B">
              <w:rPr>
                <w:rFonts w:ascii="Calibri" w:hAnsi="Calibri"/>
                <w:sz w:val="22"/>
                <w:szCs w:val="22"/>
              </w:rPr>
              <w:t>Location</w:t>
            </w:r>
          </w:p>
          <w:p w14:paraId="1F19DCCA" w14:textId="77777777" w:rsidR="00C1552F" w:rsidRPr="00D45C8B" w:rsidRDefault="00C1552F" w:rsidP="00DB40ED">
            <w:pPr>
              <w:pStyle w:val="Default"/>
              <w:rPr>
                <w:rFonts w:ascii="Calibri" w:hAnsi="Calibri"/>
                <w:sz w:val="22"/>
                <w:szCs w:val="22"/>
              </w:rPr>
            </w:pPr>
          </w:p>
        </w:tc>
      </w:tr>
      <w:tr w:rsidR="00C1552F" w14:paraId="20D40DB5" w14:textId="77777777" w:rsidTr="00C1552F">
        <w:tc>
          <w:tcPr>
            <w:tcW w:w="9628" w:type="dxa"/>
            <w:gridSpan w:val="2"/>
          </w:tcPr>
          <w:p w14:paraId="02A3EE77" w14:textId="77777777" w:rsidR="00C1552F" w:rsidRPr="00D45C8B" w:rsidRDefault="00C1552F" w:rsidP="00C1552F">
            <w:pPr>
              <w:pStyle w:val="Default"/>
              <w:numPr>
                <w:ilvl w:val="0"/>
                <w:numId w:val="9"/>
              </w:numPr>
              <w:rPr>
                <w:rFonts w:asciiTheme="minorHAnsi" w:hAnsiTheme="minorHAnsi" w:cstheme="minorHAnsi"/>
                <w:sz w:val="22"/>
                <w:szCs w:val="22"/>
              </w:rPr>
            </w:pPr>
            <w:r w:rsidRPr="00D45C8B">
              <w:rPr>
                <w:rFonts w:asciiTheme="minorHAnsi" w:hAnsiTheme="minorHAnsi" w:cstheme="minorHAnsi"/>
                <w:sz w:val="22"/>
                <w:szCs w:val="22"/>
              </w:rPr>
              <w:t>Account of incident including events leading up incident, details of actions and how the incident was resolved (including details of any restraint method used)</w:t>
            </w:r>
          </w:p>
          <w:p w14:paraId="66000ED0" w14:textId="77777777" w:rsidR="00C1552F" w:rsidRPr="00D45C8B" w:rsidRDefault="00C1552F" w:rsidP="00C1552F">
            <w:pPr>
              <w:pStyle w:val="Default"/>
              <w:ind w:left="360"/>
              <w:rPr>
                <w:rFonts w:asciiTheme="minorHAnsi" w:hAnsiTheme="minorHAnsi" w:cstheme="minorHAnsi"/>
                <w:sz w:val="22"/>
                <w:szCs w:val="22"/>
              </w:rPr>
            </w:pPr>
          </w:p>
          <w:p w14:paraId="2B453BA0" w14:textId="77777777" w:rsidR="00C1552F" w:rsidRPr="00D45C8B" w:rsidRDefault="00C1552F" w:rsidP="00C1552F">
            <w:pPr>
              <w:pStyle w:val="Default"/>
              <w:ind w:left="360"/>
              <w:rPr>
                <w:rFonts w:asciiTheme="minorHAnsi" w:hAnsiTheme="minorHAnsi" w:cstheme="minorHAnsi"/>
                <w:sz w:val="22"/>
                <w:szCs w:val="22"/>
              </w:rPr>
            </w:pPr>
          </w:p>
          <w:p w14:paraId="1A0D2F7C" w14:textId="77777777" w:rsidR="00C1552F" w:rsidRPr="00D45C8B" w:rsidRDefault="00C1552F" w:rsidP="00C1552F">
            <w:pPr>
              <w:pStyle w:val="Default"/>
              <w:ind w:left="360"/>
              <w:rPr>
                <w:rFonts w:asciiTheme="minorHAnsi" w:hAnsiTheme="minorHAnsi" w:cstheme="minorHAnsi"/>
                <w:sz w:val="22"/>
                <w:szCs w:val="22"/>
              </w:rPr>
            </w:pPr>
          </w:p>
          <w:p w14:paraId="06E37108" w14:textId="77777777" w:rsidR="00C1552F" w:rsidRPr="00D45C8B" w:rsidRDefault="00C1552F" w:rsidP="00C1552F">
            <w:pPr>
              <w:pStyle w:val="Default"/>
              <w:ind w:left="360"/>
              <w:rPr>
                <w:rFonts w:asciiTheme="minorHAnsi" w:hAnsiTheme="minorHAnsi" w:cstheme="minorHAnsi"/>
                <w:sz w:val="22"/>
                <w:szCs w:val="22"/>
              </w:rPr>
            </w:pPr>
          </w:p>
          <w:p w14:paraId="5E73F03C" w14:textId="77777777" w:rsidR="00C1552F" w:rsidRPr="00D45C8B" w:rsidRDefault="00C1552F" w:rsidP="00C1552F">
            <w:pPr>
              <w:pStyle w:val="Default"/>
              <w:ind w:left="360"/>
              <w:rPr>
                <w:rFonts w:asciiTheme="minorHAnsi" w:hAnsiTheme="minorHAnsi" w:cstheme="minorHAnsi"/>
                <w:sz w:val="22"/>
                <w:szCs w:val="22"/>
              </w:rPr>
            </w:pPr>
          </w:p>
        </w:tc>
      </w:tr>
      <w:tr w:rsidR="00C1552F" w14:paraId="1AA9FFE0" w14:textId="77777777" w:rsidTr="00C1552F">
        <w:tc>
          <w:tcPr>
            <w:tcW w:w="9628" w:type="dxa"/>
            <w:gridSpan w:val="2"/>
          </w:tcPr>
          <w:p w14:paraId="021E9F6A" w14:textId="77777777" w:rsidR="00C1552F" w:rsidRPr="00D45C8B" w:rsidRDefault="00D45C8B" w:rsidP="00D45C8B">
            <w:pPr>
              <w:pStyle w:val="Default"/>
              <w:numPr>
                <w:ilvl w:val="0"/>
                <w:numId w:val="9"/>
              </w:numPr>
              <w:rPr>
                <w:rFonts w:asciiTheme="minorHAnsi" w:hAnsiTheme="minorHAnsi" w:cstheme="minorHAnsi"/>
                <w:sz w:val="22"/>
                <w:szCs w:val="22"/>
              </w:rPr>
            </w:pPr>
            <w:r w:rsidRPr="00D45C8B">
              <w:rPr>
                <w:rFonts w:asciiTheme="minorHAnsi" w:hAnsiTheme="minorHAnsi" w:cstheme="minorHAnsi"/>
                <w:sz w:val="22"/>
                <w:szCs w:val="22"/>
              </w:rPr>
              <w:t>Follow up actions (advice to parents/carers, support for staff and pupils involved)</w:t>
            </w:r>
          </w:p>
          <w:p w14:paraId="6BD663FF" w14:textId="77777777" w:rsidR="00D45C8B" w:rsidRPr="00D45C8B" w:rsidRDefault="00D45C8B" w:rsidP="00D45C8B">
            <w:pPr>
              <w:pStyle w:val="Default"/>
              <w:ind w:left="360"/>
              <w:rPr>
                <w:rFonts w:asciiTheme="minorHAnsi" w:hAnsiTheme="minorHAnsi" w:cstheme="minorHAnsi"/>
                <w:sz w:val="22"/>
                <w:szCs w:val="22"/>
              </w:rPr>
            </w:pPr>
          </w:p>
          <w:p w14:paraId="1AC71A36" w14:textId="77777777" w:rsidR="00D45C8B" w:rsidRPr="00D45C8B" w:rsidRDefault="00D45C8B" w:rsidP="00D45C8B">
            <w:pPr>
              <w:pStyle w:val="Default"/>
              <w:ind w:left="360"/>
              <w:rPr>
                <w:rFonts w:asciiTheme="minorHAnsi" w:hAnsiTheme="minorHAnsi" w:cstheme="minorHAnsi"/>
                <w:sz w:val="22"/>
                <w:szCs w:val="22"/>
              </w:rPr>
            </w:pPr>
          </w:p>
          <w:p w14:paraId="63455BA9" w14:textId="77777777" w:rsidR="00D45C8B" w:rsidRPr="00D45C8B" w:rsidRDefault="00D45C8B" w:rsidP="00D45C8B">
            <w:pPr>
              <w:pStyle w:val="Default"/>
              <w:ind w:left="360"/>
              <w:rPr>
                <w:rFonts w:asciiTheme="minorHAnsi" w:hAnsiTheme="minorHAnsi" w:cstheme="minorHAnsi"/>
                <w:sz w:val="22"/>
                <w:szCs w:val="22"/>
              </w:rPr>
            </w:pPr>
          </w:p>
          <w:p w14:paraId="76DA5E9F" w14:textId="77777777" w:rsidR="00D45C8B" w:rsidRPr="00D45C8B" w:rsidRDefault="00D45C8B" w:rsidP="00D45C8B">
            <w:pPr>
              <w:pStyle w:val="Default"/>
              <w:rPr>
                <w:rFonts w:asciiTheme="minorHAnsi" w:hAnsiTheme="minorHAnsi" w:cstheme="minorHAnsi"/>
                <w:sz w:val="22"/>
                <w:szCs w:val="22"/>
              </w:rPr>
            </w:pPr>
          </w:p>
          <w:p w14:paraId="326D001C" w14:textId="77777777" w:rsidR="00D45C8B" w:rsidRPr="00D45C8B" w:rsidRDefault="00D45C8B" w:rsidP="00D45C8B">
            <w:pPr>
              <w:pStyle w:val="Default"/>
              <w:ind w:left="360"/>
              <w:rPr>
                <w:rFonts w:asciiTheme="minorHAnsi" w:hAnsiTheme="minorHAnsi" w:cstheme="minorHAnsi"/>
                <w:b/>
                <w:sz w:val="22"/>
                <w:szCs w:val="22"/>
              </w:rPr>
            </w:pPr>
          </w:p>
        </w:tc>
      </w:tr>
      <w:tr w:rsidR="00C1552F" w14:paraId="2E9E0B85" w14:textId="77777777" w:rsidTr="00C1552F">
        <w:tc>
          <w:tcPr>
            <w:tcW w:w="9628" w:type="dxa"/>
            <w:gridSpan w:val="2"/>
          </w:tcPr>
          <w:p w14:paraId="06C9F5B7" w14:textId="77777777" w:rsidR="00C1552F" w:rsidRPr="00D45C8B" w:rsidRDefault="00D45C8B" w:rsidP="00D45C8B">
            <w:pPr>
              <w:pStyle w:val="Default"/>
              <w:numPr>
                <w:ilvl w:val="0"/>
                <w:numId w:val="9"/>
              </w:numPr>
              <w:rPr>
                <w:rFonts w:asciiTheme="minorHAnsi" w:hAnsiTheme="minorHAnsi" w:cstheme="minorHAnsi"/>
                <w:sz w:val="22"/>
                <w:szCs w:val="22"/>
              </w:rPr>
            </w:pPr>
            <w:r w:rsidRPr="00D45C8B">
              <w:rPr>
                <w:rFonts w:asciiTheme="minorHAnsi" w:hAnsiTheme="minorHAnsi" w:cstheme="minorHAnsi"/>
                <w:sz w:val="22"/>
                <w:szCs w:val="22"/>
              </w:rPr>
              <w:t>Name of witnesses and attach witness accounts</w:t>
            </w:r>
          </w:p>
          <w:p w14:paraId="0CE42FF2" w14:textId="77777777" w:rsidR="00D45C8B" w:rsidRPr="00D45C8B" w:rsidRDefault="00D45C8B" w:rsidP="00D45C8B">
            <w:pPr>
              <w:pStyle w:val="Default"/>
              <w:ind w:left="360"/>
              <w:rPr>
                <w:rFonts w:asciiTheme="minorHAnsi" w:hAnsiTheme="minorHAnsi" w:cstheme="minorHAnsi"/>
                <w:sz w:val="22"/>
                <w:szCs w:val="22"/>
              </w:rPr>
            </w:pPr>
          </w:p>
          <w:p w14:paraId="29100ED0" w14:textId="77777777" w:rsidR="00D45C8B" w:rsidRPr="00D45C8B" w:rsidRDefault="00D45C8B" w:rsidP="00D45C8B">
            <w:pPr>
              <w:pStyle w:val="Default"/>
              <w:ind w:left="360"/>
              <w:rPr>
                <w:rFonts w:asciiTheme="minorHAnsi" w:hAnsiTheme="minorHAnsi" w:cstheme="minorHAnsi"/>
                <w:sz w:val="22"/>
                <w:szCs w:val="22"/>
              </w:rPr>
            </w:pPr>
          </w:p>
          <w:p w14:paraId="6815085E" w14:textId="77777777" w:rsidR="00D45C8B" w:rsidRPr="00D45C8B" w:rsidRDefault="00D45C8B" w:rsidP="00D45C8B">
            <w:pPr>
              <w:pStyle w:val="Default"/>
              <w:ind w:left="360"/>
              <w:rPr>
                <w:rFonts w:asciiTheme="minorHAnsi" w:hAnsiTheme="minorHAnsi" w:cstheme="minorHAnsi"/>
                <w:sz w:val="22"/>
                <w:szCs w:val="22"/>
              </w:rPr>
            </w:pPr>
          </w:p>
          <w:p w14:paraId="09EEF0F1" w14:textId="77777777" w:rsidR="00D45C8B" w:rsidRPr="00D45C8B" w:rsidRDefault="00D45C8B" w:rsidP="00D45C8B">
            <w:pPr>
              <w:pStyle w:val="Default"/>
              <w:ind w:left="360"/>
              <w:rPr>
                <w:rFonts w:asciiTheme="minorHAnsi" w:hAnsiTheme="minorHAnsi" w:cstheme="minorHAnsi"/>
                <w:sz w:val="22"/>
                <w:szCs w:val="22"/>
              </w:rPr>
            </w:pPr>
          </w:p>
        </w:tc>
      </w:tr>
      <w:tr w:rsidR="00C1552F" w14:paraId="3AE25290" w14:textId="77777777" w:rsidTr="00C1552F">
        <w:tc>
          <w:tcPr>
            <w:tcW w:w="9628" w:type="dxa"/>
            <w:gridSpan w:val="2"/>
          </w:tcPr>
          <w:p w14:paraId="002CA91D" w14:textId="77777777" w:rsidR="00C1552F" w:rsidRPr="00D45C8B" w:rsidRDefault="00D45C8B" w:rsidP="00D45C8B">
            <w:pPr>
              <w:pStyle w:val="Default"/>
              <w:numPr>
                <w:ilvl w:val="0"/>
                <w:numId w:val="9"/>
              </w:numPr>
              <w:rPr>
                <w:rFonts w:asciiTheme="minorHAnsi" w:hAnsiTheme="minorHAnsi" w:cstheme="minorHAnsi"/>
                <w:sz w:val="22"/>
                <w:szCs w:val="22"/>
              </w:rPr>
            </w:pPr>
            <w:r w:rsidRPr="00D45C8B">
              <w:rPr>
                <w:rFonts w:asciiTheme="minorHAnsi" w:hAnsiTheme="minorHAnsi" w:cstheme="minorHAnsi"/>
                <w:sz w:val="22"/>
                <w:szCs w:val="22"/>
              </w:rPr>
              <w:t>Record any injury or damage to property</w:t>
            </w:r>
          </w:p>
          <w:p w14:paraId="4C606F10" w14:textId="77777777" w:rsidR="00D45C8B" w:rsidRPr="00D45C8B" w:rsidRDefault="00D45C8B" w:rsidP="00D45C8B">
            <w:pPr>
              <w:pStyle w:val="Default"/>
              <w:ind w:left="360"/>
              <w:rPr>
                <w:rFonts w:asciiTheme="minorHAnsi" w:hAnsiTheme="minorHAnsi" w:cstheme="minorHAnsi"/>
                <w:sz w:val="22"/>
                <w:szCs w:val="22"/>
              </w:rPr>
            </w:pPr>
          </w:p>
          <w:p w14:paraId="2A919521" w14:textId="77777777" w:rsidR="00D45C8B" w:rsidRPr="00D45C8B" w:rsidRDefault="00D45C8B" w:rsidP="00D45C8B">
            <w:pPr>
              <w:pStyle w:val="Default"/>
              <w:ind w:left="360"/>
              <w:rPr>
                <w:rFonts w:asciiTheme="minorHAnsi" w:hAnsiTheme="minorHAnsi" w:cstheme="minorHAnsi"/>
                <w:sz w:val="22"/>
                <w:szCs w:val="22"/>
              </w:rPr>
            </w:pPr>
          </w:p>
          <w:p w14:paraId="2E12CC76" w14:textId="77777777" w:rsidR="00D45C8B" w:rsidRPr="00D45C8B" w:rsidRDefault="00D45C8B" w:rsidP="00D45C8B">
            <w:pPr>
              <w:pStyle w:val="Default"/>
              <w:ind w:left="360"/>
              <w:rPr>
                <w:rFonts w:asciiTheme="minorHAnsi" w:hAnsiTheme="minorHAnsi" w:cstheme="minorHAnsi"/>
                <w:sz w:val="22"/>
                <w:szCs w:val="22"/>
              </w:rPr>
            </w:pPr>
          </w:p>
          <w:p w14:paraId="223A8A8F" w14:textId="77777777" w:rsidR="00D45C8B" w:rsidRPr="00D45C8B" w:rsidRDefault="00D45C8B" w:rsidP="00D45C8B">
            <w:pPr>
              <w:pStyle w:val="Default"/>
              <w:rPr>
                <w:rFonts w:asciiTheme="minorHAnsi" w:hAnsiTheme="minorHAnsi" w:cstheme="minorHAnsi"/>
                <w:sz w:val="22"/>
                <w:szCs w:val="22"/>
              </w:rPr>
            </w:pPr>
          </w:p>
        </w:tc>
      </w:tr>
      <w:tr w:rsidR="00C1552F" w14:paraId="4E8050EE" w14:textId="77777777" w:rsidTr="00C1552F">
        <w:tc>
          <w:tcPr>
            <w:tcW w:w="9628" w:type="dxa"/>
            <w:gridSpan w:val="2"/>
          </w:tcPr>
          <w:p w14:paraId="17862426" w14:textId="77777777" w:rsidR="00D45C8B" w:rsidRPr="00D45C8B" w:rsidRDefault="00D45C8B" w:rsidP="00D45C8B">
            <w:r w:rsidRPr="00D45C8B">
              <w:t>NOTIFICATION TO PARENTS/ CARERS</w:t>
            </w:r>
          </w:p>
          <w:p w14:paraId="10258460" w14:textId="77777777" w:rsidR="00D45C8B" w:rsidRPr="00D45C8B" w:rsidRDefault="00D45C8B" w:rsidP="00D45C8B"/>
          <w:p w14:paraId="0A53FDB1" w14:textId="77777777" w:rsidR="00D45C8B" w:rsidRPr="00D45C8B" w:rsidRDefault="00D45C8B" w:rsidP="00D45C8B">
            <w:r w:rsidRPr="00D45C8B">
              <w:t>Mother  by __________________________ at ________________ via phone/ meeting/ letter</w:t>
            </w:r>
          </w:p>
          <w:p w14:paraId="53382639" w14:textId="77777777" w:rsidR="00D45C8B" w:rsidRPr="00D45C8B" w:rsidRDefault="00D45C8B" w:rsidP="00D45C8B"/>
          <w:p w14:paraId="2C1F3804" w14:textId="77777777" w:rsidR="00D45C8B" w:rsidRPr="00D45C8B" w:rsidRDefault="00D45C8B" w:rsidP="00D45C8B">
            <w:r w:rsidRPr="00D45C8B">
              <w:t>Father  by ___________________________ at ________________ via phone/ meeting/ letter</w:t>
            </w:r>
          </w:p>
          <w:p w14:paraId="44B4CD17" w14:textId="77777777" w:rsidR="00D45C8B" w:rsidRPr="00D45C8B" w:rsidRDefault="00D45C8B" w:rsidP="00D45C8B"/>
          <w:p w14:paraId="672CCAD0" w14:textId="77777777" w:rsidR="00D45C8B" w:rsidRPr="00D45C8B" w:rsidRDefault="00D45C8B" w:rsidP="00D45C8B">
            <w:r w:rsidRPr="00D45C8B">
              <w:t>Other carer by ________________________at ________________ via phone/ meeting/ letter</w:t>
            </w:r>
          </w:p>
          <w:p w14:paraId="3C6D7723" w14:textId="77777777" w:rsidR="00C1552F" w:rsidRPr="00D45C8B" w:rsidRDefault="00C1552F" w:rsidP="00DB40ED">
            <w:pPr>
              <w:pStyle w:val="Default"/>
              <w:rPr>
                <w:rFonts w:ascii="Calibri" w:hAnsi="Calibri"/>
                <w:b/>
                <w:sz w:val="22"/>
                <w:szCs w:val="22"/>
              </w:rPr>
            </w:pPr>
          </w:p>
        </w:tc>
      </w:tr>
    </w:tbl>
    <w:p w14:paraId="2BADA4C9" w14:textId="77777777" w:rsidR="00D45C8B" w:rsidRDefault="00D45C8B" w:rsidP="00D45C8B">
      <w:pPr>
        <w:pStyle w:val="Default"/>
        <w:rPr>
          <w:rFonts w:ascii="Calibri" w:hAnsi="Calibri"/>
          <w:b/>
        </w:rPr>
      </w:pPr>
    </w:p>
    <w:p w14:paraId="3F978331" w14:textId="77777777" w:rsidR="007E5457" w:rsidRDefault="007E5457" w:rsidP="00D45C8B">
      <w:pPr>
        <w:pStyle w:val="Default"/>
        <w:rPr>
          <w:rFonts w:ascii="Calibri" w:hAnsi="Calibri"/>
          <w:b/>
        </w:rPr>
      </w:pPr>
    </w:p>
    <w:p w14:paraId="3290D647" w14:textId="77777777" w:rsidR="00D45C8B" w:rsidRPr="00C14E95" w:rsidRDefault="00D45C8B" w:rsidP="00D45C8B">
      <w:pPr>
        <w:pStyle w:val="Default"/>
        <w:rPr>
          <w:rFonts w:ascii="Calibri" w:hAnsi="Calibri"/>
          <w:b/>
        </w:rPr>
      </w:pPr>
      <w:r w:rsidRPr="00C14E95">
        <w:rPr>
          <w:rFonts w:ascii="Calibri" w:hAnsi="Calibri"/>
          <w:b/>
        </w:rPr>
        <w:t>Signed (senior leader)</w:t>
      </w:r>
      <w:r w:rsidR="007E5457">
        <w:rPr>
          <w:rFonts w:ascii="Calibri" w:hAnsi="Calibri"/>
          <w:b/>
        </w:rPr>
        <w:tab/>
      </w:r>
      <w:r w:rsidR="007E5457" w:rsidRPr="007E5457">
        <w:rPr>
          <w:rFonts w:ascii="Calibri" w:hAnsi="Calibri"/>
        </w:rPr>
        <w:t>………………………………………………………………………………………</w:t>
      </w:r>
    </w:p>
    <w:p w14:paraId="797935B6" w14:textId="77777777" w:rsidR="00D45C8B" w:rsidRPr="00C14E95" w:rsidRDefault="00D45C8B" w:rsidP="00D45C8B">
      <w:pPr>
        <w:pStyle w:val="Default"/>
        <w:rPr>
          <w:rFonts w:ascii="Calibri" w:hAnsi="Calibri"/>
          <w:b/>
        </w:rPr>
      </w:pPr>
    </w:p>
    <w:p w14:paraId="3A0E71BE" w14:textId="77777777" w:rsidR="00D45C8B" w:rsidRPr="00C14E95" w:rsidRDefault="00D45C8B" w:rsidP="00D45C8B">
      <w:pPr>
        <w:pStyle w:val="Default"/>
        <w:rPr>
          <w:rFonts w:ascii="Calibri" w:hAnsi="Calibri"/>
          <w:b/>
        </w:rPr>
      </w:pPr>
      <w:r w:rsidRPr="00C14E95">
        <w:rPr>
          <w:rFonts w:ascii="Calibri" w:hAnsi="Calibri"/>
          <w:b/>
        </w:rPr>
        <w:t>Date</w:t>
      </w:r>
      <w:r w:rsidR="007E5457">
        <w:rPr>
          <w:rFonts w:ascii="Calibri" w:hAnsi="Calibri"/>
          <w:b/>
        </w:rPr>
        <w:tab/>
      </w:r>
      <w:r w:rsidR="007E5457">
        <w:rPr>
          <w:rFonts w:ascii="Calibri" w:hAnsi="Calibri"/>
          <w:b/>
        </w:rPr>
        <w:tab/>
      </w:r>
      <w:r w:rsidR="007E5457">
        <w:rPr>
          <w:rFonts w:ascii="Calibri" w:hAnsi="Calibri"/>
          <w:b/>
        </w:rPr>
        <w:tab/>
      </w:r>
      <w:r w:rsidR="007E5457">
        <w:rPr>
          <w:rFonts w:ascii="Calibri" w:hAnsi="Calibri"/>
          <w:b/>
        </w:rPr>
        <w:tab/>
      </w:r>
      <w:r w:rsidR="007E5457" w:rsidRPr="007E5457">
        <w:rPr>
          <w:rFonts w:ascii="Calibri" w:hAnsi="Calibri"/>
        </w:rPr>
        <w:t>………………………………………………………………………………………</w:t>
      </w:r>
    </w:p>
    <w:p w14:paraId="572E4BC8" w14:textId="77777777" w:rsidR="00DB40ED" w:rsidRPr="00D45C8B" w:rsidRDefault="00DB40ED" w:rsidP="00DB40ED">
      <w:pPr>
        <w:pStyle w:val="Default"/>
        <w:jc w:val="center"/>
        <w:rPr>
          <w:rFonts w:ascii="Calibri" w:hAnsi="Calibri"/>
          <w:b/>
          <w:color w:val="ED7D31" w:themeColor="accent2"/>
        </w:rPr>
      </w:pPr>
      <w:r w:rsidRPr="00D45C8B">
        <w:rPr>
          <w:rFonts w:ascii="Calibri" w:hAnsi="Calibri"/>
          <w:b/>
          <w:color w:val="ED7D31" w:themeColor="accent2"/>
        </w:rPr>
        <w:t>Appendix 2</w:t>
      </w:r>
      <w:r w:rsidR="0040698D">
        <w:rPr>
          <w:rFonts w:ascii="Calibri" w:hAnsi="Calibri"/>
          <w:b/>
          <w:color w:val="ED7D31" w:themeColor="accent2"/>
        </w:rPr>
        <w:t xml:space="preserve"> </w:t>
      </w:r>
      <w:r w:rsidRPr="00D45C8B">
        <w:rPr>
          <w:rFonts w:ascii="Calibri" w:hAnsi="Calibri"/>
          <w:b/>
          <w:color w:val="ED7D31" w:themeColor="accent2"/>
        </w:rPr>
        <w:t>- Example Training Log</w:t>
      </w:r>
    </w:p>
    <w:p w14:paraId="261E159E" w14:textId="77777777" w:rsidR="00DB40ED" w:rsidRPr="00C14E95" w:rsidRDefault="00DB40ED" w:rsidP="00DB40ED">
      <w:pPr>
        <w:pStyle w:val="Default"/>
        <w:rPr>
          <w:rFonts w:ascii="Calibri" w:hAnsi="Calibri"/>
          <w:b/>
        </w:rPr>
      </w:pPr>
    </w:p>
    <w:p w14:paraId="6B301FB1" w14:textId="77777777" w:rsidR="00DB40ED" w:rsidRPr="00C14E95" w:rsidRDefault="00DB40ED" w:rsidP="00DB40ED">
      <w:pPr>
        <w:pStyle w:val="Default"/>
        <w:rPr>
          <w:rFonts w:ascii="Calibri" w:hAnsi="Calibri"/>
          <w:b/>
        </w:rPr>
      </w:pPr>
      <w:r w:rsidRPr="00C14E95">
        <w:rPr>
          <w:rFonts w:ascii="Calibri" w:hAnsi="Calibri"/>
          <w:b/>
        </w:rPr>
        <w:t xml:space="preserve">Staff Training Log </w:t>
      </w:r>
    </w:p>
    <w:p w14:paraId="303CCC94" w14:textId="77777777" w:rsidR="00DB40ED" w:rsidRPr="00C14E95" w:rsidRDefault="00DB40ED" w:rsidP="00DB40ED">
      <w:pPr>
        <w:pStyle w:val="Default"/>
        <w:rPr>
          <w:rFonts w:ascii="Calibri" w:hAnsi="Calibri"/>
          <w:b/>
        </w:rPr>
      </w:pPr>
    </w:p>
    <w:tbl>
      <w:tblPr>
        <w:tblW w:w="10767" w:type="dxa"/>
        <w:jc w:val="center"/>
        <w:tblLook w:val="04A0" w:firstRow="1" w:lastRow="0" w:firstColumn="1" w:lastColumn="0" w:noHBand="0" w:noVBand="1"/>
      </w:tblPr>
      <w:tblGrid>
        <w:gridCol w:w="4043"/>
        <w:gridCol w:w="3845"/>
        <w:gridCol w:w="2879"/>
      </w:tblGrid>
      <w:tr w:rsidR="00DB40ED" w:rsidRPr="00C14E95" w14:paraId="0F6A3625" w14:textId="77777777" w:rsidTr="005E379B">
        <w:trPr>
          <w:jc w:val="center"/>
        </w:trPr>
        <w:tc>
          <w:tcPr>
            <w:tcW w:w="4043" w:type="dxa"/>
            <w:tcBorders>
              <w:bottom w:val="single" w:sz="12" w:space="0" w:color="FFFFFF"/>
            </w:tcBorders>
            <w:shd w:val="clear" w:color="auto" w:fill="9E3A38"/>
          </w:tcPr>
          <w:p w14:paraId="2781063C" w14:textId="77777777" w:rsidR="00DB40ED" w:rsidRPr="00C14E95" w:rsidRDefault="00DB40ED" w:rsidP="00DB40ED">
            <w:pPr>
              <w:spacing w:after="0" w:line="240" w:lineRule="auto"/>
              <w:rPr>
                <w:b/>
                <w:bCs/>
                <w:color w:val="FFFFFF"/>
                <w:szCs w:val="24"/>
              </w:rPr>
            </w:pPr>
            <w:r w:rsidRPr="00C14E95">
              <w:rPr>
                <w:b/>
                <w:bCs/>
                <w:color w:val="FFFFFF"/>
                <w:szCs w:val="24"/>
              </w:rPr>
              <w:t>Name</w:t>
            </w:r>
          </w:p>
        </w:tc>
        <w:tc>
          <w:tcPr>
            <w:tcW w:w="3845" w:type="dxa"/>
            <w:tcBorders>
              <w:bottom w:val="single" w:sz="12" w:space="0" w:color="FFFFFF"/>
            </w:tcBorders>
            <w:shd w:val="clear" w:color="auto" w:fill="9E3A38"/>
          </w:tcPr>
          <w:p w14:paraId="1BD8F5AE" w14:textId="77777777" w:rsidR="00DB40ED" w:rsidRPr="00C14E95" w:rsidRDefault="00DB40ED" w:rsidP="00DB40ED">
            <w:pPr>
              <w:spacing w:after="0" w:line="240" w:lineRule="auto"/>
              <w:rPr>
                <w:b/>
                <w:bCs/>
                <w:color w:val="FFFFFF"/>
                <w:szCs w:val="24"/>
              </w:rPr>
            </w:pPr>
            <w:r w:rsidRPr="00C14E95">
              <w:rPr>
                <w:b/>
                <w:bCs/>
                <w:color w:val="FFFFFF"/>
                <w:szCs w:val="24"/>
              </w:rPr>
              <w:t>Role</w:t>
            </w:r>
          </w:p>
        </w:tc>
        <w:tc>
          <w:tcPr>
            <w:tcW w:w="2879" w:type="dxa"/>
            <w:tcBorders>
              <w:bottom w:val="single" w:sz="12" w:space="0" w:color="FFFFFF"/>
            </w:tcBorders>
            <w:shd w:val="clear" w:color="auto" w:fill="9E3A38"/>
          </w:tcPr>
          <w:p w14:paraId="6D55CB6E" w14:textId="77777777" w:rsidR="00DB40ED" w:rsidRPr="00C14E95" w:rsidRDefault="00DB40ED" w:rsidP="00DB40ED">
            <w:pPr>
              <w:spacing w:after="0" w:line="240" w:lineRule="auto"/>
              <w:rPr>
                <w:b/>
                <w:bCs/>
                <w:color w:val="FFFFFF"/>
                <w:szCs w:val="24"/>
              </w:rPr>
            </w:pPr>
            <w:r w:rsidRPr="00C14E95">
              <w:rPr>
                <w:b/>
                <w:bCs/>
                <w:color w:val="FFFFFF"/>
                <w:szCs w:val="24"/>
              </w:rPr>
              <w:t>Date trained</w:t>
            </w:r>
          </w:p>
        </w:tc>
      </w:tr>
      <w:tr w:rsidR="00DB40ED" w:rsidRPr="00C14E95" w14:paraId="2209E415" w14:textId="77777777" w:rsidTr="005E379B">
        <w:trPr>
          <w:jc w:val="center"/>
        </w:trPr>
        <w:tc>
          <w:tcPr>
            <w:tcW w:w="4043" w:type="dxa"/>
            <w:shd w:val="clear" w:color="auto" w:fill="DBE5F1"/>
          </w:tcPr>
          <w:p w14:paraId="78ABF497" w14:textId="77777777" w:rsidR="00DB40ED" w:rsidRPr="00C14E95" w:rsidRDefault="00DB40ED" w:rsidP="00DB40ED">
            <w:pPr>
              <w:spacing w:after="0" w:line="240" w:lineRule="auto"/>
              <w:rPr>
                <w:b/>
                <w:bCs/>
                <w:szCs w:val="24"/>
              </w:rPr>
            </w:pPr>
          </w:p>
        </w:tc>
        <w:tc>
          <w:tcPr>
            <w:tcW w:w="3845" w:type="dxa"/>
            <w:shd w:val="clear" w:color="auto" w:fill="DBE5F1"/>
          </w:tcPr>
          <w:p w14:paraId="77D34C2C" w14:textId="77777777" w:rsidR="00DB40ED" w:rsidRPr="00C14E95" w:rsidRDefault="00DB40ED" w:rsidP="00DB40ED">
            <w:pPr>
              <w:spacing w:after="0" w:line="240" w:lineRule="auto"/>
              <w:rPr>
                <w:szCs w:val="24"/>
              </w:rPr>
            </w:pPr>
          </w:p>
        </w:tc>
        <w:tc>
          <w:tcPr>
            <w:tcW w:w="2879" w:type="dxa"/>
            <w:shd w:val="clear" w:color="auto" w:fill="DBE5F1"/>
          </w:tcPr>
          <w:p w14:paraId="001E35FD" w14:textId="77777777" w:rsidR="00DB40ED" w:rsidRPr="00C14E95" w:rsidRDefault="00DB40ED" w:rsidP="00DB40ED">
            <w:pPr>
              <w:spacing w:after="0" w:line="240" w:lineRule="auto"/>
              <w:rPr>
                <w:szCs w:val="24"/>
              </w:rPr>
            </w:pPr>
          </w:p>
        </w:tc>
      </w:tr>
      <w:tr w:rsidR="00DB40ED" w:rsidRPr="00C14E95" w14:paraId="554EED85" w14:textId="77777777" w:rsidTr="005E379B">
        <w:trPr>
          <w:jc w:val="center"/>
        </w:trPr>
        <w:tc>
          <w:tcPr>
            <w:tcW w:w="4043" w:type="dxa"/>
            <w:shd w:val="clear" w:color="auto" w:fill="EDF2F8"/>
          </w:tcPr>
          <w:p w14:paraId="707FC3CF" w14:textId="77777777" w:rsidR="00DB40ED" w:rsidRPr="00C14E95" w:rsidRDefault="00DB40ED" w:rsidP="00DB40ED">
            <w:pPr>
              <w:spacing w:after="0" w:line="240" w:lineRule="auto"/>
              <w:rPr>
                <w:b/>
                <w:bCs/>
                <w:szCs w:val="24"/>
              </w:rPr>
            </w:pPr>
          </w:p>
        </w:tc>
        <w:tc>
          <w:tcPr>
            <w:tcW w:w="3845" w:type="dxa"/>
            <w:shd w:val="clear" w:color="auto" w:fill="EDF2F8"/>
          </w:tcPr>
          <w:p w14:paraId="7087BDAE" w14:textId="77777777" w:rsidR="00DB40ED" w:rsidRPr="00C14E95" w:rsidRDefault="00DB40ED" w:rsidP="00DB40ED">
            <w:pPr>
              <w:spacing w:after="0" w:line="240" w:lineRule="auto"/>
              <w:rPr>
                <w:szCs w:val="24"/>
              </w:rPr>
            </w:pPr>
          </w:p>
        </w:tc>
        <w:tc>
          <w:tcPr>
            <w:tcW w:w="2879" w:type="dxa"/>
            <w:shd w:val="clear" w:color="auto" w:fill="EDF2F8"/>
          </w:tcPr>
          <w:p w14:paraId="2284A231" w14:textId="77777777" w:rsidR="00DB40ED" w:rsidRPr="00C14E95" w:rsidRDefault="00DB40ED" w:rsidP="00DB40ED">
            <w:pPr>
              <w:spacing w:after="0" w:line="240" w:lineRule="auto"/>
              <w:rPr>
                <w:szCs w:val="24"/>
              </w:rPr>
            </w:pPr>
          </w:p>
        </w:tc>
      </w:tr>
      <w:tr w:rsidR="00DB40ED" w:rsidRPr="00C14E95" w14:paraId="51799940" w14:textId="77777777" w:rsidTr="005E379B">
        <w:trPr>
          <w:jc w:val="center"/>
        </w:trPr>
        <w:tc>
          <w:tcPr>
            <w:tcW w:w="4043" w:type="dxa"/>
            <w:shd w:val="clear" w:color="auto" w:fill="DBE5F1"/>
          </w:tcPr>
          <w:p w14:paraId="4FFAD83D" w14:textId="77777777" w:rsidR="00DB40ED" w:rsidRPr="00C14E95" w:rsidRDefault="00DB40ED" w:rsidP="00DB40ED">
            <w:pPr>
              <w:spacing w:after="0" w:line="240" w:lineRule="auto"/>
              <w:rPr>
                <w:b/>
                <w:bCs/>
                <w:szCs w:val="24"/>
              </w:rPr>
            </w:pPr>
          </w:p>
        </w:tc>
        <w:tc>
          <w:tcPr>
            <w:tcW w:w="3845" w:type="dxa"/>
            <w:shd w:val="clear" w:color="auto" w:fill="DBE5F1"/>
          </w:tcPr>
          <w:p w14:paraId="65467C97" w14:textId="77777777" w:rsidR="00DB40ED" w:rsidRPr="00C14E95" w:rsidRDefault="00DB40ED" w:rsidP="00DB40ED">
            <w:pPr>
              <w:spacing w:after="0" w:line="240" w:lineRule="auto"/>
              <w:rPr>
                <w:szCs w:val="24"/>
              </w:rPr>
            </w:pPr>
          </w:p>
        </w:tc>
        <w:tc>
          <w:tcPr>
            <w:tcW w:w="2879" w:type="dxa"/>
            <w:shd w:val="clear" w:color="auto" w:fill="DBE5F1"/>
          </w:tcPr>
          <w:p w14:paraId="5C26A44A" w14:textId="77777777" w:rsidR="00DB40ED" w:rsidRPr="00C14E95" w:rsidRDefault="00DB40ED" w:rsidP="00DB40ED">
            <w:pPr>
              <w:spacing w:after="0" w:line="240" w:lineRule="auto"/>
              <w:rPr>
                <w:szCs w:val="24"/>
              </w:rPr>
            </w:pPr>
          </w:p>
        </w:tc>
      </w:tr>
      <w:tr w:rsidR="00DB40ED" w:rsidRPr="00C14E95" w14:paraId="6CB69BD6" w14:textId="77777777" w:rsidTr="005E379B">
        <w:trPr>
          <w:jc w:val="center"/>
        </w:trPr>
        <w:tc>
          <w:tcPr>
            <w:tcW w:w="4043" w:type="dxa"/>
            <w:shd w:val="clear" w:color="auto" w:fill="EDF2F8"/>
          </w:tcPr>
          <w:p w14:paraId="40F91B72" w14:textId="77777777" w:rsidR="00DB40ED" w:rsidRPr="00C14E95" w:rsidRDefault="00DB40ED" w:rsidP="00DB40ED">
            <w:pPr>
              <w:spacing w:after="0" w:line="240" w:lineRule="auto"/>
              <w:rPr>
                <w:b/>
                <w:bCs/>
                <w:szCs w:val="24"/>
              </w:rPr>
            </w:pPr>
          </w:p>
        </w:tc>
        <w:tc>
          <w:tcPr>
            <w:tcW w:w="3845" w:type="dxa"/>
            <w:shd w:val="clear" w:color="auto" w:fill="EDF2F8"/>
          </w:tcPr>
          <w:p w14:paraId="2F9EAD2C" w14:textId="77777777" w:rsidR="00DB40ED" w:rsidRPr="00C14E95" w:rsidRDefault="00DB40ED" w:rsidP="00DB40ED">
            <w:pPr>
              <w:spacing w:after="0" w:line="240" w:lineRule="auto"/>
              <w:rPr>
                <w:szCs w:val="24"/>
              </w:rPr>
            </w:pPr>
          </w:p>
        </w:tc>
        <w:tc>
          <w:tcPr>
            <w:tcW w:w="2879" w:type="dxa"/>
            <w:shd w:val="clear" w:color="auto" w:fill="EDF2F8"/>
          </w:tcPr>
          <w:p w14:paraId="756632C5" w14:textId="77777777" w:rsidR="00DB40ED" w:rsidRPr="00C14E95" w:rsidRDefault="00DB40ED" w:rsidP="00DB40ED">
            <w:pPr>
              <w:spacing w:after="0" w:line="240" w:lineRule="auto"/>
              <w:rPr>
                <w:szCs w:val="24"/>
              </w:rPr>
            </w:pPr>
          </w:p>
        </w:tc>
      </w:tr>
      <w:tr w:rsidR="00DB40ED" w:rsidRPr="00C14E95" w14:paraId="43C50378" w14:textId="77777777" w:rsidTr="005E379B">
        <w:trPr>
          <w:jc w:val="center"/>
        </w:trPr>
        <w:tc>
          <w:tcPr>
            <w:tcW w:w="4043" w:type="dxa"/>
            <w:shd w:val="clear" w:color="auto" w:fill="DBE5F1"/>
          </w:tcPr>
          <w:p w14:paraId="34854CB7" w14:textId="77777777" w:rsidR="00DB40ED" w:rsidRPr="00C14E95" w:rsidRDefault="00DB40ED" w:rsidP="00DB40ED">
            <w:pPr>
              <w:spacing w:after="0" w:line="240" w:lineRule="auto"/>
              <w:rPr>
                <w:b/>
                <w:bCs/>
                <w:szCs w:val="24"/>
              </w:rPr>
            </w:pPr>
          </w:p>
        </w:tc>
        <w:tc>
          <w:tcPr>
            <w:tcW w:w="3845" w:type="dxa"/>
            <w:shd w:val="clear" w:color="auto" w:fill="DBE5F1"/>
          </w:tcPr>
          <w:p w14:paraId="78DCD893" w14:textId="77777777" w:rsidR="00DB40ED" w:rsidRPr="00C14E95" w:rsidRDefault="00DB40ED" w:rsidP="00DB40ED">
            <w:pPr>
              <w:spacing w:after="0" w:line="240" w:lineRule="auto"/>
              <w:rPr>
                <w:szCs w:val="24"/>
              </w:rPr>
            </w:pPr>
          </w:p>
        </w:tc>
        <w:tc>
          <w:tcPr>
            <w:tcW w:w="2879" w:type="dxa"/>
            <w:shd w:val="clear" w:color="auto" w:fill="DBE5F1"/>
          </w:tcPr>
          <w:p w14:paraId="4B6D8646" w14:textId="77777777" w:rsidR="00DB40ED" w:rsidRPr="00C14E95" w:rsidRDefault="00DB40ED" w:rsidP="00DB40ED">
            <w:pPr>
              <w:spacing w:after="0" w:line="240" w:lineRule="auto"/>
              <w:rPr>
                <w:szCs w:val="24"/>
              </w:rPr>
            </w:pPr>
          </w:p>
        </w:tc>
      </w:tr>
      <w:tr w:rsidR="00DB40ED" w:rsidRPr="00C14E95" w14:paraId="5D5B0E1E" w14:textId="77777777" w:rsidTr="005E379B">
        <w:trPr>
          <w:jc w:val="center"/>
        </w:trPr>
        <w:tc>
          <w:tcPr>
            <w:tcW w:w="4043" w:type="dxa"/>
            <w:shd w:val="clear" w:color="auto" w:fill="EDF2F8"/>
          </w:tcPr>
          <w:p w14:paraId="7822FCD7" w14:textId="77777777" w:rsidR="00DB40ED" w:rsidRPr="00C14E95" w:rsidRDefault="00DB40ED" w:rsidP="00DB40ED">
            <w:pPr>
              <w:spacing w:after="0" w:line="240" w:lineRule="auto"/>
              <w:rPr>
                <w:b/>
                <w:bCs/>
                <w:szCs w:val="24"/>
              </w:rPr>
            </w:pPr>
          </w:p>
        </w:tc>
        <w:tc>
          <w:tcPr>
            <w:tcW w:w="3845" w:type="dxa"/>
            <w:shd w:val="clear" w:color="auto" w:fill="EDF2F8"/>
          </w:tcPr>
          <w:p w14:paraId="714AB3AC" w14:textId="77777777" w:rsidR="00DB40ED" w:rsidRPr="00C14E95" w:rsidRDefault="00DB40ED" w:rsidP="00DB40ED">
            <w:pPr>
              <w:spacing w:after="0" w:line="240" w:lineRule="auto"/>
              <w:rPr>
                <w:szCs w:val="24"/>
              </w:rPr>
            </w:pPr>
          </w:p>
        </w:tc>
        <w:tc>
          <w:tcPr>
            <w:tcW w:w="2879" w:type="dxa"/>
            <w:shd w:val="clear" w:color="auto" w:fill="EDF2F8"/>
          </w:tcPr>
          <w:p w14:paraId="59DBB928" w14:textId="77777777" w:rsidR="00DB40ED" w:rsidRPr="00C14E95" w:rsidRDefault="00DB40ED" w:rsidP="00DB40ED">
            <w:pPr>
              <w:spacing w:after="0" w:line="240" w:lineRule="auto"/>
              <w:rPr>
                <w:szCs w:val="24"/>
              </w:rPr>
            </w:pPr>
          </w:p>
        </w:tc>
      </w:tr>
      <w:tr w:rsidR="00DB40ED" w:rsidRPr="00C14E95" w14:paraId="7FB3DC18" w14:textId="77777777" w:rsidTr="005E379B">
        <w:trPr>
          <w:jc w:val="center"/>
        </w:trPr>
        <w:tc>
          <w:tcPr>
            <w:tcW w:w="4043" w:type="dxa"/>
            <w:shd w:val="clear" w:color="auto" w:fill="DBE5F1"/>
          </w:tcPr>
          <w:p w14:paraId="093985E5" w14:textId="77777777" w:rsidR="00DB40ED" w:rsidRPr="00C14E95" w:rsidRDefault="00DB40ED" w:rsidP="00DB40ED">
            <w:pPr>
              <w:spacing w:after="0" w:line="240" w:lineRule="auto"/>
              <w:rPr>
                <w:b/>
                <w:bCs/>
                <w:szCs w:val="24"/>
              </w:rPr>
            </w:pPr>
          </w:p>
        </w:tc>
        <w:tc>
          <w:tcPr>
            <w:tcW w:w="3845" w:type="dxa"/>
            <w:shd w:val="clear" w:color="auto" w:fill="DBE5F1"/>
          </w:tcPr>
          <w:p w14:paraId="7ED2525E" w14:textId="77777777" w:rsidR="00DB40ED" w:rsidRPr="00C14E95" w:rsidRDefault="00DB40ED" w:rsidP="00DB40ED">
            <w:pPr>
              <w:spacing w:after="0" w:line="240" w:lineRule="auto"/>
              <w:rPr>
                <w:szCs w:val="24"/>
              </w:rPr>
            </w:pPr>
          </w:p>
        </w:tc>
        <w:tc>
          <w:tcPr>
            <w:tcW w:w="2879" w:type="dxa"/>
            <w:shd w:val="clear" w:color="auto" w:fill="DBE5F1"/>
          </w:tcPr>
          <w:p w14:paraId="65AED87B" w14:textId="77777777" w:rsidR="00DB40ED" w:rsidRPr="00C14E95" w:rsidRDefault="00DB40ED" w:rsidP="00DB40ED">
            <w:pPr>
              <w:spacing w:after="0" w:line="240" w:lineRule="auto"/>
              <w:rPr>
                <w:szCs w:val="24"/>
              </w:rPr>
            </w:pPr>
          </w:p>
        </w:tc>
      </w:tr>
      <w:tr w:rsidR="00DB40ED" w:rsidRPr="00C14E95" w14:paraId="7C0CD1AA" w14:textId="77777777" w:rsidTr="005E379B">
        <w:trPr>
          <w:jc w:val="center"/>
        </w:trPr>
        <w:tc>
          <w:tcPr>
            <w:tcW w:w="4043" w:type="dxa"/>
            <w:shd w:val="clear" w:color="auto" w:fill="EDF2F8"/>
          </w:tcPr>
          <w:p w14:paraId="320F76C3" w14:textId="77777777" w:rsidR="00DB40ED" w:rsidRPr="00C14E95" w:rsidRDefault="00DB40ED" w:rsidP="00DB40ED">
            <w:pPr>
              <w:spacing w:after="0" w:line="240" w:lineRule="auto"/>
              <w:rPr>
                <w:b/>
                <w:bCs/>
                <w:szCs w:val="24"/>
              </w:rPr>
            </w:pPr>
          </w:p>
        </w:tc>
        <w:tc>
          <w:tcPr>
            <w:tcW w:w="3845" w:type="dxa"/>
            <w:shd w:val="clear" w:color="auto" w:fill="EDF2F8"/>
          </w:tcPr>
          <w:p w14:paraId="164BDC00" w14:textId="77777777" w:rsidR="00DB40ED" w:rsidRPr="00C14E95" w:rsidRDefault="00DB40ED" w:rsidP="00DB40ED">
            <w:pPr>
              <w:spacing w:after="0" w:line="240" w:lineRule="auto"/>
              <w:rPr>
                <w:szCs w:val="24"/>
              </w:rPr>
            </w:pPr>
          </w:p>
        </w:tc>
        <w:tc>
          <w:tcPr>
            <w:tcW w:w="2879" w:type="dxa"/>
            <w:shd w:val="clear" w:color="auto" w:fill="EDF2F8"/>
          </w:tcPr>
          <w:p w14:paraId="7743B893" w14:textId="77777777" w:rsidR="00DB40ED" w:rsidRPr="00C14E95" w:rsidRDefault="00DB40ED" w:rsidP="00DB40ED">
            <w:pPr>
              <w:spacing w:after="0" w:line="240" w:lineRule="auto"/>
              <w:rPr>
                <w:szCs w:val="24"/>
              </w:rPr>
            </w:pPr>
          </w:p>
        </w:tc>
      </w:tr>
      <w:tr w:rsidR="00DB40ED" w:rsidRPr="00C14E95" w14:paraId="7E6478B3" w14:textId="77777777" w:rsidTr="005E379B">
        <w:trPr>
          <w:jc w:val="center"/>
        </w:trPr>
        <w:tc>
          <w:tcPr>
            <w:tcW w:w="4043" w:type="dxa"/>
            <w:shd w:val="clear" w:color="auto" w:fill="DBE5F1"/>
          </w:tcPr>
          <w:p w14:paraId="12D4671D" w14:textId="77777777" w:rsidR="00DB40ED" w:rsidRPr="00C14E95" w:rsidRDefault="00DB40ED" w:rsidP="00DB40ED">
            <w:pPr>
              <w:spacing w:after="0" w:line="240" w:lineRule="auto"/>
              <w:rPr>
                <w:b/>
                <w:bCs/>
                <w:szCs w:val="24"/>
              </w:rPr>
            </w:pPr>
          </w:p>
        </w:tc>
        <w:tc>
          <w:tcPr>
            <w:tcW w:w="3845" w:type="dxa"/>
            <w:shd w:val="clear" w:color="auto" w:fill="DBE5F1"/>
          </w:tcPr>
          <w:p w14:paraId="79847CDA" w14:textId="77777777" w:rsidR="00DB40ED" w:rsidRPr="00C14E95" w:rsidRDefault="00DB40ED" w:rsidP="00DB40ED">
            <w:pPr>
              <w:spacing w:after="0" w:line="240" w:lineRule="auto"/>
              <w:rPr>
                <w:szCs w:val="24"/>
              </w:rPr>
            </w:pPr>
          </w:p>
        </w:tc>
        <w:tc>
          <w:tcPr>
            <w:tcW w:w="2879" w:type="dxa"/>
            <w:shd w:val="clear" w:color="auto" w:fill="DBE5F1"/>
          </w:tcPr>
          <w:p w14:paraId="6AB6B5AC" w14:textId="77777777" w:rsidR="00DB40ED" w:rsidRPr="00C14E95" w:rsidRDefault="00DB40ED" w:rsidP="00DB40ED">
            <w:pPr>
              <w:spacing w:after="0" w:line="240" w:lineRule="auto"/>
              <w:rPr>
                <w:szCs w:val="24"/>
              </w:rPr>
            </w:pPr>
          </w:p>
        </w:tc>
      </w:tr>
      <w:tr w:rsidR="00DB40ED" w:rsidRPr="00C14E95" w14:paraId="3FE6573D" w14:textId="77777777" w:rsidTr="005E379B">
        <w:trPr>
          <w:jc w:val="center"/>
        </w:trPr>
        <w:tc>
          <w:tcPr>
            <w:tcW w:w="4043" w:type="dxa"/>
            <w:shd w:val="clear" w:color="auto" w:fill="EDF2F8"/>
          </w:tcPr>
          <w:p w14:paraId="6F775679" w14:textId="77777777" w:rsidR="00DB40ED" w:rsidRPr="00C14E95" w:rsidRDefault="00DB40ED" w:rsidP="00DB40ED">
            <w:pPr>
              <w:spacing w:after="0" w:line="240" w:lineRule="auto"/>
              <w:rPr>
                <w:b/>
                <w:bCs/>
                <w:szCs w:val="24"/>
              </w:rPr>
            </w:pPr>
          </w:p>
        </w:tc>
        <w:tc>
          <w:tcPr>
            <w:tcW w:w="3845" w:type="dxa"/>
            <w:shd w:val="clear" w:color="auto" w:fill="EDF2F8"/>
          </w:tcPr>
          <w:p w14:paraId="503D4C14" w14:textId="77777777" w:rsidR="00DB40ED" w:rsidRPr="00C14E95" w:rsidRDefault="00DB40ED" w:rsidP="00DB40ED">
            <w:pPr>
              <w:spacing w:after="0" w:line="240" w:lineRule="auto"/>
              <w:rPr>
                <w:szCs w:val="24"/>
              </w:rPr>
            </w:pPr>
          </w:p>
        </w:tc>
        <w:tc>
          <w:tcPr>
            <w:tcW w:w="2879" w:type="dxa"/>
            <w:shd w:val="clear" w:color="auto" w:fill="EDF2F8"/>
          </w:tcPr>
          <w:p w14:paraId="5A9C794D" w14:textId="77777777" w:rsidR="00DB40ED" w:rsidRPr="00C14E95" w:rsidRDefault="00DB40ED" w:rsidP="00DB40ED">
            <w:pPr>
              <w:spacing w:after="0" w:line="240" w:lineRule="auto"/>
              <w:rPr>
                <w:szCs w:val="24"/>
              </w:rPr>
            </w:pPr>
          </w:p>
        </w:tc>
      </w:tr>
      <w:tr w:rsidR="00DB40ED" w:rsidRPr="00C14E95" w14:paraId="6FECECC3" w14:textId="77777777" w:rsidTr="005E379B">
        <w:trPr>
          <w:jc w:val="center"/>
        </w:trPr>
        <w:tc>
          <w:tcPr>
            <w:tcW w:w="4043" w:type="dxa"/>
            <w:shd w:val="clear" w:color="auto" w:fill="DBE5F1"/>
          </w:tcPr>
          <w:p w14:paraId="02AD97F4" w14:textId="77777777" w:rsidR="00DB40ED" w:rsidRPr="00C14E95" w:rsidRDefault="00DB40ED" w:rsidP="00DB40ED">
            <w:pPr>
              <w:spacing w:after="0" w:line="240" w:lineRule="auto"/>
              <w:rPr>
                <w:b/>
                <w:bCs/>
                <w:szCs w:val="24"/>
              </w:rPr>
            </w:pPr>
          </w:p>
        </w:tc>
        <w:tc>
          <w:tcPr>
            <w:tcW w:w="3845" w:type="dxa"/>
            <w:shd w:val="clear" w:color="auto" w:fill="DBE5F1"/>
          </w:tcPr>
          <w:p w14:paraId="58AB287B" w14:textId="77777777" w:rsidR="00DB40ED" w:rsidRPr="00C14E95" w:rsidRDefault="00DB40ED" w:rsidP="00DB40ED">
            <w:pPr>
              <w:spacing w:after="0" w:line="240" w:lineRule="auto"/>
              <w:rPr>
                <w:szCs w:val="24"/>
              </w:rPr>
            </w:pPr>
          </w:p>
        </w:tc>
        <w:tc>
          <w:tcPr>
            <w:tcW w:w="2879" w:type="dxa"/>
            <w:shd w:val="clear" w:color="auto" w:fill="DBE5F1"/>
          </w:tcPr>
          <w:p w14:paraId="393CE368" w14:textId="77777777" w:rsidR="00DB40ED" w:rsidRPr="00C14E95" w:rsidRDefault="00DB40ED" w:rsidP="00DB40ED">
            <w:pPr>
              <w:spacing w:after="0" w:line="240" w:lineRule="auto"/>
              <w:rPr>
                <w:szCs w:val="24"/>
              </w:rPr>
            </w:pPr>
          </w:p>
        </w:tc>
      </w:tr>
      <w:tr w:rsidR="00DB40ED" w:rsidRPr="00C14E95" w14:paraId="7C6E6BA2" w14:textId="77777777" w:rsidTr="005E379B">
        <w:trPr>
          <w:jc w:val="center"/>
        </w:trPr>
        <w:tc>
          <w:tcPr>
            <w:tcW w:w="4043" w:type="dxa"/>
            <w:shd w:val="clear" w:color="auto" w:fill="EDF2F8"/>
          </w:tcPr>
          <w:p w14:paraId="6F43E8D4" w14:textId="77777777" w:rsidR="00DB40ED" w:rsidRPr="00C14E95" w:rsidRDefault="00DB40ED" w:rsidP="00DB40ED">
            <w:pPr>
              <w:spacing w:after="0" w:line="240" w:lineRule="auto"/>
              <w:rPr>
                <w:b/>
                <w:bCs/>
                <w:szCs w:val="24"/>
              </w:rPr>
            </w:pPr>
          </w:p>
        </w:tc>
        <w:tc>
          <w:tcPr>
            <w:tcW w:w="3845" w:type="dxa"/>
            <w:shd w:val="clear" w:color="auto" w:fill="EDF2F8"/>
          </w:tcPr>
          <w:p w14:paraId="1B47EDC0" w14:textId="77777777" w:rsidR="00DB40ED" w:rsidRPr="00C14E95" w:rsidRDefault="00DB40ED" w:rsidP="00DB40ED">
            <w:pPr>
              <w:spacing w:after="0" w:line="240" w:lineRule="auto"/>
              <w:rPr>
                <w:szCs w:val="24"/>
              </w:rPr>
            </w:pPr>
          </w:p>
        </w:tc>
        <w:tc>
          <w:tcPr>
            <w:tcW w:w="2879" w:type="dxa"/>
            <w:shd w:val="clear" w:color="auto" w:fill="EDF2F8"/>
          </w:tcPr>
          <w:p w14:paraId="3178A569" w14:textId="77777777" w:rsidR="00DB40ED" w:rsidRPr="00C14E95" w:rsidRDefault="00DB40ED" w:rsidP="00DB40ED">
            <w:pPr>
              <w:spacing w:after="0" w:line="240" w:lineRule="auto"/>
              <w:rPr>
                <w:szCs w:val="24"/>
              </w:rPr>
            </w:pPr>
          </w:p>
        </w:tc>
      </w:tr>
      <w:tr w:rsidR="00DB40ED" w:rsidRPr="00C14E95" w14:paraId="27533EA4" w14:textId="77777777" w:rsidTr="005E379B">
        <w:trPr>
          <w:jc w:val="center"/>
        </w:trPr>
        <w:tc>
          <w:tcPr>
            <w:tcW w:w="4043" w:type="dxa"/>
            <w:shd w:val="clear" w:color="auto" w:fill="DBE5F1"/>
          </w:tcPr>
          <w:p w14:paraId="3324126C" w14:textId="77777777" w:rsidR="00DB40ED" w:rsidRPr="00C14E95" w:rsidRDefault="00DB40ED" w:rsidP="00DB40ED">
            <w:pPr>
              <w:spacing w:after="0" w:line="240" w:lineRule="auto"/>
              <w:rPr>
                <w:b/>
                <w:bCs/>
                <w:szCs w:val="24"/>
              </w:rPr>
            </w:pPr>
          </w:p>
        </w:tc>
        <w:tc>
          <w:tcPr>
            <w:tcW w:w="3845" w:type="dxa"/>
            <w:shd w:val="clear" w:color="auto" w:fill="DBE5F1"/>
          </w:tcPr>
          <w:p w14:paraId="09E39AB8" w14:textId="77777777" w:rsidR="00DB40ED" w:rsidRPr="00C14E95" w:rsidRDefault="00DB40ED" w:rsidP="00DB40ED">
            <w:pPr>
              <w:spacing w:after="0" w:line="240" w:lineRule="auto"/>
              <w:rPr>
                <w:szCs w:val="24"/>
              </w:rPr>
            </w:pPr>
          </w:p>
        </w:tc>
        <w:tc>
          <w:tcPr>
            <w:tcW w:w="2879" w:type="dxa"/>
            <w:shd w:val="clear" w:color="auto" w:fill="DBE5F1"/>
          </w:tcPr>
          <w:p w14:paraId="7BB34461" w14:textId="77777777" w:rsidR="00DB40ED" w:rsidRPr="00C14E95" w:rsidRDefault="00DB40ED" w:rsidP="00DB40ED">
            <w:pPr>
              <w:spacing w:after="0" w:line="240" w:lineRule="auto"/>
              <w:rPr>
                <w:szCs w:val="24"/>
              </w:rPr>
            </w:pPr>
          </w:p>
        </w:tc>
      </w:tr>
      <w:tr w:rsidR="00DB40ED" w:rsidRPr="00C14E95" w14:paraId="24FBB50F" w14:textId="77777777" w:rsidTr="005E379B">
        <w:trPr>
          <w:jc w:val="center"/>
        </w:trPr>
        <w:tc>
          <w:tcPr>
            <w:tcW w:w="4043" w:type="dxa"/>
            <w:shd w:val="clear" w:color="auto" w:fill="EDF2F8"/>
          </w:tcPr>
          <w:p w14:paraId="3F96E7BB" w14:textId="77777777" w:rsidR="00DB40ED" w:rsidRPr="00C14E95" w:rsidRDefault="00DB40ED" w:rsidP="00DB40ED">
            <w:pPr>
              <w:spacing w:after="0" w:line="240" w:lineRule="auto"/>
              <w:rPr>
                <w:b/>
                <w:bCs/>
                <w:szCs w:val="24"/>
              </w:rPr>
            </w:pPr>
          </w:p>
        </w:tc>
        <w:tc>
          <w:tcPr>
            <w:tcW w:w="3845" w:type="dxa"/>
            <w:shd w:val="clear" w:color="auto" w:fill="EDF2F8"/>
          </w:tcPr>
          <w:p w14:paraId="1B44B5B8" w14:textId="77777777" w:rsidR="00DB40ED" w:rsidRPr="00C14E95" w:rsidRDefault="00DB40ED" w:rsidP="00DB40ED">
            <w:pPr>
              <w:spacing w:after="0" w:line="240" w:lineRule="auto"/>
              <w:rPr>
                <w:szCs w:val="24"/>
              </w:rPr>
            </w:pPr>
          </w:p>
        </w:tc>
        <w:tc>
          <w:tcPr>
            <w:tcW w:w="2879" w:type="dxa"/>
            <w:shd w:val="clear" w:color="auto" w:fill="EDF2F8"/>
          </w:tcPr>
          <w:p w14:paraId="35FC23F1" w14:textId="77777777" w:rsidR="00DB40ED" w:rsidRPr="00C14E95" w:rsidRDefault="00DB40ED" w:rsidP="00DB40ED">
            <w:pPr>
              <w:spacing w:after="0" w:line="240" w:lineRule="auto"/>
              <w:rPr>
                <w:szCs w:val="24"/>
              </w:rPr>
            </w:pPr>
          </w:p>
        </w:tc>
      </w:tr>
      <w:tr w:rsidR="00DB40ED" w:rsidRPr="00C14E95" w14:paraId="4162CA2E" w14:textId="77777777" w:rsidTr="005E379B">
        <w:trPr>
          <w:jc w:val="center"/>
        </w:trPr>
        <w:tc>
          <w:tcPr>
            <w:tcW w:w="4043" w:type="dxa"/>
            <w:shd w:val="clear" w:color="auto" w:fill="DBE5F1"/>
          </w:tcPr>
          <w:p w14:paraId="675DD87D" w14:textId="77777777" w:rsidR="00DB40ED" w:rsidRPr="00C14E95" w:rsidRDefault="00DB40ED" w:rsidP="00DB40ED">
            <w:pPr>
              <w:spacing w:after="0" w:line="240" w:lineRule="auto"/>
              <w:rPr>
                <w:b/>
                <w:bCs/>
                <w:szCs w:val="24"/>
              </w:rPr>
            </w:pPr>
          </w:p>
        </w:tc>
        <w:tc>
          <w:tcPr>
            <w:tcW w:w="3845" w:type="dxa"/>
            <w:shd w:val="clear" w:color="auto" w:fill="DBE5F1"/>
          </w:tcPr>
          <w:p w14:paraId="16471DA9" w14:textId="77777777" w:rsidR="00DB40ED" w:rsidRPr="00C14E95" w:rsidRDefault="00DB40ED" w:rsidP="00DB40ED">
            <w:pPr>
              <w:spacing w:after="0" w:line="240" w:lineRule="auto"/>
              <w:rPr>
                <w:szCs w:val="24"/>
              </w:rPr>
            </w:pPr>
          </w:p>
        </w:tc>
        <w:tc>
          <w:tcPr>
            <w:tcW w:w="2879" w:type="dxa"/>
            <w:shd w:val="clear" w:color="auto" w:fill="DBE5F1"/>
          </w:tcPr>
          <w:p w14:paraId="4149A59A" w14:textId="77777777" w:rsidR="00DB40ED" w:rsidRPr="00C14E95" w:rsidRDefault="00DB40ED" w:rsidP="00DB40ED">
            <w:pPr>
              <w:spacing w:after="0" w:line="240" w:lineRule="auto"/>
              <w:rPr>
                <w:szCs w:val="24"/>
              </w:rPr>
            </w:pPr>
          </w:p>
        </w:tc>
      </w:tr>
      <w:tr w:rsidR="00DB40ED" w:rsidRPr="00C14E95" w14:paraId="4087B552" w14:textId="77777777" w:rsidTr="005E379B">
        <w:trPr>
          <w:jc w:val="center"/>
        </w:trPr>
        <w:tc>
          <w:tcPr>
            <w:tcW w:w="4043" w:type="dxa"/>
            <w:shd w:val="clear" w:color="auto" w:fill="EDF2F8"/>
          </w:tcPr>
          <w:p w14:paraId="05F31A43" w14:textId="77777777" w:rsidR="00DB40ED" w:rsidRPr="00C14E95" w:rsidRDefault="00DB40ED" w:rsidP="00DB40ED">
            <w:pPr>
              <w:spacing w:after="0" w:line="240" w:lineRule="auto"/>
              <w:rPr>
                <w:b/>
                <w:bCs/>
                <w:szCs w:val="24"/>
              </w:rPr>
            </w:pPr>
          </w:p>
        </w:tc>
        <w:tc>
          <w:tcPr>
            <w:tcW w:w="3845" w:type="dxa"/>
            <w:shd w:val="clear" w:color="auto" w:fill="EDF2F8"/>
          </w:tcPr>
          <w:p w14:paraId="5A431DC2" w14:textId="77777777" w:rsidR="00DB40ED" w:rsidRPr="00C14E95" w:rsidRDefault="00DB40ED" w:rsidP="00DB40ED">
            <w:pPr>
              <w:spacing w:after="0" w:line="240" w:lineRule="auto"/>
              <w:rPr>
                <w:szCs w:val="24"/>
              </w:rPr>
            </w:pPr>
          </w:p>
        </w:tc>
        <w:tc>
          <w:tcPr>
            <w:tcW w:w="2879" w:type="dxa"/>
            <w:shd w:val="clear" w:color="auto" w:fill="EDF2F8"/>
          </w:tcPr>
          <w:p w14:paraId="5BD975C4" w14:textId="77777777" w:rsidR="00DB40ED" w:rsidRPr="00C14E95" w:rsidRDefault="00DB40ED" w:rsidP="00DB40ED">
            <w:pPr>
              <w:spacing w:after="0" w:line="240" w:lineRule="auto"/>
              <w:rPr>
                <w:szCs w:val="24"/>
              </w:rPr>
            </w:pPr>
          </w:p>
        </w:tc>
      </w:tr>
      <w:tr w:rsidR="00DB40ED" w:rsidRPr="00C14E95" w14:paraId="18489E6F" w14:textId="77777777" w:rsidTr="005E379B">
        <w:trPr>
          <w:jc w:val="center"/>
        </w:trPr>
        <w:tc>
          <w:tcPr>
            <w:tcW w:w="4043" w:type="dxa"/>
            <w:shd w:val="clear" w:color="auto" w:fill="DBE5F1"/>
          </w:tcPr>
          <w:p w14:paraId="3143F1D1" w14:textId="77777777" w:rsidR="00DB40ED" w:rsidRPr="00C14E95" w:rsidRDefault="00DB40ED" w:rsidP="00DB40ED">
            <w:pPr>
              <w:spacing w:after="0" w:line="240" w:lineRule="auto"/>
              <w:rPr>
                <w:b/>
                <w:bCs/>
                <w:szCs w:val="24"/>
              </w:rPr>
            </w:pPr>
          </w:p>
        </w:tc>
        <w:tc>
          <w:tcPr>
            <w:tcW w:w="3845" w:type="dxa"/>
            <w:shd w:val="clear" w:color="auto" w:fill="DBE5F1"/>
          </w:tcPr>
          <w:p w14:paraId="16A0AF67" w14:textId="77777777" w:rsidR="00DB40ED" w:rsidRPr="00C14E95" w:rsidRDefault="00DB40ED" w:rsidP="00DB40ED">
            <w:pPr>
              <w:spacing w:after="0" w:line="240" w:lineRule="auto"/>
              <w:rPr>
                <w:szCs w:val="24"/>
              </w:rPr>
            </w:pPr>
          </w:p>
        </w:tc>
        <w:tc>
          <w:tcPr>
            <w:tcW w:w="2879" w:type="dxa"/>
            <w:shd w:val="clear" w:color="auto" w:fill="DBE5F1"/>
          </w:tcPr>
          <w:p w14:paraId="2D75B90B" w14:textId="77777777" w:rsidR="00DB40ED" w:rsidRPr="00C14E95" w:rsidRDefault="00DB40ED" w:rsidP="00DB40ED">
            <w:pPr>
              <w:spacing w:after="0" w:line="240" w:lineRule="auto"/>
              <w:rPr>
                <w:szCs w:val="24"/>
              </w:rPr>
            </w:pPr>
          </w:p>
        </w:tc>
      </w:tr>
    </w:tbl>
    <w:p w14:paraId="34F2CE15" w14:textId="77777777" w:rsidR="00DB40ED" w:rsidRPr="00C14E95" w:rsidRDefault="00DB40ED" w:rsidP="00DB40ED">
      <w:pPr>
        <w:pStyle w:val="Default"/>
        <w:rPr>
          <w:rFonts w:ascii="Calibri" w:hAnsi="Calibri"/>
          <w:b/>
        </w:rPr>
      </w:pPr>
    </w:p>
    <w:p w14:paraId="61D8D996" w14:textId="77777777" w:rsidR="007C7743" w:rsidRPr="00C14E95" w:rsidRDefault="007C7743" w:rsidP="00DB40ED">
      <w:pPr>
        <w:spacing w:after="0" w:line="240" w:lineRule="auto"/>
        <w:jc w:val="center"/>
        <w:rPr>
          <w:rFonts w:ascii="Arial" w:hAnsi="Arial" w:cs="Arial"/>
          <w:b/>
          <w:color w:val="ED7D31"/>
          <w:sz w:val="56"/>
          <w:szCs w:val="56"/>
        </w:rPr>
      </w:pPr>
    </w:p>
    <w:p w14:paraId="57204727" w14:textId="77777777" w:rsidR="007E46B4" w:rsidRDefault="007E46B4" w:rsidP="00DB40ED">
      <w:pPr>
        <w:spacing w:after="0" w:line="240" w:lineRule="auto"/>
        <w:jc w:val="center"/>
      </w:pPr>
    </w:p>
    <w:sectPr w:rsidR="007E46B4" w:rsidSect="00DB40ED">
      <w:headerReference w:type="default" r:id="rId13"/>
      <w:footerReference w:type="default" r:id="rId14"/>
      <w:headerReference w:type="first" r:id="rId15"/>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0F86" w14:textId="77777777" w:rsidR="007C7743" w:rsidRDefault="007C7743" w:rsidP="007C7743">
      <w:pPr>
        <w:spacing w:after="0" w:line="240" w:lineRule="auto"/>
      </w:pPr>
      <w:r>
        <w:separator/>
      </w:r>
    </w:p>
  </w:endnote>
  <w:endnote w:type="continuationSeparator" w:id="0">
    <w:p w14:paraId="027230C7" w14:textId="77777777" w:rsidR="007C7743" w:rsidRDefault="007C7743" w:rsidP="007C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74393"/>
      <w:docPartObj>
        <w:docPartGallery w:val="Page Numbers (Bottom of Page)"/>
        <w:docPartUnique/>
      </w:docPartObj>
    </w:sdtPr>
    <w:sdtEndPr/>
    <w:sdtContent>
      <w:sdt>
        <w:sdtPr>
          <w:id w:val="-1769616900"/>
          <w:docPartObj>
            <w:docPartGallery w:val="Page Numbers (Top of Page)"/>
            <w:docPartUnique/>
          </w:docPartObj>
        </w:sdtPr>
        <w:sdtEndPr/>
        <w:sdtContent>
          <w:p w14:paraId="6CBBBAFE" w14:textId="2EC67458" w:rsidR="00DB40ED" w:rsidRDefault="00DB40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143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143B">
              <w:rPr>
                <w:b/>
                <w:bCs/>
                <w:noProof/>
              </w:rPr>
              <w:t>5</w:t>
            </w:r>
            <w:r>
              <w:rPr>
                <w:b/>
                <w:bCs/>
                <w:sz w:val="24"/>
                <w:szCs w:val="24"/>
              </w:rPr>
              <w:fldChar w:fldCharType="end"/>
            </w:r>
          </w:p>
        </w:sdtContent>
      </w:sdt>
    </w:sdtContent>
  </w:sdt>
  <w:p w14:paraId="790191FD" w14:textId="77777777" w:rsidR="00DB40ED" w:rsidRDefault="00DB4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E077" w14:textId="77777777" w:rsidR="007C7743" w:rsidRDefault="007C7743" w:rsidP="007C7743">
      <w:pPr>
        <w:spacing w:after="0" w:line="240" w:lineRule="auto"/>
      </w:pPr>
      <w:r>
        <w:separator/>
      </w:r>
    </w:p>
  </w:footnote>
  <w:footnote w:type="continuationSeparator" w:id="0">
    <w:p w14:paraId="5744E362" w14:textId="77777777" w:rsidR="007C7743" w:rsidRDefault="007C7743" w:rsidP="007C7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1C2D" w14:textId="77777777" w:rsidR="007C7743" w:rsidRDefault="007C7743" w:rsidP="00DB40ED">
    <w:pPr>
      <w:pStyle w:val="Header"/>
      <w:jc w:val="right"/>
    </w:pPr>
  </w:p>
  <w:p w14:paraId="015FCED5" w14:textId="77777777" w:rsidR="00DB40ED" w:rsidRDefault="00DB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C30A" w14:textId="77777777" w:rsidR="007C7743" w:rsidRDefault="00DB40ED" w:rsidP="007C7743">
    <w:pPr>
      <w:pStyle w:val="Header"/>
      <w:jc w:val="right"/>
    </w:pPr>
    <w:r>
      <w:rPr>
        <w:noProof/>
        <w:lang w:eastAsia="en-GB"/>
      </w:rPr>
      <w:drawing>
        <wp:inline distT="0" distB="0" distL="0" distR="0" wp14:anchorId="7B92FE74" wp14:editId="51388F64">
          <wp:extent cx="1166400" cy="6264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p w14:paraId="763618CB" w14:textId="77777777" w:rsidR="007C7743" w:rsidRDefault="007C7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3B95" w14:textId="77777777" w:rsidR="00DB40ED" w:rsidRDefault="00DB40ED" w:rsidP="00DB40ED">
    <w:pPr>
      <w:pStyle w:val="Header"/>
      <w:jc w:val="right"/>
    </w:pPr>
    <w:r>
      <w:rPr>
        <w:noProof/>
        <w:lang w:eastAsia="en-GB"/>
      </w:rPr>
      <w:drawing>
        <wp:inline distT="0" distB="0" distL="0" distR="0" wp14:anchorId="01E1D4DC" wp14:editId="4FAFB41E">
          <wp:extent cx="1166400" cy="6264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p w14:paraId="08A875A2" w14:textId="77777777" w:rsidR="00DB40ED" w:rsidRDefault="00DB40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10A9" w14:textId="77777777" w:rsidR="00DB40ED" w:rsidRDefault="00DB40ED" w:rsidP="007C7743">
    <w:pPr>
      <w:pStyle w:val="Header"/>
      <w:jc w:val="right"/>
    </w:pPr>
    <w:r>
      <w:rPr>
        <w:noProof/>
        <w:lang w:eastAsia="en-GB"/>
      </w:rPr>
      <w:drawing>
        <wp:inline distT="0" distB="0" distL="0" distR="0" wp14:anchorId="229DC595" wp14:editId="19B1B814">
          <wp:extent cx="1166400" cy="6264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p w14:paraId="35671523" w14:textId="77777777" w:rsidR="00DB40ED" w:rsidRDefault="00DB4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1BF"/>
    <w:multiLevelType w:val="hybridMultilevel"/>
    <w:tmpl w:val="A79ED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C652B"/>
    <w:multiLevelType w:val="multilevel"/>
    <w:tmpl w:val="D2EE8D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F10796"/>
    <w:multiLevelType w:val="hybridMultilevel"/>
    <w:tmpl w:val="62C82AA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3FEA427F"/>
    <w:multiLevelType w:val="hybridMultilevel"/>
    <w:tmpl w:val="70B8C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121A06"/>
    <w:multiLevelType w:val="hybridMultilevel"/>
    <w:tmpl w:val="FE6AC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AA615E"/>
    <w:multiLevelType w:val="multilevel"/>
    <w:tmpl w:val="D436C44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60109"/>
    <w:multiLevelType w:val="hybridMultilevel"/>
    <w:tmpl w:val="BB8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C5C49"/>
    <w:multiLevelType w:val="hybridMultilevel"/>
    <w:tmpl w:val="3076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F5A3A"/>
    <w:multiLevelType w:val="hybridMultilevel"/>
    <w:tmpl w:val="48E4D9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B4"/>
    <w:rsid w:val="00225935"/>
    <w:rsid w:val="00307447"/>
    <w:rsid w:val="0040698D"/>
    <w:rsid w:val="0059143B"/>
    <w:rsid w:val="00615DCE"/>
    <w:rsid w:val="00693795"/>
    <w:rsid w:val="006A32E6"/>
    <w:rsid w:val="007C590C"/>
    <w:rsid w:val="007C7743"/>
    <w:rsid w:val="007D25FD"/>
    <w:rsid w:val="007E46B4"/>
    <w:rsid w:val="007E5457"/>
    <w:rsid w:val="00856344"/>
    <w:rsid w:val="00923DD4"/>
    <w:rsid w:val="00A66335"/>
    <w:rsid w:val="00B747ED"/>
    <w:rsid w:val="00C1552F"/>
    <w:rsid w:val="00D45C8B"/>
    <w:rsid w:val="00DB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FCC0"/>
  <w15:chartTrackingRefBased/>
  <w15:docId w15:val="{22B37294-6F3F-4AC9-9B24-4DDB43C1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DB40ED"/>
    <w:pPr>
      <w:keepNext/>
      <w:keepLines/>
      <w:spacing w:after="0"/>
      <w:ind w:left="10" w:hanging="10"/>
      <w:outlineLvl w:val="0"/>
    </w:pPr>
    <w:rPr>
      <w:rFonts w:ascii="Calibri" w:eastAsia="Calibri" w:hAnsi="Calibri" w:cs="Times New Roman"/>
      <w:b/>
      <w:color w:val="ED7D31"/>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743"/>
  </w:style>
  <w:style w:type="paragraph" w:styleId="Footer">
    <w:name w:val="footer"/>
    <w:basedOn w:val="Normal"/>
    <w:link w:val="FooterChar"/>
    <w:uiPriority w:val="99"/>
    <w:unhideWhenUsed/>
    <w:rsid w:val="007C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743"/>
  </w:style>
  <w:style w:type="character" w:customStyle="1" w:styleId="Heading1Char">
    <w:name w:val="Heading 1 Char"/>
    <w:basedOn w:val="DefaultParagraphFont"/>
    <w:link w:val="Heading1"/>
    <w:rsid w:val="00DB40ED"/>
    <w:rPr>
      <w:rFonts w:ascii="Calibri" w:eastAsia="Calibri" w:hAnsi="Calibri" w:cs="Times New Roman"/>
      <w:b/>
      <w:color w:val="ED7D31"/>
      <w:sz w:val="32"/>
      <w:lang w:eastAsia="en-GB"/>
    </w:rPr>
  </w:style>
  <w:style w:type="paragraph" w:customStyle="1" w:styleId="BDOMainHeading2">
    <w:name w:val="BDOMainHeading2"/>
    <w:next w:val="Normal"/>
    <w:qFormat/>
    <w:rsid w:val="00DB40ED"/>
    <w:pPr>
      <w:spacing w:before="240" w:after="240" w:line="240" w:lineRule="auto"/>
      <w:jc w:val="center"/>
    </w:pPr>
    <w:rPr>
      <w:rFonts w:ascii="Calibri" w:eastAsia="Times New Roman" w:hAnsi="Calibri" w:cs="Times New Roman"/>
      <w:b/>
      <w:color w:val="F79646"/>
      <w:kern w:val="16"/>
      <w:sz w:val="32"/>
      <w:szCs w:val="20"/>
      <w:lang w:val="en-US" w:bidi="en-US"/>
    </w:rPr>
  </w:style>
  <w:style w:type="paragraph" w:customStyle="1" w:styleId="Default">
    <w:name w:val="Default"/>
    <w:rsid w:val="00DB40ED"/>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uiPriority w:val="99"/>
    <w:semiHidden/>
    <w:unhideWhenUsed/>
    <w:rsid w:val="00DB40ED"/>
    <w:rPr>
      <w:sz w:val="16"/>
      <w:szCs w:val="16"/>
    </w:rPr>
  </w:style>
  <w:style w:type="paragraph" w:styleId="CommentText">
    <w:name w:val="annotation text"/>
    <w:basedOn w:val="Normal"/>
    <w:link w:val="CommentTextChar"/>
    <w:uiPriority w:val="99"/>
    <w:semiHidden/>
    <w:unhideWhenUsed/>
    <w:rsid w:val="00DB40ED"/>
    <w:pPr>
      <w:spacing w:after="0" w:line="240" w:lineRule="auto"/>
      <w:ind w:left="11" w:hanging="11"/>
      <w:jc w:val="both"/>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DB40ED"/>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DB4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ED"/>
    <w:rPr>
      <w:rFonts w:ascii="Segoe UI" w:hAnsi="Segoe UI" w:cs="Segoe UI"/>
      <w:sz w:val="18"/>
      <w:szCs w:val="18"/>
    </w:rPr>
  </w:style>
  <w:style w:type="paragraph" w:styleId="ListParagraph">
    <w:name w:val="List Paragraph"/>
    <w:basedOn w:val="Normal"/>
    <w:uiPriority w:val="34"/>
    <w:qFormat/>
    <w:rsid w:val="00693795"/>
    <w:pPr>
      <w:ind w:left="720"/>
      <w:contextualSpacing/>
    </w:pPr>
  </w:style>
  <w:style w:type="table" w:styleId="TableGrid">
    <w:name w:val="Table Grid"/>
    <w:basedOn w:val="TableNormal"/>
    <w:uiPriority w:val="39"/>
    <w:rsid w:val="00C1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2" ma:contentTypeDescription="Create a new document." ma:contentTypeScope="" ma:versionID="0d729c213c9048db0ac532fb12a47853">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481710c2548c21347e19e72457c40483"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2F799-24A0-43D1-A083-5765132DD9CB}">
  <ds:schemaRefs>
    <ds:schemaRef ds:uri="http://schemas.microsoft.com/sharepoint/v3/contenttype/forms"/>
  </ds:schemaRefs>
</ds:datastoreItem>
</file>

<file path=customXml/itemProps2.xml><?xml version="1.0" encoding="utf-8"?>
<ds:datastoreItem xmlns:ds="http://schemas.openxmlformats.org/officeDocument/2006/customXml" ds:itemID="{524569B2-35DE-4C6A-87E8-BAC112CEF604}">
  <ds:schemaRefs>
    <ds:schemaRef ds:uri="2eb44a6a-ffaa-4ff6-9572-4a5b13a7d371"/>
    <ds:schemaRef ds:uri="http://schemas.microsoft.com/office/2006/metadata/properties"/>
    <ds:schemaRef ds:uri="562a4576-3604-4c1d-98a6-0658940f6a3c"/>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BA15266-283E-4DB9-8CE1-B108AD39B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562a4576-3604-4c1d-98a6-0658940f6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1405</Words>
  <Characters>8014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Any Authorised User</cp:lastModifiedBy>
  <cp:revision>2</cp:revision>
  <dcterms:created xsi:type="dcterms:W3CDTF">2020-01-14T17:08:00Z</dcterms:created>
  <dcterms:modified xsi:type="dcterms:W3CDTF">2020-01-14T17:08:00Z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ies>
</file>