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C43B2" w:rsidRDefault="009C43B2">
      <w:pPr>
        <w:rPr>
          <w:color w:val="003399"/>
          <w:sz w:val="96"/>
          <w:szCs w:val="96"/>
        </w:rPr>
      </w:pPr>
      <w:bookmarkStart w:id="0" w:name="_GoBack"/>
      <w:bookmarkEnd w:id="0"/>
    </w:p>
    <w:p w14:paraId="0A37501D" w14:textId="77777777" w:rsidR="009C43B2" w:rsidRDefault="009C43B2">
      <w:pPr>
        <w:rPr>
          <w:color w:val="003399"/>
          <w:sz w:val="96"/>
          <w:szCs w:val="96"/>
        </w:rPr>
      </w:pPr>
    </w:p>
    <w:p w14:paraId="5DAB6C7B" w14:textId="77777777" w:rsidR="009C43B2" w:rsidRDefault="009C43B2">
      <w:pPr>
        <w:rPr>
          <w:color w:val="003399"/>
          <w:sz w:val="96"/>
          <w:szCs w:val="96"/>
        </w:rPr>
      </w:pPr>
    </w:p>
    <w:p w14:paraId="02EB378F" w14:textId="77777777" w:rsidR="009C43B2" w:rsidRDefault="009C43B2">
      <w:pPr>
        <w:rPr>
          <w:color w:val="003399"/>
          <w:sz w:val="96"/>
          <w:szCs w:val="96"/>
        </w:rPr>
      </w:pPr>
    </w:p>
    <w:p w14:paraId="6A05A809" w14:textId="77777777" w:rsidR="009C43B2" w:rsidRDefault="009C43B2">
      <w:pPr>
        <w:rPr>
          <w:color w:val="003399"/>
          <w:sz w:val="96"/>
          <w:szCs w:val="96"/>
        </w:rPr>
      </w:pPr>
    </w:p>
    <w:p w14:paraId="708B02EF" w14:textId="77777777" w:rsidR="009C43B2" w:rsidRDefault="000436C0" w:rsidP="2E21B61B">
      <w:pPr>
        <w:spacing w:after="120"/>
        <w:jc w:val="center"/>
        <w:rPr>
          <w:b/>
          <w:bCs/>
          <w:color w:val="003399"/>
          <w:sz w:val="72"/>
          <w:szCs w:val="72"/>
        </w:rPr>
      </w:pPr>
      <w:r w:rsidRPr="2E21B61B">
        <w:rPr>
          <w:b/>
          <w:bCs/>
          <w:color w:val="003399"/>
          <w:sz w:val="72"/>
          <w:szCs w:val="72"/>
        </w:rPr>
        <w:t>Exams policy</w:t>
      </w:r>
    </w:p>
    <w:p w14:paraId="3A301EAD" w14:textId="1A40F33A" w:rsidR="009C43B2" w:rsidRDefault="000436C0" w:rsidP="2E21B61B">
      <w:pPr>
        <w:autoSpaceDE w:val="0"/>
        <w:autoSpaceDN w:val="0"/>
        <w:adjustRightInd w:val="0"/>
        <w:spacing w:line="276" w:lineRule="auto"/>
        <w:jc w:val="center"/>
        <w:rPr>
          <w:color w:val="FF3300"/>
          <w:sz w:val="72"/>
          <w:szCs w:val="72"/>
        </w:rPr>
      </w:pPr>
      <w:r w:rsidRPr="2E21B61B">
        <w:rPr>
          <w:color w:val="FF3300"/>
          <w:sz w:val="72"/>
          <w:szCs w:val="72"/>
        </w:rPr>
        <w:t>20</w:t>
      </w:r>
      <w:r w:rsidR="1873A277" w:rsidRPr="2E21B61B">
        <w:rPr>
          <w:color w:val="FF3300"/>
          <w:sz w:val="72"/>
          <w:szCs w:val="72"/>
        </w:rPr>
        <w:t>2</w:t>
      </w:r>
      <w:r w:rsidR="005710D6">
        <w:rPr>
          <w:color w:val="FF3300"/>
          <w:sz w:val="72"/>
          <w:szCs w:val="72"/>
        </w:rPr>
        <w:t>1</w:t>
      </w:r>
      <w:r w:rsidRPr="2E21B61B">
        <w:rPr>
          <w:color w:val="FF3300"/>
          <w:sz w:val="72"/>
          <w:szCs w:val="72"/>
        </w:rPr>
        <w:t>/</w:t>
      </w:r>
      <w:r w:rsidR="0AE50100" w:rsidRPr="2E21B61B">
        <w:rPr>
          <w:color w:val="FF3300"/>
          <w:sz w:val="72"/>
          <w:szCs w:val="72"/>
        </w:rPr>
        <w:t>2</w:t>
      </w:r>
      <w:r w:rsidR="005710D6">
        <w:rPr>
          <w:color w:val="FF3300"/>
          <w:sz w:val="72"/>
          <w:szCs w:val="72"/>
        </w:rPr>
        <w:t>2</w:t>
      </w:r>
    </w:p>
    <w:p w14:paraId="5A39BBE3" w14:textId="77777777" w:rsidR="009C43B2" w:rsidRDefault="009C43B2" w:rsidP="2E21B61B">
      <w:pPr>
        <w:autoSpaceDE w:val="0"/>
        <w:autoSpaceDN w:val="0"/>
        <w:adjustRightInd w:val="0"/>
        <w:spacing w:line="276" w:lineRule="auto"/>
      </w:pPr>
    </w:p>
    <w:p w14:paraId="41C8F396" w14:textId="77777777" w:rsidR="009C43B2" w:rsidRDefault="009C43B2" w:rsidP="2E21B61B">
      <w:pPr>
        <w:autoSpaceDE w:val="0"/>
        <w:autoSpaceDN w:val="0"/>
        <w:adjustRightInd w:val="0"/>
        <w:spacing w:line="276" w:lineRule="auto"/>
      </w:pPr>
    </w:p>
    <w:p w14:paraId="72A3D3EC" w14:textId="77777777" w:rsidR="009C43B2" w:rsidRDefault="009C43B2" w:rsidP="2E21B61B">
      <w:pPr>
        <w:autoSpaceDE w:val="0"/>
        <w:autoSpaceDN w:val="0"/>
        <w:adjustRightInd w:val="0"/>
        <w:spacing w:line="276" w:lineRule="auto"/>
      </w:pPr>
    </w:p>
    <w:p w14:paraId="0D0B940D" w14:textId="77777777" w:rsidR="009C43B2" w:rsidRDefault="009C43B2" w:rsidP="2E21B61B">
      <w:pPr>
        <w:autoSpaceDE w:val="0"/>
        <w:autoSpaceDN w:val="0"/>
        <w:adjustRightInd w:val="0"/>
        <w:spacing w:line="276" w:lineRule="auto"/>
      </w:pPr>
    </w:p>
    <w:p w14:paraId="0E27B00A" w14:textId="77777777" w:rsidR="009C43B2" w:rsidRDefault="009C43B2" w:rsidP="2E21B61B">
      <w:pPr>
        <w:autoSpaceDE w:val="0"/>
        <w:autoSpaceDN w:val="0"/>
        <w:adjustRightInd w:val="0"/>
        <w:spacing w:line="276" w:lineRule="auto"/>
      </w:pPr>
    </w:p>
    <w:p w14:paraId="60061E4C" w14:textId="77777777" w:rsidR="009C43B2" w:rsidRDefault="009C43B2" w:rsidP="2E21B61B">
      <w:pPr>
        <w:autoSpaceDE w:val="0"/>
        <w:autoSpaceDN w:val="0"/>
        <w:adjustRightInd w:val="0"/>
        <w:spacing w:line="276" w:lineRule="auto"/>
      </w:pPr>
    </w:p>
    <w:p w14:paraId="44EAFD9C" w14:textId="77777777" w:rsidR="009C43B2" w:rsidRDefault="009C43B2" w:rsidP="2E21B61B">
      <w:pPr>
        <w:autoSpaceDE w:val="0"/>
        <w:autoSpaceDN w:val="0"/>
        <w:adjustRightInd w:val="0"/>
        <w:spacing w:line="276" w:lineRule="auto"/>
      </w:pPr>
    </w:p>
    <w:p w14:paraId="4B94D5A5" w14:textId="77777777" w:rsidR="009C43B2" w:rsidRDefault="009C43B2" w:rsidP="2E21B61B">
      <w:pPr>
        <w:autoSpaceDE w:val="0"/>
        <w:autoSpaceDN w:val="0"/>
        <w:adjustRightInd w:val="0"/>
        <w:spacing w:line="276" w:lineRule="auto"/>
      </w:pPr>
    </w:p>
    <w:p w14:paraId="3DEEC669" w14:textId="77777777" w:rsidR="009C43B2" w:rsidRDefault="009C43B2" w:rsidP="2E21B61B">
      <w:pPr>
        <w:autoSpaceDE w:val="0"/>
        <w:autoSpaceDN w:val="0"/>
        <w:adjustRightInd w:val="0"/>
        <w:spacing w:line="276" w:lineRule="auto"/>
      </w:pPr>
    </w:p>
    <w:p w14:paraId="171B4149" w14:textId="77777777" w:rsidR="009C43B2" w:rsidRDefault="000436C0" w:rsidP="2E21B61B">
      <w:pPr>
        <w:spacing w:before="120" w:after="120" w:line="276" w:lineRule="auto"/>
        <w:jc w:val="right"/>
      </w:pPr>
      <w: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9C43B2" w14:paraId="320ABF27" w14:textId="77777777" w:rsidTr="2E21B61B">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5E99AAB1" w14:textId="77777777" w:rsidR="009C43B2" w:rsidRDefault="000436C0" w:rsidP="2E21B61B">
            <w:pPr>
              <w:spacing w:before="120" w:after="120" w:line="276" w:lineRule="auto"/>
              <w:jc w:val="center"/>
              <w:rPr>
                <w:rFonts w:ascii="Rockwell Condensed" w:hAnsi="Rockwell Condensed" w:cs="Arial"/>
              </w:rPr>
            </w:pPr>
            <w:bookmarkStart w:id="1" w:name="_Hlk526781524"/>
            <w:r w:rsidRPr="2E21B61B">
              <w:rPr>
                <w:rFonts w:ascii="Rockwell Condensed" w:hAnsi="Rockwell Condensed" w:cs="Arial"/>
              </w:rPr>
              <w:t>Approved/reviewed by</w:t>
            </w:r>
          </w:p>
        </w:tc>
      </w:tr>
      <w:tr w:rsidR="009C43B2" w14:paraId="3656B9AB" w14:textId="77777777" w:rsidTr="2E21B61B">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45FB0818" w14:textId="77777777" w:rsidR="009C43B2" w:rsidRDefault="009C43B2">
            <w:pPr>
              <w:spacing w:before="120" w:after="120" w:line="276" w:lineRule="auto"/>
              <w:rPr>
                <w:rFonts w:cs="Arial"/>
              </w:rPr>
            </w:pPr>
          </w:p>
        </w:tc>
      </w:tr>
      <w:tr w:rsidR="009C43B2" w14:paraId="610FA070" w14:textId="77777777" w:rsidTr="2E21B61B">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CCD7A47" w14:textId="77777777" w:rsidR="009C43B2" w:rsidRDefault="000436C0" w:rsidP="2E21B61B">
            <w:pPr>
              <w:spacing w:before="120" w:after="120" w:line="276" w:lineRule="auto"/>
              <w:ind w:left="1080" w:hanging="1080"/>
              <w:rPr>
                <w:rFonts w:ascii="Rockwell Condensed" w:hAnsi="Rockwell Condensed" w:cs="Arial"/>
              </w:rPr>
            </w:pPr>
            <w:r w:rsidRPr="2E21B61B">
              <w:rPr>
                <w:rFonts w:ascii="Rockwell Condensed" w:hAnsi="Rockwell Condensed" w:cs="Arial"/>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049F31CB" w14:textId="77777777" w:rsidR="009C43B2" w:rsidRDefault="009C43B2">
            <w:pPr>
              <w:spacing w:before="120" w:after="120" w:line="276" w:lineRule="auto"/>
              <w:rPr>
                <w:rFonts w:cs="Arial"/>
              </w:rPr>
            </w:pPr>
          </w:p>
        </w:tc>
      </w:tr>
      <w:bookmarkEnd w:id="1"/>
    </w:tbl>
    <w:p w14:paraId="53128261" w14:textId="48BFBDE7" w:rsidR="009C43B2" w:rsidRDefault="009C43B2" w:rsidP="2E21B61B">
      <w:pPr>
        <w:spacing w:before="120" w:after="120" w:line="276" w:lineRule="auto"/>
        <w:rPr>
          <w:rFonts w:cs="Arial"/>
          <w:b/>
          <w:bCs/>
          <w:color w:val="FF3300"/>
        </w:rPr>
      </w:pPr>
    </w:p>
    <w:p w14:paraId="7EE52BD8" w14:textId="77777777" w:rsidR="005710D6" w:rsidRDefault="005710D6" w:rsidP="2E21B61B">
      <w:pPr>
        <w:spacing w:before="120" w:after="120" w:line="276" w:lineRule="auto"/>
        <w:rPr>
          <w:rFonts w:cs="Arial"/>
          <w:b/>
          <w:bCs/>
          <w:color w:val="FF3300"/>
        </w:rPr>
      </w:pPr>
    </w:p>
    <w:p w14:paraId="79E5CD46" w14:textId="77777777" w:rsidR="009C43B2" w:rsidRDefault="000436C0">
      <w:pPr>
        <w:pStyle w:val="Headinglevel1"/>
        <w:spacing w:before="240" w:line="276" w:lineRule="auto"/>
      </w:pPr>
      <w:bookmarkStart w:id="2" w:name="_Toc490256598"/>
      <w:bookmarkStart w:id="3" w:name="_Toc526776998"/>
      <w:bookmarkStart w:id="4" w:name="_Toc56412149"/>
      <w:r>
        <w:lastRenderedPageBreak/>
        <w:t>Key staff involved in the exams policy</w:t>
      </w:r>
      <w:bookmarkEnd w:id="2"/>
      <w:bookmarkEnd w:id="3"/>
      <w:bookmarkEnd w:id="4"/>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813"/>
        <w:gridCol w:w="6209"/>
      </w:tblGrid>
      <w:tr w:rsidR="009C43B2" w14:paraId="265B043E" w14:textId="77777777" w:rsidTr="2E21B61B">
        <w:tc>
          <w:tcPr>
            <w:tcW w:w="3813" w:type="dxa"/>
            <w:shd w:val="clear" w:color="auto" w:fill="FDE9D9" w:themeFill="accent6" w:themeFillTint="33"/>
          </w:tcPr>
          <w:p w14:paraId="7810568A" w14:textId="77777777" w:rsidR="009C43B2" w:rsidRDefault="000436C0" w:rsidP="2E21B61B">
            <w:pPr>
              <w:spacing w:before="120" w:after="120"/>
              <w:rPr>
                <w:rFonts w:ascii="Rockwell Condensed" w:hAnsi="Rockwell Condensed"/>
                <w:b/>
                <w:bCs/>
                <w:color w:val="FF3300"/>
              </w:rPr>
            </w:pPr>
            <w:r w:rsidRPr="2E21B61B">
              <w:rPr>
                <w:rFonts w:ascii="Rockwell Condensed" w:hAnsi="Rockwell Condensed"/>
                <w:b/>
                <w:bCs/>
                <w:color w:val="FF3300"/>
              </w:rPr>
              <w:t>Role</w:t>
            </w:r>
          </w:p>
        </w:tc>
        <w:tc>
          <w:tcPr>
            <w:tcW w:w="6209" w:type="dxa"/>
            <w:shd w:val="clear" w:color="auto" w:fill="FDE9D9" w:themeFill="accent6" w:themeFillTint="33"/>
          </w:tcPr>
          <w:p w14:paraId="120BEFC0" w14:textId="77777777" w:rsidR="009C43B2" w:rsidRDefault="000436C0" w:rsidP="2E21B61B">
            <w:pPr>
              <w:spacing w:before="120" w:after="120"/>
              <w:rPr>
                <w:rFonts w:ascii="Rockwell Condensed" w:hAnsi="Rockwell Condensed"/>
                <w:b/>
                <w:bCs/>
                <w:color w:val="FF3300"/>
              </w:rPr>
            </w:pPr>
            <w:r w:rsidRPr="2E21B61B">
              <w:rPr>
                <w:rFonts w:ascii="Rockwell Condensed" w:hAnsi="Rockwell Condensed"/>
                <w:b/>
                <w:bCs/>
                <w:color w:val="FF3300"/>
              </w:rPr>
              <w:t>Name(s)</w:t>
            </w:r>
          </w:p>
        </w:tc>
      </w:tr>
      <w:tr w:rsidR="009C43B2" w14:paraId="687DFDF2" w14:textId="77777777" w:rsidTr="2E21B61B">
        <w:tc>
          <w:tcPr>
            <w:tcW w:w="3813" w:type="dxa"/>
          </w:tcPr>
          <w:p w14:paraId="7B60CA51" w14:textId="77777777" w:rsidR="009C43B2" w:rsidRDefault="000436C0">
            <w:pPr>
              <w:spacing w:before="120" w:after="120"/>
              <w:rPr>
                <w:rFonts w:ascii="Rockwell Condensed" w:hAnsi="Rockwell Condensed"/>
              </w:rPr>
            </w:pPr>
            <w:r w:rsidRPr="2E21B61B">
              <w:rPr>
                <w:rFonts w:ascii="Rockwell Condensed" w:hAnsi="Rockwell Condensed"/>
              </w:rPr>
              <w:t>Head of centre</w:t>
            </w:r>
          </w:p>
        </w:tc>
        <w:tc>
          <w:tcPr>
            <w:tcW w:w="6209" w:type="dxa"/>
          </w:tcPr>
          <w:p w14:paraId="55000550" w14:textId="77777777" w:rsidR="009C43B2" w:rsidRDefault="000436C0" w:rsidP="2E21B61B">
            <w:pPr>
              <w:spacing w:before="120" w:after="120"/>
              <w:rPr>
                <w:b/>
                <w:bCs/>
              </w:rPr>
            </w:pPr>
            <w:r w:rsidRPr="2E21B61B">
              <w:rPr>
                <w:b/>
                <w:bCs/>
              </w:rPr>
              <w:t>Mr K Hodgson</w:t>
            </w:r>
          </w:p>
        </w:tc>
      </w:tr>
      <w:tr w:rsidR="009C43B2" w14:paraId="5EC31E7D" w14:textId="77777777" w:rsidTr="2E21B61B">
        <w:tc>
          <w:tcPr>
            <w:tcW w:w="3813" w:type="dxa"/>
          </w:tcPr>
          <w:p w14:paraId="770AA28E" w14:textId="77777777" w:rsidR="009C43B2" w:rsidRDefault="000436C0">
            <w:pPr>
              <w:spacing w:before="120" w:after="120"/>
              <w:rPr>
                <w:rFonts w:ascii="Rockwell Condensed" w:hAnsi="Rockwell Condensed"/>
              </w:rPr>
            </w:pPr>
            <w:r w:rsidRPr="2E21B61B">
              <w:rPr>
                <w:rFonts w:ascii="Rockwell Condensed" w:hAnsi="Rockwell Condensed"/>
              </w:rPr>
              <w:t>Exams officer line manager (Senior Leader)</w:t>
            </w:r>
          </w:p>
        </w:tc>
        <w:tc>
          <w:tcPr>
            <w:tcW w:w="6209" w:type="dxa"/>
          </w:tcPr>
          <w:p w14:paraId="6F6F7AA3" w14:textId="77777777" w:rsidR="009C43B2" w:rsidRDefault="000436C0" w:rsidP="2E21B61B">
            <w:pPr>
              <w:spacing w:before="120" w:after="120"/>
              <w:rPr>
                <w:b/>
                <w:bCs/>
              </w:rPr>
            </w:pPr>
            <w:r w:rsidRPr="2E21B61B">
              <w:rPr>
                <w:b/>
                <w:bCs/>
              </w:rPr>
              <w:t>Miss K Walsh</w:t>
            </w:r>
          </w:p>
        </w:tc>
      </w:tr>
      <w:tr w:rsidR="009C43B2" w14:paraId="43696D8D" w14:textId="77777777" w:rsidTr="2E21B61B">
        <w:tc>
          <w:tcPr>
            <w:tcW w:w="3813" w:type="dxa"/>
          </w:tcPr>
          <w:p w14:paraId="20790098" w14:textId="77777777" w:rsidR="009C43B2" w:rsidRDefault="000436C0">
            <w:pPr>
              <w:spacing w:before="120" w:after="120"/>
              <w:rPr>
                <w:rFonts w:ascii="Rockwell Condensed" w:hAnsi="Rockwell Condensed"/>
              </w:rPr>
            </w:pPr>
            <w:r w:rsidRPr="2E21B61B">
              <w:rPr>
                <w:rFonts w:ascii="Rockwell Condensed" w:hAnsi="Rockwell Condensed"/>
              </w:rPr>
              <w:t>Exams officer</w:t>
            </w:r>
          </w:p>
        </w:tc>
        <w:tc>
          <w:tcPr>
            <w:tcW w:w="6209" w:type="dxa"/>
          </w:tcPr>
          <w:p w14:paraId="756B9CE8" w14:textId="77777777" w:rsidR="009C43B2" w:rsidRDefault="000436C0" w:rsidP="2E21B61B">
            <w:pPr>
              <w:spacing w:before="120" w:after="120"/>
              <w:rPr>
                <w:b/>
                <w:bCs/>
              </w:rPr>
            </w:pPr>
            <w:r w:rsidRPr="2E21B61B">
              <w:rPr>
                <w:b/>
                <w:bCs/>
              </w:rPr>
              <w:t>Mr M Topham</w:t>
            </w:r>
          </w:p>
        </w:tc>
      </w:tr>
      <w:tr w:rsidR="009C43B2" w14:paraId="3D1015B8" w14:textId="77777777" w:rsidTr="2E21B61B">
        <w:tc>
          <w:tcPr>
            <w:tcW w:w="3813" w:type="dxa"/>
          </w:tcPr>
          <w:p w14:paraId="6348D361" w14:textId="77777777" w:rsidR="009C43B2" w:rsidRDefault="000436C0">
            <w:pPr>
              <w:spacing w:before="120" w:after="120"/>
              <w:rPr>
                <w:rFonts w:ascii="Rockwell Condensed" w:hAnsi="Rockwell Condensed"/>
              </w:rPr>
            </w:pPr>
            <w:r w:rsidRPr="2E21B61B">
              <w:rPr>
                <w:rFonts w:ascii="Rockwell Condensed" w:hAnsi="Rockwell Condensed"/>
              </w:rPr>
              <w:t>SENCo</w:t>
            </w:r>
          </w:p>
        </w:tc>
        <w:tc>
          <w:tcPr>
            <w:tcW w:w="6209" w:type="dxa"/>
          </w:tcPr>
          <w:p w14:paraId="0843A8A3" w14:textId="77777777" w:rsidR="009C43B2" w:rsidRDefault="000436C0" w:rsidP="2E21B61B">
            <w:pPr>
              <w:spacing w:before="120" w:after="120"/>
              <w:rPr>
                <w:b/>
                <w:bCs/>
              </w:rPr>
            </w:pPr>
            <w:r w:rsidRPr="2E21B61B">
              <w:rPr>
                <w:b/>
                <w:bCs/>
              </w:rPr>
              <w:t>Mrs N Scott</w:t>
            </w:r>
          </w:p>
        </w:tc>
      </w:tr>
      <w:tr w:rsidR="009C43B2" w14:paraId="66B6CB46" w14:textId="77777777" w:rsidTr="2E21B61B">
        <w:tc>
          <w:tcPr>
            <w:tcW w:w="3813" w:type="dxa"/>
          </w:tcPr>
          <w:p w14:paraId="0A24796C" w14:textId="77777777" w:rsidR="009C43B2" w:rsidRDefault="000436C0">
            <w:pPr>
              <w:spacing w:before="120" w:after="120"/>
              <w:rPr>
                <w:rFonts w:ascii="Rockwell Condensed" w:hAnsi="Rockwell Condensed"/>
              </w:rPr>
            </w:pPr>
            <w:r w:rsidRPr="2E21B61B">
              <w:rPr>
                <w:rFonts w:ascii="Rockwell Condensed" w:hAnsi="Rockwell Condensed"/>
              </w:rPr>
              <w:t>SLT member(s)</w:t>
            </w:r>
          </w:p>
        </w:tc>
        <w:tc>
          <w:tcPr>
            <w:tcW w:w="6209" w:type="dxa"/>
          </w:tcPr>
          <w:p w14:paraId="62486C05" w14:textId="77777777" w:rsidR="009C43B2" w:rsidRDefault="009C43B2" w:rsidP="2E21B61B">
            <w:pPr>
              <w:spacing w:before="120" w:after="120"/>
              <w:rPr>
                <w:b/>
                <w:bCs/>
              </w:rPr>
            </w:pPr>
          </w:p>
        </w:tc>
      </w:tr>
      <w:tr w:rsidR="009C43B2" w14:paraId="4101652C" w14:textId="77777777" w:rsidTr="2E21B61B">
        <w:tc>
          <w:tcPr>
            <w:tcW w:w="3813" w:type="dxa"/>
          </w:tcPr>
          <w:p w14:paraId="4B99056E" w14:textId="77777777" w:rsidR="009C43B2" w:rsidRDefault="009C43B2">
            <w:pPr>
              <w:spacing w:before="120" w:after="120"/>
              <w:rPr>
                <w:rFonts w:ascii="Rockwell Condensed" w:hAnsi="Rockwell Condensed"/>
              </w:rPr>
            </w:pPr>
          </w:p>
        </w:tc>
        <w:tc>
          <w:tcPr>
            <w:tcW w:w="6209" w:type="dxa"/>
          </w:tcPr>
          <w:p w14:paraId="1299C43A" w14:textId="77777777" w:rsidR="009C43B2" w:rsidRDefault="009C43B2" w:rsidP="2E21B61B">
            <w:pPr>
              <w:spacing w:before="120" w:after="120"/>
              <w:rPr>
                <w:b/>
                <w:bCs/>
              </w:rPr>
            </w:pPr>
          </w:p>
        </w:tc>
      </w:tr>
      <w:tr w:rsidR="009C43B2" w14:paraId="4DDBEF00" w14:textId="77777777" w:rsidTr="2E21B61B">
        <w:tc>
          <w:tcPr>
            <w:tcW w:w="3813" w:type="dxa"/>
          </w:tcPr>
          <w:p w14:paraId="3461D779" w14:textId="77777777" w:rsidR="009C43B2" w:rsidRDefault="009C43B2">
            <w:pPr>
              <w:spacing w:before="120" w:after="120"/>
              <w:rPr>
                <w:rFonts w:ascii="Rockwell Condensed" w:hAnsi="Rockwell Condensed"/>
              </w:rPr>
            </w:pPr>
          </w:p>
        </w:tc>
        <w:tc>
          <w:tcPr>
            <w:tcW w:w="6209" w:type="dxa"/>
          </w:tcPr>
          <w:p w14:paraId="3CF2D8B6" w14:textId="77777777" w:rsidR="009C43B2" w:rsidRDefault="009C43B2" w:rsidP="2E21B61B">
            <w:pPr>
              <w:spacing w:before="120" w:after="120"/>
              <w:rPr>
                <w:b/>
                <w:bCs/>
              </w:rPr>
            </w:pPr>
          </w:p>
        </w:tc>
      </w:tr>
      <w:tr w:rsidR="009C43B2" w14:paraId="0FB78278" w14:textId="77777777" w:rsidTr="2E21B61B">
        <w:tc>
          <w:tcPr>
            <w:tcW w:w="3813" w:type="dxa"/>
          </w:tcPr>
          <w:p w14:paraId="1FC39945" w14:textId="77777777" w:rsidR="009C43B2" w:rsidRDefault="009C43B2">
            <w:pPr>
              <w:spacing w:before="120" w:after="120"/>
              <w:rPr>
                <w:rFonts w:ascii="Rockwell Condensed" w:hAnsi="Rockwell Condensed"/>
              </w:rPr>
            </w:pPr>
          </w:p>
        </w:tc>
        <w:tc>
          <w:tcPr>
            <w:tcW w:w="6209" w:type="dxa"/>
          </w:tcPr>
          <w:p w14:paraId="0562CB0E" w14:textId="77777777" w:rsidR="009C43B2" w:rsidRDefault="009C43B2" w:rsidP="2E21B61B">
            <w:pPr>
              <w:spacing w:before="120" w:after="120"/>
              <w:rPr>
                <w:b/>
                <w:bCs/>
              </w:rPr>
            </w:pPr>
          </w:p>
        </w:tc>
      </w:tr>
      <w:tr w:rsidR="009C43B2" w14:paraId="34CE0A41" w14:textId="77777777" w:rsidTr="2E21B61B">
        <w:tc>
          <w:tcPr>
            <w:tcW w:w="3813" w:type="dxa"/>
          </w:tcPr>
          <w:p w14:paraId="62EBF3C5" w14:textId="77777777" w:rsidR="009C43B2" w:rsidRDefault="009C43B2">
            <w:pPr>
              <w:spacing w:before="120" w:after="120"/>
              <w:rPr>
                <w:rFonts w:ascii="Rockwell Condensed" w:hAnsi="Rockwell Condensed"/>
              </w:rPr>
            </w:pPr>
          </w:p>
        </w:tc>
        <w:tc>
          <w:tcPr>
            <w:tcW w:w="6209" w:type="dxa"/>
          </w:tcPr>
          <w:p w14:paraId="6D98A12B" w14:textId="77777777" w:rsidR="009C43B2" w:rsidRDefault="009C43B2" w:rsidP="2E21B61B">
            <w:pPr>
              <w:spacing w:before="120" w:after="120"/>
              <w:rPr>
                <w:b/>
                <w:bCs/>
              </w:rPr>
            </w:pPr>
          </w:p>
        </w:tc>
      </w:tr>
    </w:tbl>
    <w:p w14:paraId="2946DB82" w14:textId="77777777" w:rsidR="009C43B2" w:rsidRDefault="009C43B2" w:rsidP="2E21B61B">
      <w:pPr>
        <w:spacing w:before="120" w:after="120" w:line="276" w:lineRule="auto"/>
        <w:rPr>
          <w:rFonts w:cs="Arial"/>
          <w:b/>
          <w:bCs/>
          <w:color w:val="FF3300"/>
        </w:rPr>
      </w:pPr>
    </w:p>
    <w:p w14:paraId="5997CC1D" w14:textId="77777777" w:rsidR="009C43B2" w:rsidRDefault="000436C0" w:rsidP="2E21B61B">
      <w:pPr>
        <w:spacing w:after="200" w:line="276" w:lineRule="auto"/>
        <w:rPr>
          <w:rFonts w:cs="Arial"/>
          <w:b/>
          <w:bCs/>
          <w:color w:val="FF3300"/>
        </w:rPr>
      </w:pPr>
      <w:r w:rsidRPr="2E21B61B">
        <w:rPr>
          <w:rFonts w:cs="Arial"/>
          <w:b/>
          <w:bCs/>
          <w:color w:val="FF3300"/>
        </w:rPr>
        <w:br w:type="page"/>
      </w:r>
    </w:p>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sdtContent>
        <w:p w14:paraId="406425CA" w14:textId="77777777" w:rsidR="009C43B2" w:rsidRDefault="000436C0">
          <w:pPr>
            <w:pStyle w:val="TOCHeading"/>
            <w:rPr>
              <w:rFonts w:ascii="Rockwell" w:hAnsi="Rockwell" w:cs="Arial"/>
            </w:rPr>
          </w:pPr>
          <w:r w:rsidRPr="2E21B61B">
            <w:rPr>
              <w:rFonts w:ascii="Rockwell" w:hAnsi="Rockwell" w:cs="Arial"/>
            </w:rPr>
            <w:t>Contents</w:t>
          </w:r>
        </w:p>
        <w:p w14:paraId="1C579773" w14:textId="0E004FE6" w:rsidR="004670C7" w:rsidRDefault="000436C0">
          <w:pPr>
            <w:pStyle w:val="TOC1"/>
            <w:tabs>
              <w:tab w:val="right" w:leader="dot" w:pos="10042"/>
            </w:tabs>
            <w:rPr>
              <w:rFonts w:asciiTheme="minorHAnsi" w:hAnsiTheme="minorHAnsi"/>
              <w:noProof/>
              <w:sz w:val="22"/>
            </w:rPr>
          </w:pPr>
          <w:r w:rsidRPr="2E21B61B">
            <w:rPr>
              <w:rFonts w:cs="Arial"/>
              <w:sz w:val="22"/>
            </w:rPr>
            <w:fldChar w:fldCharType="begin"/>
          </w:r>
          <w:r w:rsidRPr="2E21B61B">
            <w:rPr>
              <w:rFonts w:cs="Arial"/>
              <w:sz w:val="22"/>
            </w:rPr>
            <w:instrText xml:space="preserve"> TOC \o "1-3" \h \z \u </w:instrText>
          </w:r>
          <w:r w:rsidRPr="2E21B61B">
            <w:rPr>
              <w:rFonts w:cs="Arial"/>
              <w:sz w:val="22"/>
            </w:rPr>
            <w:fldChar w:fldCharType="separate"/>
          </w:r>
          <w:hyperlink w:anchor="_Toc56412149" w:history="1">
            <w:r w:rsidR="004670C7" w:rsidRPr="00585B6A">
              <w:rPr>
                <w:rStyle w:val="Hyperlink"/>
                <w:noProof/>
              </w:rPr>
              <w:t>Key staff involved in the exams policy</w:t>
            </w:r>
            <w:r w:rsidR="004670C7">
              <w:rPr>
                <w:noProof/>
                <w:webHidden/>
              </w:rPr>
              <w:tab/>
            </w:r>
            <w:r w:rsidR="004670C7">
              <w:rPr>
                <w:noProof/>
                <w:webHidden/>
              </w:rPr>
              <w:fldChar w:fldCharType="begin"/>
            </w:r>
            <w:r w:rsidR="004670C7">
              <w:rPr>
                <w:noProof/>
                <w:webHidden/>
              </w:rPr>
              <w:instrText xml:space="preserve"> PAGEREF _Toc56412149 \h </w:instrText>
            </w:r>
            <w:r w:rsidR="004670C7">
              <w:rPr>
                <w:noProof/>
                <w:webHidden/>
              </w:rPr>
            </w:r>
            <w:r w:rsidR="004670C7">
              <w:rPr>
                <w:noProof/>
                <w:webHidden/>
              </w:rPr>
              <w:fldChar w:fldCharType="separate"/>
            </w:r>
            <w:r w:rsidR="004670C7">
              <w:rPr>
                <w:noProof/>
                <w:webHidden/>
              </w:rPr>
              <w:t>1</w:t>
            </w:r>
            <w:r w:rsidR="004670C7">
              <w:rPr>
                <w:noProof/>
                <w:webHidden/>
              </w:rPr>
              <w:fldChar w:fldCharType="end"/>
            </w:r>
          </w:hyperlink>
        </w:p>
        <w:p w14:paraId="6759DEC8" w14:textId="551303D1" w:rsidR="004670C7" w:rsidRDefault="00673578">
          <w:pPr>
            <w:pStyle w:val="TOC1"/>
            <w:tabs>
              <w:tab w:val="right" w:leader="dot" w:pos="10042"/>
            </w:tabs>
            <w:rPr>
              <w:rFonts w:asciiTheme="minorHAnsi" w:hAnsiTheme="minorHAnsi"/>
              <w:noProof/>
              <w:sz w:val="22"/>
            </w:rPr>
          </w:pPr>
          <w:hyperlink w:anchor="_Toc56412150" w:history="1">
            <w:r w:rsidR="004670C7" w:rsidRPr="00585B6A">
              <w:rPr>
                <w:rStyle w:val="Hyperlink"/>
                <w:rFonts w:cs="Arial"/>
                <w:noProof/>
              </w:rPr>
              <w:t>Purpose of the policy</w:t>
            </w:r>
            <w:r w:rsidR="004670C7">
              <w:rPr>
                <w:noProof/>
                <w:webHidden/>
              </w:rPr>
              <w:tab/>
            </w:r>
            <w:r w:rsidR="004670C7">
              <w:rPr>
                <w:noProof/>
                <w:webHidden/>
              </w:rPr>
              <w:fldChar w:fldCharType="begin"/>
            </w:r>
            <w:r w:rsidR="004670C7">
              <w:rPr>
                <w:noProof/>
                <w:webHidden/>
              </w:rPr>
              <w:instrText xml:space="preserve"> PAGEREF _Toc56412150 \h </w:instrText>
            </w:r>
            <w:r w:rsidR="004670C7">
              <w:rPr>
                <w:noProof/>
                <w:webHidden/>
              </w:rPr>
            </w:r>
            <w:r w:rsidR="004670C7">
              <w:rPr>
                <w:noProof/>
                <w:webHidden/>
              </w:rPr>
              <w:fldChar w:fldCharType="separate"/>
            </w:r>
            <w:r w:rsidR="004670C7">
              <w:rPr>
                <w:noProof/>
                <w:webHidden/>
              </w:rPr>
              <w:t>6</w:t>
            </w:r>
            <w:r w:rsidR="004670C7">
              <w:rPr>
                <w:noProof/>
                <w:webHidden/>
              </w:rPr>
              <w:fldChar w:fldCharType="end"/>
            </w:r>
          </w:hyperlink>
        </w:p>
        <w:p w14:paraId="7DC48DD9" w14:textId="124DACB7" w:rsidR="004670C7" w:rsidRDefault="00673578">
          <w:pPr>
            <w:pStyle w:val="TOC1"/>
            <w:tabs>
              <w:tab w:val="right" w:leader="dot" w:pos="10042"/>
            </w:tabs>
            <w:rPr>
              <w:rFonts w:asciiTheme="minorHAnsi" w:hAnsiTheme="minorHAnsi"/>
              <w:noProof/>
              <w:sz w:val="22"/>
            </w:rPr>
          </w:pPr>
          <w:hyperlink w:anchor="_Toc56412151" w:history="1">
            <w:r w:rsidR="004670C7" w:rsidRPr="00585B6A">
              <w:rPr>
                <w:rStyle w:val="Hyperlink"/>
                <w:rFonts w:cs="Arial"/>
                <w:noProof/>
              </w:rPr>
              <w:t>Roles and responsibilities overview</w:t>
            </w:r>
            <w:r w:rsidR="004670C7">
              <w:rPr>
                <w:noProof/>
                <w:webHidden/>
              </w:rPr>
              <w:tab/>
            </w:r>
            <w:r w:rsidR="004670C7">
              <w:rPr>
                <w:noProof/>
                <w:webHidden/>
              </w:rPr>
              <w:fldChar w:fldCharType="begin"/>
            </w:r>
            <w:r w:rsidR="004670C7">
              <w:rPr>
                <w:noProof/>
                <w:webHidden/>
              </w:rPr>
              <w:instrText xml:space="preserve"> PAGEREF _Toc56412151 \h </w:instrText>
            </w:r>
            <w:r w:rsidR="004670C7">
              <w:rPr>
                <w:noProof/>
                <w:webHidden/>
              </w:rPr>
            </w:r>
            <w:r w:rsidR="004670C7">
              <w:rPr>
                <w:noProof/>
                <w:webHidden/>
              </w:rPr>
              <w:fldChar w:fldCharType="separate"/>
            </w:r>
            <w:r w:rsidR="004670C7">
              <w:rPr>
                <w:noProof/>
                <w:webHidden/>
              </w:rPr>
              <w:t>6</w:t>
            </w:r>
            <w:r w:rsidR="004670C7">
              <w:rPr>
                <w:noProof/>
                <w:webHidden/>
              </w:rPr>
              <w:fldChar w:fldCharType="end"/>
            </w:r>
          </w:hyperlink>
        </w:p>
        <w:p w14:paraId="7882ACF3" w14:textId="3DBD4E61" w:rsidR="004670C7" w:rsidRDefault="00673578">
          <w:pPr>
            <w:pStyle w:val="TOC2"/>
            <w:tabs>
              <w:tab w:val="right" w:leader="dot" w:pos="10042"/>
            </w:tabs>
            <w:rPr>
              <w:rFonts w:asciiTheme="minorHAnsi" w:hAnsiTheme="minorHAnsi"/>
              <w:noProof/>
              <w:sz w:val="22"/>
            </w:rPr>
          </w:pPr>
          <w:hyperlink w:anchor="_Toc56412152" w:history="1">
            <w:r w:rsidR="004670C7" w:rsidRPr="00585B6A">
              <w:rPr>
                <w:rStyle w:val="Hyperlink"/>
                <w:rFonts w:cs="Arial"/>
                <w:noProof/>
              </w:rPr>
              <w:t>Head of centre declaration</w:t>
            </w:r>
            <w:r w:rsidR="004670C7">
              <w:rPr>
                <w:noProof/>
                <w:webHidden/>
              </w:rPr>
              <w:tab/>
            </w:r>
            <w:r w:rsidR="004670C7">
              <w:rPr>
                <w:noProof/>
                <w:webHidden/>
              </w:rPr>
              <w:fldChar w:fldCharType="begin"/>
            </w:r>
            <w:r w:rsidR="004670C7">
              <w:rPr>
                <w:noProof/>
                <w:webHidden/>
              </w:rPr>
              <w:instrText xml:space="preserve"> PAGEREF _Toc56412152 \h </w:instrText>
            </w:r>
            <w:r w:rsidR="004670C7">
              <w:rPr>
                <w:noProof/>
                <w:webHidden/>
              </w:rPr>
            </w:r>
            <w:r w:rsidR="004670C7">
              <w:rPr>
                <w:noProof/>
                <w:webHidden/>
              </w:rPr>
              <w:fldChar w:fldCharType="separate"/>
            </w:r>
            <w:r w:rsidR="004670C7">
              <w:rPr>
                <w:noProof/>
                <w:webHidden/>
              </w:rPr>
              <w:t>7</w:t>
            </w:r>
            <w:r w:rsidR="004670C7">
              <w:rPr>
                <w:noProof/>
                <w:webHidden/>
              </w:rPr>
              <w:fldChar w:fldCharType="end"/>
            </w:r>
          </w:hyperlink>
        </w:p>
        <w:p w14:paraId="4831CE81" w14:textId="5F1CB15F" w:rsidR="004670C7" w:rsidRDefault="00673578">
          <w:pPr>
            <w:pStyle w:val="TOC2"/>
            <w:tabs>
              <w:tab w:val="right" w:leader="dot" w:pos="10042"/>
            </w:tabs>
            <w:rPr>
              <w:rFonts w:asciiTheme="minorHAnsi" w:hAnsiTheme="minorHAnsi"/>
              <w:noProof/>
              <w:sz w:val="22"/>
            </w:rPr>
          </w:pPr>
          <w:hyperlink w:anchor="_Toc56412153" w:history="1">
            <w:r w:rsidR="004670C7" w:rsidRPr="00585B6A">
              <w:rPr>
                <w:rStyle w:val="Hyperlink"/>
                <w:rFonts w:cs="Arial"/>
                <w:noProof/>
              </w:rPr>
              <w:t>Exam contingency plan</w:t>
            </w:r>
            <w:r w:rsidR="004670C7">
              <w:rPr>
                <w:noProof/>
                <w:webHidden/>
              </w:rPr>
              <w:tab/>
            </w:r>
            <w:r w:rsidR="004670C7">
              <w:rPr>
                <w:noProof/>
                <w:webHidden/>
              </w:rPr>
              <w:fldChar w:fldCharType="begin"/>
            </w:r>
            <w:r w:rsidR="004670C7">
              <w:rPr>
                <w:noProof/>
                <w:webHidden/>
              </w:rPr>
              <w:instrText xml:space="preserve"> PAGEREF _Toc56412153 \h </w:instrText>
            </w:r>
            <w:r w:rsidR="004670C7">
              <w:rPr>
                <w:noProof/>
                <w:webHidden/>
              </w:rPr>
            </w:r>
            <w:r w:rsidR="004670C7">
              <w:rPr>
                <w:noProof/>
                <w:webHidden/>
              </w:rPr>
              <w:fldChar w:fldCharType="separate"/>
            </w:r>
            <w:r w:rsidR="004670C7">
              <w:rPr>
                <w:noProof/>
                <w:webHidden/>
              </w:rPr>
              <w:t>8</w:t>
            </w:r>
            <w:r w:rsidR="004670C7">
              <w:rPr>
                <w:noProof/>
                <w:webHidden/>
              </w:rPr>
              <w:fldChar w:fldCharType="end"/>
            </w:r>
          </w:hyperlink>
        </w:p>
        <w:p w14:paraId="39CBF7D1" w14:textId="6CED5947" w:rsidR="004670C7" w:rsidRDefault="00673578">
          <w:pPr>
            <w:pStyle w:val="TOC2"/>
            <w:tabs>
              <w:tab w:val="right" w:leader="dot" w:pos="10042"/>
            </w:tabs>
            <w:rPr>
              <w:rFonts w:asciiTheme="minorHAnsi" w:hAnsiTheme="minorHAnsi"/>
              <w:noProof/>
              <w:sz w:val="22"/>
            </w:rPr>
          </w:pPr>
          <w:hyperlink w:anchor="_Toc56412154" w:history="1">
            <w:r w:rsidR="004670C7" w:rsidRPr="00585B6A">
              <w:rPr>
                <w:rStyle w:val="Hyperlink"/>
                <w:rFonts w:cs="Arial"/>
                <w:noProof/>
              </w:rPr>
              <w:t>Internal appeals procedures</w:t>
            </w:r>
            <w:r w:rsidR="004670C7">
              <w:rPr>
                <w:noProof/>
                <w:webHidden/>
              </w:rPr>
              <w:tab/>
            </w:r>
            <w:r w:rsidR="004670C7">
              <w:rPr>
                <w:noProof/>
                <w:webHidden/>
              </w:rPr>
              <w:fldChar w:fldCharType="begin"/>
            </w:r>
            <w:r w:rsidR="004670C7">
              <w:rPr>
                <w:noProof/>
                <w:webHidden/>
              </w:rPr>
              <w:instrText xml:space="preserve"> PAGEREF _Toc56412154 \h </w:instrText>
            </w:r>
            <w:r w:rsidR="004670C7">
              <w:rPr>
                <w:noProof/>
                <w:webHidden/>
              </w:rPr>
            </w:r>
            <w:r w:rsidR="004670C7">
              <w:rPr>
                <w:noProof/>
                <w:webHidden/>
              </w:rPr>
              <w:fldChar w:fldCharType="separate"/>
            </w:r>
            <w:r w:rsidR="004670C7">
              <w:rPr>
                <w:noProof/>
                <w:webHidden/>
              </w:rPr>
              <w:t>8</w:t>
            </w:r>
            <w:r w:rsidR="004670C7">
              <w:rPr>
                <w:noProof/>
                <w:webHidden/>
              </w:rPr>
              <w:fldChar w:fldCharType="end"/>
            </w:r>
          </w:hyperlink>
        </w:p>
        <w:p w14:paraId="60EED54E" w14:textId="242B2EA6" w:rsidR="004670C7" w:rsidRDefault="00673578">
          <w:pPr>
            <w:pStyle w:val="TOC2"/>
            <w:tabs>
              <w:tab w:val="right" w:leader="dot" w:pos="10042"/>
            </w:tabs>
            <w:rPr>
              <w:rFonts w:asciiTheme="minorHAnsi" w:hAnsiTheme="minorHAnsi"/>
              <w:noProof/>
              <w:sz w:val="22"/>
            </w:rPr>
          </w:pPr>
          <w:hyperlink w:anchor="_Toc56412155" w:history="1">
            <w:r w:rsidR="004670C7" w:rsidRPr="00585B6A">
              <w:rPr>
                <w:rStyle w:val="Hyperlink"/>
                <w:rFonts w:cs="Arial"/>
                <w:noProof/>
              </w:rPr>
              <w:t>Disability policy</w:t>
            </w:r>
            <w:r w:rsidR="004670C7">
              <w:rPr>
                <w:noProof/>
                <w:webHidden/>
              </w:rPr>
              <w:tab/>
            </w:r>
            <w:r w:rsidR="004670C7">
              <w:rPr>
                <w:noProof/>
                <w:webHidden/>
              </w:rPr>
              <w:fldChar w:fldCharType="begin"/>
            </w:r>
            <w:r w:rsidR="004670C7">
              <w:rPr>
                <w:noProof/>
                <w:webHidden/>
              </w:rPr>
              <w:instrText xml:space="preserve"> PAGEREF _Toc56412155 \h </w:instrText>
            </w:r>
            <w:r w:rsidR="004670C7">
              <w:rPr>
                <w:noProof/>
                <w:webHidden/>
              </w:rPr>
            </w:r>
            <w:r w:rsidR="004670C7">
              <w:rPr>
                <w:noProof/>
                <w:webHidden/>
              </w:rPr>
              <w:fldChar w:fldCharType="separate"/>
            </w:r>
            <w:r w:rsidR="004670C7">
              <w:rPr>
                <w:noProof/>
                <w:webHidden/>
              </w:rPr>
              <w:t>8</w:t>
            </w:r>
            <w:r w:rsidR="004670C7">
              <w:rPr>
                <w:noProof/>
                <w:webHidden/>
              </w:rPr>
              <w:fldChar w:fldCharType="end"/>
            </w:r>
          </w:hyperlink>
        </w:p>
        <w:p w14:paraId="4579FD02" w14:textId="759DB76E" w:rsidR="004670C7" w:rsidRDefault="00673578">
          <w:pPr>
            <w:pStyle w:val="TOC2"/>
            <w:tabs>
              <w:tab w:val="right" w:leader="dot" w:pos="10042"/>
            </w:tabs>
            <w:rPr>
              <w:rFonts w:asciiTheme="minorHAnsi" w:hAnsiTheme="minorHAnsi"/>
              <w:noProof/>
              <w:sz w:val="22"/>
            </w:rPr>
          </w:pPr>
          <w:hyperlink w:anchor="_Toc56412156" w:history="1">
            <w:r w:rsidR="004670C7" w:rsidRPr="00585B6A">
              <w:rPr>
                <w:rStyle w:val="Hyperlink"/>
                <w:rFonts w:cs="Arial"/>
                <w:noProof/>
              </w:rPr>
              <w:t>Complaints and appeals procedure</w:t>
            </w:r>
            <w:r w:rsidR="004670C7">
              <w:rPr>
                <w:noProof/>
                <w:webHidden/>
              </w:rPr>
              <w:tab/>
            </w:r>
            <w:r w:rsidR="004670C7">
              <w:rPr>
                <w:noProof/>
                <w:webHidden/>
              </w:rPr>
              <w:fldChar w:fldCharType="begin"/>
            </w:r>
            <w:r w:rsidR="004670C7">
              <w:rPr>
                <w:noProof/>
                <w:webHidden/>
              </w:rPr>
              <w:instrText xml:space="preserve"> PAGEREF _Toc56412156 \h </w:instrText>
            </w:r>
            <w:r w:rsidR="004670C7">
              <w:rPr>
                <w:noProof/>
                <w:webHidden/>
              </w:rPr>
            </w:r>
            <w:r w:rsidR="004670C7">
              <w:rPr>
                <w:noProof/>
                <w:webHidden/>
              </w:rPr>
              <w:fldChar w:fldCharType="separate"/>
            </w:r>
            <w:r w:rsidR="004670C7">
              <w:rPr>
                <w:noProof/>
                <w:webHidden/>
              </w:rPr>
              <w:t>9</w:t>
            </w:r>
            <w:r w:rsidR="004670C7">
              <w:rPr>
                <w:noProof/>
                <w:webHidden/>
              </w:rPr>
              <w:fldChar w:fldCharType="end"/>
            </w:r>
          </w:hyperlink>
        </w:p>
        <w:p w14:paraId="73EC103D" w14:textId="03D16551" w:rsidR="004670C7" w:rsidRDefault="00673578">
          <w:pPr>
            <w:pStyle w:val="TOC2"/>
            <w:tabs>
              <w:tab w:val="right" w:leader="dot" w:pos="10042"/>
            </w:tabs>
            <w:rPr>
              <w:rFonts w:asciiTheme="minorHAnsi" w:hAnsiTheme="minorHAnsi"/>
              <w:noProof/>
              <w:sz w:val="22"/>
            </w:rPr>
          </w:pPr>
          <w:hyperlink w:anchor="_Toc56412157" w:history="1">
            <w:r w:rsidR="004670C7" w:rsidRPr="00585B6A">
              <w:rPr>
                <w:rStyle w:val="Hyperlink"/>
                <w:rFonts w:cs="Arial"/>
                <w:noProof/>
              </w:rPr>
              <w:t>Child protection/safeguarding policy</w:t>
            </w:r>
            <w:r w:rsidR="004670C7">
              <w:rPr>
                <w:noProof/>
                <w:webHidden/>
              </w:rPr>
              <w:tab/>
            </w:r>
            <w:r w:rsidR="004670C7">
              <w:rPr>
                <w:noProof/>
                <w:webHidden/>
              </w:rPr>
              <w:fldChar w:fldCharType="begin"/>
            </w:r>
            <w:r w:rsidR="004670C7">
              <w:rPr>
                <w:noProof/>
                <w:webHidden/>
              </w:rPr>
              <w:instrText xml:space="preserve"> PAGEREF _Toc56412157 \h </w:instrText>
            </w:r>
            <w:r w:rsidR="004670C7">
              <w:rPr>
                <w:noProof/>
                <w:webHidden/>
              </w:rPr>
            </w:r>
            <w:r w:rsidR="004670C7">
              <w:rPr>
                <w:noProof/>
                <w:webHidden/>
              </w:rPr>
              <w:fldChar w:fldCharType="separate"/>
            </w:r>
            <w:r w:rsidR="004670C7">
              <w:rPr>
                <w:noProof/>
                <w:webHidden/>
              </w:rPr>
              <w:t>9</w:t>
            </w:r>
            <w:r w:rsidR="004670C7">
              <w:rPr>
                <w:noProof/>
                <w:webHidden/>
              </w:rPr>
              <w:fldChar w:fldCharType="end"/>
            </w:r>
          </w:hyperlink>
        </w:p>
        <w:p w14:paraId="4237DE2F" w14:textId="2A979C7C" w:rsidR="004670C7" w:rsidRDefault="00673578">
          <w:pPr>
            <w:pStyle w:val="TOC2"/>
            <w:tabs>
              <w:tab w:val="right" w:leader="dot" w:pos="10042"/>
            </w:tabs>
            <w:rPr>
              <w:rFonts w:asciiTheme="minorHAnsi" w:hAnsiTheme="minorHAnsi"/>
              <w:noProof/>
              <w:sz w:val="22"/>
            </w:rPr>
          </w:pPr>
          <w:hyperlink w:anchor="_Toc56412158" w:history="1">
            <w:r w:rsidR="004670C7" w:rsidRPr="00585B6A">
              <w:rPr>
                <w:rStyle w:val="Hyperlink"/>
                <w:rFonts w:cs="Arial"/>
                <w:noProof/>
              </w:rPr>
              <w:t>Data protection policy</w:t>
            </w:r>
            <w:r w:rsidR="004670C7">
              <w:rPr>
                <w:noProof/>
                <w:webHidden/>
              </w:rPr>
              <w:tab/>
            </w:r>
            <w:r w:rsidR="004670C7">
              <w:rPr>
                <w:noProof/>
                <w:webHidden/>
              </w:rPr>
              <w:fldChar w:fldCharType="begin"/>
            </w:r>
            <w:r w:rsidR="004670C7">
              <w:rPr>
                <w:noProof/>
                <w:webHidden/>
              </w:rPr>
              <w:instrText xml:space="preserve"> PAGEREF _Toc56412158 \h </w:instrText>
            </w:r>
            <w:r w:rsidR="004670C7">
              <w:rPr>
                <w:noProof/>
                <w:webHidden/>
              </w:rPr>
            </w:r>
            <w:r w:rsidR="004670C7">
              <w:rPr>
                <w:noProof/>
                <w:webHidden/>
              </w:rPr>
              <w:fldChar w:fldCharType="separate"/>
            </w:r>
            <w:r w:rsidR="004670C7">
              <w:rPr>
                <w:noProof/>
                <w:webHidden/>
              </w:rPr>
              <w:t>9</w:t>
            </w:r>
            <w:r w:rsidR="004670C7">
              <w:rPr>
                <w:noProof/>
                <w:webHidden/>
              </w:rPr>
              <w:fldChar w:fldCharType="end"/>
            </w:r>
          </w:hyperlink>
        </w:p>
        <w:p w14:paraId="74538BCF" w14:textId="0D2E3153" w:rsidR="004670C7" w:rsidRDefault="00673578">
          <w:pPr>
            <w:pStyle w:val="TOC2"/>
            <w:tabs>
              <w:tab w:val="right" w:leader="dot" w:pos="10042"/>
            </w:tabs>
            <w:rPr>
              <w:rFonts w:asciiTheme="minorHAnsi" w:hAnsiTheme="minorHAnsi"/>
              <w:noProof/>
              <w:sz w:val="22"/>
            </w:rPr>
          </w:pPr>
          <w:hyperlink w:anchor="_Toc56412159" w:history="1">
            <w:r w:rsidR="004670C7" w:rsidRPr="00585B6A">
              <w:rPr>
                <w:rStyle w:val="Hyperlink"/>
                <w:rFonts w:cs="Arial"/>
                <w:noProof/>
              </w:rPr>
              <w:t>Access arrangements policy</w:t>
            </w:r>
            <w:r w:rsidR="004670C7">
              <w:rPr>
                <w:noProof/>
                <w:webHidden/>
              </w:rPr>
              <w:tab/>
            </w:r>
            <w:r w:rsidR="004670C7">
              <w:rPr>
                <w:noProof/>
                <w:webHidden/>
              </w:rPr>
              <w:fldChar w:fldCharType="begin"/>
            </w:r>
            <w:r w:rsidR="004670C7">
              <w:rPr>
                <w:noProof/>
                <w:webHidden/>
              </w:rPr>
              <w:instrText xml:space="preserve"> PAGEREF _Toc56412159 \h </w:instrText>
            </w:r>
            <w:r w:rsidR="004670C7">
              <w:rPr>
                <w:noProof/>
                <w:webHidden/>
              </w:rPr>
            </w:r>
            <w:r w:rsidR="004670C7">
              <w:rPr>
                <w:noProof/>
                <w:webHidden/>
              </w:rPr>
              <w:fldChar w:fldCharType="separate"/>
            </w:r>
            <w:r w:rsidR="004670C7">
              <w:rPr>
                <w:noProof/>
                <w:webHidden/>
              </w:rPr>
              <w:t>10</w:t>
            </w:r>
            <w:r w:rsidR="004670C7">
              <w:rPr>
                <w:noProof/>
                <w:webHidden/>
              </w:rPr>
              <w:fldChar w:fldCharType="end"/>
            </w:r>
          </w:hyperlink>
        </w:p>
        <w:p w14:paraId="44278321" w14:textId="00AC13BC" w:rsidR="004670C7" w:rsidRDefault="00673578">
          <w:pPr>
            <w:pStyle w:val="TOC1"/>
            <w:tabs>
              <w:tab w:val="right" w:leader="dot" w:pos="10042"/>
            </w:tabs>
            <w:rPr>
              <w:rFonts w:asciiTheme="minorHAnsi" w:hAnsiTheme="minorHAnsi"/>
              <w:noProof/>
              <w:sz w:val="22"/>
            </w:rPr>
          </w:pPr>
          <w:hyperlink w:anchor="_Toc56412160" w:history="1">
            <w:r w:rsidR="004670C7" w:rsidRPr="00585B6A">
              <w:rPr>
                <w:rStyle w:val="Hyperlink"/>
                <w:rFonts w:cs="Arial"/>
                <w:noProof/>
              </w:rPr>
              <w:t>The exam cycle</w:t>
            </w:r>
            <w:r w:rsidR="004670C7">
              <w:rPr>
                <w:noProof/>
                <w:webHidden/>
              </w:rPr>
              <w:tab/>
            </w:r>
            <w:r w:rsidR="004670C7">
              <w:rPr>
                <w:noProof/>
                <w:webHidden/>
              </w:rPr>
              <w:fldChar w:fldCharType="begin"/>
            </w:r>
            <w:r w:rsidR="004670C7">
              <w:rPr>
                <w:noProof/>
                <w:webHidden/>
              </w:rPr>
              <w:instrText xml:space="preserve"> PAGEREF _Toc56412160 \h </w:instrText>
            </w:r>
            <w:r w:rsidR="004670C7">
              <w:rPr>
                <w:noProof/>
                <w:webHidden/>
              </w:rPr>
            </w:r>
            <w:r w:rsidR="004670C7">
              <w:rPr>
                <w:noProof/>
                <w:webHidden/>
              </w:rPr>
              <w:fldChar w:fldCharType="separate"/>
            </w:r>
            <w:r w:rsidR="004670C7">
              <w:rPr>
                <w:noProof/>
                <w:webHidden/>
              </w:rPr>
              <w:t>12</w:t>
            </w:r>
            <w:r w:rsidR="004670C7">
              <w:rPr>
                <w:noProof/>
                <w:webHidden/>
              </w:rPr>
              <w:fldChar w:fldCharType="end"/>
            </w:r>
          </w:hyperlink>
        </w:p>
        <w:p w14:paraId="3ADE5770" w14:textId="19339102" w:rsidR="004670C7" w:rsidRDefault="00673578">
          <w:pPr>
            <w:pStyle w:val="TOC2"/>
            <w:tabs>
              <w:tab w:val="right" w:leader="dot" w:pos="10042"/>
            </w:tabs>
            <w:rPr>
              <w:rFonts w:asciiTheme="minorHAnsi" w:hAnsiTheme="minorHAnsi"/>
              <w:noProof/>
              <w:sz w:val="22"/>
            </w:rPr>
          </w:pPr>
          <w:hyperlink w:anchor="_Toc56412161" w:history="1">
            <w:r w:rsidR="004670C7" w:rsidRPr="00585B6A">
              <w:rPr>
                <w:rStyle w:val="Hyperlink"/>
                <w:rFonts w:cs="Arial"/>
                <w:noProof/>
              </w:rPr>
              <w:t>Planning: roles and responsibilities</w:t>
            </w:r>
            <w:r w:rsidR="004670C7">
              <w:rPr>
                <w:noProof/>
                <w:webHidden/>
              </w:rPr>
              <w:tab/>
            </w:r>
            <w:r w:rsidR="004670C7">
              <w:rPr>
                <w:noProof/>
                <w:webHidden/>
              </w:rPr>
              <w:fldChar w:fldCharType="begin"/>
            </w:r>
            <w:r w:rsidR="004670C7">
              <w:rPr>
                <w:noProof/>
                <w:webHidden/>
              </w:rPr>
              <w:instrText xml:space="preserve"> PAGEREF _Toc56412161 \h </w:instrText>
            </w:r>
            <w:r w:rsidR="004670C7">
              <w:rPr>
                <w:noProof/>
                <w:webHidden/>
              </w:rPr>
            </w:r>
            <w:r w:rsidR="004670C7">
              <w:rPr>
                <w:noProof/>
                <w:webHidden/>
              </w:rPr>
              <w:fldChar w:fldCharType="separate"/>
            </w:r>
            <w:r w:rsidR="004670C7">
              <w:rPr>
                <w:noProof/>
                <w:webHidden/>
              </w:rPr>
              <w:t>12</w:t>
            </w:r>
            <w:r w:rsidR="004670C7">
              <w:rPr>
                <w:noProof/>
                <w:webHidden/>
              </w:rPr>
              <w:fldChar w:fldCharType="end"/>
            </w:r>
          </w:hyperlink>
        </w:p>
        <w:p w14:paraId="7ECD4457" w14:textId="43D4827C" w:rsidR="004670C7" w:rsidRDefault="00673578">
          <w:pPr>
            <w:pStyle w:val="TOC3"/>
            <w:tabs>
              <w:tab w:val="right" w:leader="dot" w:pos="10042"/>
            </w:tabs>
            <w:rPr>
              <w:rFonts w:asciiTheme="minorHAnsi" w:hAnsiTheme="minorHAnsi"/>
              <w:noProof/>
              <w:sz w:val="22"/>
            </w:rPr>
          </w:pPr>
          <w:hyperlink w:anchor="_Toc56412162" w:history="1">
            <w:r w:rsidR="004670C7" w:rsidRPr="00585B6A">
              <w:rPr>
                <w:rStyle w:val="Hyperlink"/>
                <w:rFonts w:cs="Arial"/>
                <w:noProof/>
              </w:rPr>
              <w:t>Information sharing</w:t>
            </w:r>
            <w:r w:rsidR="004670C7">
              <w:rPr>
                <w:noProof/>
                <w:webHidden/>
              </w:rPr>
              <w:tab/>
            </w:r>
            <w:r w:rsidR="004670C7">
              <w:rPr>
                <w:noProof/>
                <w:webHidden/>
              </w:rPr>
              <w:fldChar w:fldCharType="begin"/>
            </w:r>
            <w:r w:rsidR="004670C7">
              <w:rPr>
                <w:noProof/>
                <w:webHidden/>
              </w:rPr>
              <w:instrText xml:space="preserve"> PAGEREF _Toc56412162 \h </w:instrText>
            </w:r>
            <w:r w:rsidR="004670C7">
              <w:rPr>
                <w:noProof/>
                <w:webHidden/>
              </w:rPr>
            </w:r>
            <w:r w:rsidR="004670C7">
              <w:rPr>
                <w:noProof/>
                <w:webHidden/>
              </w:rPr>
              <w:fldChar w:fldCharType="separate"/>
            </w:r>
            <w:r w:rsidR="004670C7">
              <w:rPr>
                <w:noProof/>
                <w:webHidden/>
              </w:rPr>
              <w:t>12</w:t>
            </w:r>
            <w:r w:rsidR="004670C7">
              <w:rPr>
                <w:noProof/>
                <w:webHidden/>
              </w:rPr>
              <w:fldChar w:fldCharType="end"/>
            </w:r>
          </w:hyperlink>
        </w:p>
        <w:p w14:paraId="23C3C9F3" w14:textId="57348147" w:rsidR="004670C7" w:rsidRDefault="00673578">
          <w:pPr>
            <w:pStyle w:val="TOC3"/>
            <w:tabs>
              <w:tab w:val="right" w:leader="dot" w:pos="10042"/>
            </w:tabs>
            <w:rPr>
              <w:rFonts w:asciiTheme="minorHAnsi" w:hAnsiTheme="minorHAnsi"/>
              <w:noProof/>
              <w:sz w:val="22"/>
            </w:rPr>
          </w:pPr>
          <w:hyperlink w:anchor="_Toc56412163" w:history="1">
            <w:r w:rsidR="004670C7" w:rsidRPr="00585B6A">
              <w:rPr>
                <w:rStyle w:val="Hyperlink"/>
                <w:rFonts w:cs="Arial"/>
                <w:noProof/>
              </w:rPr>
              <w:t>Information gathering</w:t>
            </w:r>
            <w:r w:rsidR="004670C7">
              <w:rPr>
                <w:noProof/>
                <w:webHidden/>
              </w:rPr>
              <w:tab/>
            </w:r>
            <w:r w:rsidR="004670C7">
              <w:rPr>
                <w:noProof/>
                <w:webHidden/>
              </w:rPr>
              <w:fldChar w:fldCharType="begin"/>
            </w:r>
            <w:r w:rsidR="004670C7">
              <w:rPr>
                <w:noProof/>
                <w:webHidden/>
              </w:rPr>
              <w:instrText xml:space="preserve"> PAGEREF _Toc56412163 \h </w:instrText>
            </w:r>
            <w:r w:rsidR="004670C7">
              <w:rPr>
                <w:noProof/>
                <w:webHidden/>
              </w:rPr>
            </w:r>
            <w:r w:rsidR="004670C7">
              <w:rPr>
                <w:noProof/>
                <w:webHidden/>
              </w:rPr>
              <w:fldChar w:fldCharType="separate"/>
            </w:r>
            <w:r w:rsidR="004670C7">
              <w:rPr>
                <w:noProof/>
                <w:webHidden/>
              </w:rPr>
              <w:t>12</w:t>
            </w:r>
            <w:r w:rsidR="004670C7">
              <w:rPr>
                <w:noProof/>
                <w:webHidden/>
              </w:rPr>
              <w:fldChar w:fldCharType="end"/>
            </w:r>
          </w:hyperlink>
        </w:p>
        <w:p w14:paraId="29272AFF" w14:textId="454BD23E" w:rsidR="004670C7" w:rsidRDefault="00673578">
          <w:pPr>
            <w:pStyle w:val="TOC3"/>
            <w:tabs>
              <w:tab w:val="right" w:leader="dot" w:pos="10042"/>
            </w:tabs>
            <w:rPr>
              <w:rFonts w:asciiTheme="minorHAnsi" w:hAnsiTheme="minorHAnsi"/>
              <w:noProof/>
              <w:sz w:val="22"/>
            </w:rPr>
          </w:pPr>
          <w:hyperlink w:anchor="_Toc56412164" w:history="1">
            <w:r w:rsidR="004670C7" w:rsidRPr="00585B6A">
              <w:rPr>
                <w:rStyle w:val="Hyperlink"/>
                <w:rFonts w:cs="Arial"/>
                <w:noProof/>
              </w:rPr>
              <w:t>Access arrangements</w:t>
            </w:r>
            <w:r w:rsidR="004670C7">
              <w:rPr>
                <w:noProof/>
                <w:webHidden/>
              </w:rPr>
              <w:tab/>
            </w:r>
            <w:r w:rsidR="004670C7">
              <w:rPr>
                <w:noProof/>
                <w:webHidden/>
              </w:rPr>
              <w:fldChar w:fldCharType="begin"/>
            </w:r>
            <w:r w:rsidR="004670C7">
              <w:rPr>
                <w:noProof/>
                <w:webHidden/>
              </w:rPr>
              <w:instrText xml:space="preserve"> PAGEREF _Toc56412164 \h </w:instrText>
            </w:r>
            <w:r w:rsidR="004670C7">
              <w:rPr>
                <w:noProof/>
                <w:webHidden/>
              </w:rPr>
            </w:r>
            <w:r w:rsidR="004670C7">
              <w:rPr>
                <w:noProof/>
                <w:webHidden/>
              </w:rPr>
              <w:fldChar w:fldCharType="separate"/>
            </w:r>
            <w:r w:rsidR="004670C7">
              <w:rPr>
                <w:noProof/>
                <w:webHidden/>
              </w:rPr>
              <w:t>13</w:t>
            </w:r>
            <w:r w:rsidR="004670C7">
              <w:rPr>
                <w:noProof/>
                <w:webHidden/>
              </w:rPr>
              <w:fldChar w:fldCharType="end"/>
            </w:r>
          </w:hyperlink>
        </w:p>
        <w:p w14:paraId="5EA9498F" w14:textId="6EA8E315" w:rsidR="004670C7" w:rsidRDefault="00673578">
          <w:pPr>
            <w:pStyle w:val="TOC2"/>
            <w:tabs>
              <w:tab w:val="right" w:leader="dot" w:pos="10042"/>
            </w:tabs>
            <w:rPr>
              <w:rFonts w:asciiTheme="minorHAnsi" w:hAnsiTheme="minorHAnsi"/>
              <w:noProof/>
              <w:sz w:val="22"/>
            </w:rPr>
          </w:pPr>
          <w:hyperlink w:anchor="_Toc56412165" w:history="1">
            <w:r w:rsidR="004670C7" w:rsidRPr="00585B6A">
              <w:rPr>
                <w:rStyle w:val="Hyperlink"/>
                <w:rFonts w:cs="Arial"/>
                <w:noProof/>
              </w:rPr>
              <w:t>Word processor policy (exams)</w:t>
            </w:r>
            <w:r w:rsidR="004670C7">
              <w:rPr>
                <w:noProof/>
                <w:webHidden/>
              </w:rPr>
              <w:tab/>
            </w:r>
            <w:r w:rsidR="004670C7">
              <w:rPr>
                <w:noProof/>
                <w:webHidden/>
              </w:rPr>
              <w:fldChar w:fldCharType="begin"/>
            </w:r>
            <w:r w:rsidR="004670C7">
              <w:rPr>
                <w:noProof/>
                <w:webHidden/>
              </w:rPr>
              <w:instrText xml:space="preserve"> PAGEREF _Toc56412165 \h </w:instrText>
            </w:r>
            <w:r w:rsidR="004670C7">
              <w:rPr>
                <w:noProof/>
                <w:webHidden/>
              </w:rPr>
            </w:r>
            <w:r w:rsidR="004670C7">
              <w:rPr>
                <w:noProof/>
                <w:webHidden/>
              </w:rPr>
              <w:fldChar w:fldCharType="separate"/>
            </w:r>
            <w:r w:rsidR="004670C7">
              <w:rPr>
                <w:noProof/>
                <w:webHidden/>
              </w:rPr>
              <w:t>14</w:t>
            </w:r>
            <w:r w:rsidR="004670C7">
              <w:rPr>
                <w:noProof/>
                <w:webHidden/>
              </w:rPr>
              <w:fldChar w:fldCharType="end"/>
            </w:r>
          </w:hyperlink>
        </w:p>
        <w:p w14:paraId="1F77D362" w14:textId="6144180D" w:rsidR="004670C7" w:rsidRDefault="00673578">
          <w:pPr>
            <w:pStyle w:val="TOC2"/>
            <w:tabs>
              <w:tab w:val="right" w:leader="dot" w:pos="10042"/>
            </w:tabs>
            <w:rPr>
              <w:rFonts w:asciiTheme="minorHAnsi" w:hAnsiTheme="minorHAnsi"/>
              <w:noProof/>
              <w:sz w:val="22"/>
            </w:rPr>
          </w:pPr>
          <w:hyperlink w:anchor="_Toc56412166" w:history="1">
            <w:r w:rsidR="004670C7" w:rsidRPr="00585B6A">
              <w:rPr>
                <w:rStyle w:val="Hyperlink"/>
                <w:rFonts w:cs="Arial"/>
                <w:noProof/>
              </w:rPr>
              <w:t>Separate invigilation within the centre</w:t>
            </w:r>
            <w:r w:rsidR="004670C7">
              <w:rPr>
                <w:noProof/>
                <w:webHidden/>
              </w:rPr>
              <w:tab/>
            </w:r>
            <w:r w:rsidR="004670C7">
              <w:rPr>
                <w:noProof/>
                <w:webHidden/>
              </w:rPr>
              <w:fldChar w:fldCharType="begin"/>
            </w:r>
            <w:r w:rsidR="004670C7">
              <w:rPr>
                <w:noProof/>
                <w:webHidden/>
              </w:rPr>
              <w:instrText xml:space="preserve"> PAGEREF _Toc56412166 \h </w:instrText>
            </w:r>
            <w:r w:rsidR="004670C7">
              <w:rPr>
                <w:noProof/>
                <w:webHidden/>
              </w:rPr>
            </w:r>
            <w:r w:rsidR="004670C7">
              <w:rPr>
                <w:noProof/>
                <w:webHidden/>
              </w:rPr>
              <w:fldChar w:fldCharType="separate"/>
            </w:r>
            <w:r w:rsidR="004670C7">
              <w:rPr>
                <w:noProof/>
                <w:webHidden/>
              </w:rPr>
              <w:t>14</w:t>
            </w:r>
            <w:r w:rsidR="004670C7">
              <w:rPr>
                <w:noProof/>
                <w:webHidden/>
              </w:rPr>
              <w:fldChar w:fldCharType="end"/>
            </w:r>
          </w:hyperlink>
        </w:p>
        <w:p w14:paraId="52F527AC" w14:textId="0D5A7D7D" w:rsidR="004670C7" w:rsidRDefault="00673578">
          <w:pPr>
            <w:pStyle w:val="TOC3"/>
            <w:tabs>
              <w:tab w:val="right" w:leader="dot" w:pos="10042"/>
            </w:tabs>
            <w:rPr>
              <w:rFonts w:asciiTheme="minorHAnsi" w:hAnsiTheme="minorHAnsi"/>
              <w:noProof/>
              <w:sz w:val="22"/>
            </w:rPr>
          </w:pPr>
          <w:hyperlink w:anchor="_Toc56412167" w:history="1">
            <w:r w:rsidR="004670C7" w:rsidRPr="00585B6A">
              <w:rPr>
                <w:rStyle w:val="Hyperlink"/>
                <w:rFonts w:cs="Arial"/>
                <w:noProof/>
              </w:rPr>
              <w:t>Internal assessment and endorsements</w:t>
            </w:r>
            <w:r w:rsidR="004670C7">
              <w:rPr>
                <w:noProof/>
                <w:webHidden/>
              </w:rPr>
              <w:tab/>
            </w:r>
            <w:r w:rsidR="004670C7">
              <w:rPr>
                <w:noProof/>
                <w:webHidden/>
              </w:rPr>
              <w:fldChar w:fldCharType="begin"/>
            </w:r>
            <w:r w:rsidR="004670C7">
              <w:rPr>
                <w:noProof/>
                <w:webHidden/>
              </w:rPr>
              <w:instrText xml:space="preserve"> PAGEREF _Toc56412167 \h </w:instrText>
            </w:r>
            <w:r w:rsidR="004670C7">
              <w:rPr>
                <w:noProof/>
                <w:webHidden/>
              </w:rPr>
            </w:r>
            <w:r w:rsidR="004670C7">
              <w:rPr>
                <w:noProof/>
                <w:webHidden/>
              </w:rPr>
              <w:fldChar w:fldCharType="separate"/>
            </w:r>
            <w:r w:rsidR="004670C7">
              <w:rPr>
                <w:noProof/>
                <w:webHidden/>
              </w:rPr>
              <w:t>14</w:t>
            </w:r>
            <w:r w:rsidR="004670C7">
              <w:rPr>
                <w:noProof/>
                <w:webHidden/>
              </w:rPr>
              <w:fldChar w:fldCharType="end"/>
            </w:r>
          </w:hyperlink>
        </w:p>
        <w:p w14:paraId="21FFDFDB" w14:textId="31D7FBB6" w:rsidR="004670C7" w:rsidRDefault="00673578">
          <w:pPr>
            <w:pStyle w:val="TOC2"/>
            <w:tabs>
              <w:tab w:val="right" w:leader="dot" w:pos="10042"/>
            </w:tabs>
            <w:rPr>
              <w:rFonts w:asciiTheme="minorHAnsi" w:hAnsiTheme="minorHAnsi"/>
              <w:noProof/>
              <w:sz w:val="22"/>
            </w:rPr>
          </w:pPr>
          <w:hyperlink w:anchor="_Toc56412168" w:history="1">
            <w:r w:rsidR="004670C7" w:rsidRPr="00585B6A">
              <w:rPr>
                <w:rStyle w:val="Hyperlink"/>
                <w:rFonts w:cs="Arial"/>
                <w:noProof/>
              </w:rPr>
              <w:t>Non-examination assessment policy</w:t>
            </w:r>
            <w:r w:rsidR="004670C7">
              <w:rPr>
                <w:noProof/>
                <w:webHidden/>
              </w:rPr>
              <w:tab/>
            </w:r>
            <w:r w:rsidR="004670C7">
              <w:rPr>
                <w:noProof/>
                <w:webHidden/>
              </w:rPr>
              <w:fldChar w:fldCharType="begin"/>
            </w:r>
            <w:r w:rsidR="004670C7">
              <w:rPr>
                <w:noProof/>
                <w:webHidden/>
              </w:rPr>
              <w:instrText xml:space="preserve"> PAGEREF _Toc56412168 \h </w:instrText>
            </w:r>
            <w:r w:rsidR="004670C7">
              <w:rPr>
                <w:noProof/>
                <w:webHidden/>
              </w:rPr>
            </w:r>
            <w:r w:rsidR="004670C7">
              <w:rPr>
                <w:noProof/>
                <w:webHidden/>
              </w:rPr>
              <w:fldChar w:fldCharType="separate"/>
            </w:r>
            <w:r w:rsidR="004670C7">
              <w:rPr>
                <w:noProof/>
                <w:webHidden/>
              </w:rPr>
              <w:t>15</w:t>
            </w:r>
            <w:r w:rsidR="004670C7">
              <w:rPr>
                <w:noProof/>
                <w:webHidden/>
              </w:rPr>
              <w:fldChar w:fldCharType="end"/>
            </w:r>
          </w:hyperlink>
        </w:p>
        <w:p w14:paraId="703B9D63" w14:textId="5B1B265E" w:rsidR="004670C7" w:rsidRDefault="00673578">
          <w:pPr>
            <w:pStyle w:val="TOC3"/>
            <w:tabs>
              <w:tab w:val="right" w:leader="dot" w:pos="10042"/>
            </w:tabs>
            <w:rPr>
              <w:rFonts w:asciiTheme="minorHAnsi" w:hAnsiTheme="minorHAnsi"/>
              <w:noProof/>
              <w:sz w:val="22"/>
            </w:rPr>
          </w:pPr>
          <w:hyperlink w:anchor="_Toc56412169" w:history="1">
            <w:r w:rsidR="004670C7" w:rsidRPr="00585B6A">
              <w:rPr>
                <w:rStyle w:val="Hyperlink"/>
                <w:rFonts w:cs="Arial"/>
                <w:noProof/>
              </w:rPr>
              <w:t>Invigilation</w:t>
            </w:r>
            <w:r w:rsidR="004670C7">
              <w:rPr>
                <w:noProof/>
                <w:webHidden/>
              </w:rPr>
              <w:tab/>
            </w:r>
            <w:r w:rsidR="004670C7">
              <w:rPr>
                <w:noProof/>
                <w:webHidden/>
              </w:rPr>
              <w:fldChar w:fldCharType="begin"/>
            </w:r>
            <w:r w:rsidR="004670C7">
              <w:rPr>
                <w:noProof/>
                <w:webHidden/>
              </w:rPr>
              <w:instrText xml:space="preserve"> PAGEREF _Toc56412169 \h </w:instrText>
            </w:r>
            <w:r w:rsidR="004670C7">
              <w:rPr>
                <w:noProof/>
                <w:webHidden/>
              </w:rPr>
            </w:r>
            <w:r w:rsidR="004670C7">
              <w:rPr>
                <w:noProof/>
                <w:webHidden/>
              </w:rPr>
              <w:fldChar w:fldCharType="separate"/>
            </w:r>
            <w:r w:rsidR="004670C7">
              <w:rPr>
                <w:noProof/>
                <w:webHidden/>
              </w:rPr>
              <w:t>16</w:t>
            </w:r>
            <w:r w:rsidR="004670C7">
              <w:rPr>
                <w:noProof/>
                <w:webHidden/>
              </w:rPr>
              <w:fldChar w:fldCharType="end"/>
            </w:r>
          </w:hyperlink>
        </w:p>
        <w:p w14:paraId="3A11CE16" w14:textId="22038AFF" w:rsidR="004670C7" w:rsidRDefault="00673578">
          <w:pPr>
            <w:pStyle w:val="TOC2"/>
            <w:tabs>
              <w:tab w:val="right" w:leader="dot" w:pos="10042"/>
            </w:tabs>
            <w:rPr>
              <w:rFonts w:asciiTheme="minorHAnsi" w:hAnsiTheme="minorHAnsi"/>
              <w:noProof/>
              <w:sz w:val="22"/>
            </w:rPr>
          </w:pPr>
          <w:hyperlink w:anchor="_Toc56412170" w:history="1">
            <w:r w:rsidR="004670C7" w:rsidRPr="00585B6A">
              <w:rPr>
                <w:rStyle w:val="Hyperlink"/>
                <w:rFonts w:cs="Arial"/>
                <w:noProof/>
              </w:rPr>
              <w:t>Entries: roles and responsibilities</w:t>
            </w:r>
            <w:r w:rsidR="004670C7">
              <w:rPr>
                <w:noProof/>
                <w:webHidden/>
              </w:rPr>
              <w:tab/>
            </w:r>
            <w:r w:rsidR="004670C7">
              <w:rPr>
                <w:noProof/>
                <w:webHidden/>
              </w:rPr>
              <w:fldChar w:fldCharType="begin"/>
            </w:r>
            <w:r w:rsidR="004670C7">
              <w:rPr>
                <w:noProof/>
                <w:webHidden/>
              </w:rPr>
              <w:instrText xml:space="preserve"> PAGEREF _Toc56412170 \h </w:instrText>
            </w:r>
            <w:r w:rsidR="004670C7">
              <w:rPr>
                <w:noProof/>
                <w:webHidden/>
              </w:rPr>
            </w:r>
            <w:r w:rsidR="004670C7">
              <w:rPr>
                <w:noProof/>
                <w:webHidden/>
              </w:rPr>
              <w:fldChar w:fldCharType="separate"/>
            </w:r>
            <w:r w:rsidR="004670C7">
              <w:rPr>
                <w:noProof/>
                <w:webHidden/>
              </w:rPr>
              <w:t>16</w:t>
            </w:r>
            <w:r w:rsidR="004670C7">
              <w:rPr>
                <w:noProof/>
                <w:webHidden/>
              </w:rPr>
              <w:fldChar w:fldCharType="end"/>
            </w:r>
          </w:hyperlink>
        </w:p>
        <w:p w14:paraId="581BE3DA" w14:textId="504B02E9" w:rsidR="004670C7" w:rsidRDefault="00673578">
          <w:pPr>
            <w:pStyle w:val="TOC3"/>
            <w:tabs>
              <w:tab w:val="right" w:leader="dot" w:pos="10042"/>
            </w:tabs>
            <w:rPr>
              <w:rFonts w:asciiTheme="minorHAnsi" w:hAnsiTheme="minorHAnsi"/>
              <w:noProof/>
              <w:sz w:val="22"/>
            </w:rPr>
          </w:pPr>
          <w:hyperlink w:anchor="_Toc56412171" w:history="1">
            <w:r w:rsidR="004670C7" w:rsidRPr="00585B6A">
              <w:rPr>
                <w:rStyle w:val="Hyperlink"/>
                <w:rFonts w:cs="Arial"/>
                <w:noProof/>
              </w:rPr>
              <w:t>Estimated entries</w:t>
            </w:r>
            <w:r w:rsidR="004670C7">
              <w:rPr>
                <w:noProof/>
                <w:webHidden/>
              </w:rPr>
              <w:tab/>
            </w:r>
            <w:r w:rsidR="004670C7">
              <w:rPr>
                <w:noProof/>
                <w:webHidden/>
              </w:rPr>
              <w:fldChar w:fldCharType="begin"/>
            </w:r>
            <w:r w:rsidR="004670C7">
              <w:rPr>
                <w:noProof/>
                <w:webHidden/>
              </w:rPr>
              <w:instrText xml:space="preserve"> PAGEREF _Toc56412171 \h </w:instrText>
            </w:r>
            <w:r w:rsidR="004670C7">
              <w:rPr>
                <w:noProof/>
                <w:webHidden/>
              </w:rPr>
            </w:r>
            <w:r w:rsidR="004670C7">
              <w:rPr>
                <w:noProof/>
                <w:webHidden/>
              </w:rPr>
              <w:fldChar w:fldCharType="separate"/>
            </w:r>
            <w:r w:rsidR="004670C7">
              <w:rPr>
                <w:noProof/>
                <w:webHidden/>
              </w:rPr>
              <w:t>16</w:t>
            </w:r>
            <w:r w:rsidR="004670C7">
              <w:rPr>
                <w:noProof/>
                <w:webHidden/>
              </w:rPr>
              <w:fldChar w:fldCharType="end"/>
            </w:r>
          </w:hyperlink>
        </w:p>
        <w:p w14:paraId="4101156F" w14:textId="77A1AA86" w:rsidR="004670C7" w:rsidRDefault="00673578">
          <w:pPr>
            <w:pStyle w:val="TOC2"/>
            <w:tabs>
              <w:tab w:val="right" w:leader="dot" w:pos="10042"/>
            </w:tabs>
            <w:rPr>
              <w:rFonts w:asciiTheme="minorHAnsi" w:hAnsiTheme="minorHAnsi"/>
              <w:noProof/>
              <w:sz w:val="22"/>
            </w:rPr>
          </w:pPr>
          <w:hyperlink w:anchor="_Toc56412172" w:history="1">
            <w:r w:rsidR="004670C7" w:rsidRPr="00585B6A">
              <w:rPr>
                <w:rStyle w:val="Hyperlink"/>
                <w:rFonts w:cs="Arial"/>
                <w:noProof/>
              </w:rPr>
              <w:t>Estimated entries collection and submission procedure</w:t>
            </w:r>
            <w:r w:rsidR="004670C7">
              <w:rPr>
                <w:noProof/>
                <w:webHidden/>
              </w:rPr>
              <w:tab/>
            </w:r>
            <w:r w:rsidR="004670C7">
              <w:rPr>
                <w:noProof/>
                <w:webHidden/>
              </w:rPr>
              <w:fldChar w:fldCharType="begin"/>
            </w:r>
            <w:r w:rsidR="004670C7">
              <w:rPr>
                <w:noProof/>
                <w:webHidden/>
              </w:rPr>
              <w:instrText xml:space="preserve"> PAGEREF _Toc56412172 \h </w:instrText>
            </w:r>
            <w:r w:rsidR="004670C7">
              <w:rPr>
                <w:noProof/>
                <w:webHidden/>
              </w:rPr>
            </w:r>
            <w:r w:rsidR="004670C7">
              <w:rPr>
                <w:noProof/>
                <w:webHidden/>
              </w:rPr>
              <w:fldChar w:fldCharType="separate"/>
            </w:r>
            <w:r w:rsidR="004670C7">
              <w:rPr>
                <w:noProof/>
                <w:webHidden/>
              </w:rPr>
              <w:t>16</w:t>
            </w:r>
            <w:r w:rsidR="004670C7">
              <w:rPr>
                <w:noProof/>
                <w:webHidden/>
              </w:rPr>
              <w:fldChar w:fldCharType="end"/>
            </w:r>
          </w:hyperlink>
        </w:p>
        <w:p w14:paraId="61A02B19" w14:textId="2AE54883" w:rsidR="004670C7" w:rsidRDefault="00673578">
          <w:pPr>
            <w:pStyle w:val="TOC3"/>
            <w:tabs>
              <w:tab w:val="right" w:leader="dot" w:pos="10042"/>
            </w:tabs>
            <w:rPr>
              <w:rFonts w:asciiTheme="minorHAnsi" w:hAnsiTheme="minorHAnsi"/>
              <w:noProof/>
              <w:sz w:val="22"/>
            </w:rPr>
          </w:pPr>
          <w:hyperlink w:anchor="_Toc56412173" w:history="1">
            <w:r w:rsidR="004670C7" w:rsidRPr="00585B6A">
              <w:rPr>
                <w:rStyle w:val="Hyperlink"/>
                <w:rFonts w:cs="Arial"/>
                <w:noProof/>
              </w:rPr>
              <w:t>Final entries</w:t>
            </w:r>
            <w:r w:rsidR="004670C7">
              <w:rPr>
                <w:noProof/>
                <w:webHidden/>
              </w:rPr>
              <w:tab/>
            </w:r>
            <w:r w:rsidR="004670C7">
              <w:rPr>
                <w:noProof/>
                <w:webHidden/>
              </w:rPr>
              <w:fldChar w:fldCharType="begin"/>
            </w:r>
            <w:r w:rsidR="004670C7">
              <w:rPr>
                <w:noProof/>
                <w:webHidden/>
              </w:rPr>
              <w:instrText xml:space="preserve"> PAGEREF _Toc56412173 \h </w:instrText>
            </w:r>
            <w:r w:rsidR="004670C7">
              <w:rPr>
                <w:noProof/>
                <w:webHidden/>
              </w:rPr>
            </w:r>
            <w:r w:rsidR="004670C7">
              <w:rPr>
                <w:noProof/>
                <w:webHidden/>
              </w:rPr>
              <w:fldChar w:fldCharType="separate"/>
            </w:r>
            <w:r w:rsidR="004670C7">
              <w:rPr>
                <w:noProof/>
                <w:webHidden/>
              </w:rPr>
              <w:t>17</w:t>
            </w:r>
            <w:r w:rsidR="004670C7">
              <w:rPr>
                <w:noProof/>
                <w:webHidden/>
              </w:rPr>
              <w:fldChar w:fldCharType="end"/>
            </w:r>
          </w:hyperlink>
        </w:p>
        <w:p w14:paraId="58A24DE0" w14:textId="57D2DBDD" w:rsidR="004670C7" w:rsidRDefault="00673578">
          <w:pPr>
            <w:pStyle w:val="TOC3"/>
            <w:tabs>
              <w:tab w:val="right" w:leader="dot" w:pos="10042"/>
            </w:tabs>
            <w:rPr>
              <w:rFonts w:asciiTheme="minorHAnsi" w:hAnsiTheme="minorHAnsi"/>
              <w:noProof/>
              <w:sz w:val="22"/>
            </w:rPr>
          </w:pPr>
          <w:hyperlink w:anchor="_Toc56412174" w:history="1">
            <w:r w:rsidR="004670C7" w:rsidRPr="00585B6A">
              <w:rPr>
                <w:rStyle w:val="Hyperlink"/>
                <w:rFonts w:cs="Arial"/>
                <w:noProof/>
              </w:rPr>
              <w:t>Entry fees</w:t>
            </w:r>
            <w:r w:rsidR="004670C7">
              <w:rPr>
                <w:noProof/>
                <w:webHidden/>
              </w:rPr>
              <w:tab/>
            </w:r>
            <w:r w:rsidR="004670C7">
              <w:rPr>
                <w:noProof/>
                <w:webHidden/>
              </w:rPr>
              <w:fldChar w:fldCharType="begin"/>
            </w:r>
            <w:r w:rsidR="004670C7">
              <w:rPr>
                <w:noProof/>
                <w:webHidden/>
              </w:rPr>
              <w:instrText xml:space="preserve"> PAGEREF _Toc56412174 \h </w:instrText>
            </w:r>
            <w:r w:rsidR="004670C7">
              <w:rPr>
                <w:noProof/>
                <w:webHidden/>
              </w:rPr>
            </w:r>
            <w:r w:rsidR="004670C7">
              <w:rPr>
                <w:noProof/>
                <w:webHidden/>
              </w:rPr>
              <w:fldChar w:fldCharType="separate"/>
            </w:r>
            <w:r w:rsidR="004670C7">
              <w:rPr>
                <w:noProof/>
                <w:webHidden/>
              </w:rPr>
              <w:t>17</w:t>
            </w:r>
            <w:r w:rsidR="004670C7">
              <w:rPr>
                <w:noProof/>
                <w:webHidden/>
              </w:rPr>
              <w:fldChar w:fldCharType="end"/>
            </w:r>
          </w:hyperlink>
        </w:p>
        <w:p w14:paraId="65926483" w14:textId="14BE9BFF" w:rsidR="004670C7" w:rsidRDefault="00673578">
          <w:pPr>
            <w:pStyle w:val="TOC3"/>
            <w:tabs>
              <w:tab w:val="right" w:leader="dot" w:pos="10042"/>
            </w:tabs>
            <w:rPr>
              <w:rFonts w:asciiTheme="minorHAnsi" w:hAnsiTheme="minorHAnsi"/>
              <w:noProof/>
              <w:sz w:val="22"/>
            </w:rPr>
          </w:pPr>
          <w:hyperlink w:anchor="_Toc56412175" w:history="1">
            <w:r w:rsidR="004670C7" w:rsidRPr="00585B6A">
              <w:rPr>
                <w:rStyle w:val="Hyperlink"/>
                <w:rFonts w:cs="Arial"/>
                <w:noProof/>
              </w:rPr>
              <w:t>Late entries</w:t>
            </w:r>
            <w:r w:rsidR="004670C7">
              <w:rPr>
                <w:noProof/>
                <w:webHidden/>
              </w:rPr>
              <w:tab/>
            </w:r>
            <w:r w:rsidR="004670C7">
              <w:rPr>
                <w:noProof/>
                <w:webHidden/>
              </w:rPr>
              <w:fldChar w:fldCharType="begin"/>
            </w:r>
            <w:r w:rsidR="004670C7">
              <w:rPr>
                <w:noProof/>
                <w:webHidden/>
              </w:rPr>
              <w:instrText xml:space="preserve"> PAGEREF _Toc56412175 \h </w:instrText>
            </w:r>
            <w:r w:rsidR="004670C7">
              <w:rPr>
                <w:noProof/>
                <w:webHidden/>
              </w:rPr>
            </w:r>
            <w:r w:rsidR="004670C7">
              <w:rPr>
                <w:noProof/>
                <w:webHidden/>
              </w:rPr>
              <w:fldChar w:fldCharType="separate"/>
            </w:r>
            <w:r w:rsidR="004670C7">
              <w:rPr>
                <w:noProof/>
                <w:webHidden/>
              </w:rPr>
              <w:t>17</w:t>
            </w:r>
            <w:r w:rsidR="004670C7">
              <w:rPr>
                <w:noProof/>
                <w:webHidden/>
              </w:rPr>
              <w:fldChar w:fldCharType="end"/>
            </w:r>
          </w:hyperlink>
        </w:p>
        <w:p w14:paraId="3C26E323" w14:textId="73CCCFE9" w:rsidR="004670C7" w:rsidRDefault="00673578">
          <w:pPr>
            <w:pStyle w:val="TOC3"/>
            <w:tabs>
              <w:tab w:val="right" w:leader="dot" w:pos="10042"/>
            </w:tabs>
            <w:rPr>
              <w:rFonts w:asciiTheme="minorHAnsi" w:hAnsiTheme="minorHAnsi"/>
              <w:noProof/>
              <w:sz w:val="22"/>
            </w:rPr>
          </w:pPr>
          <w:hyperlink w:anchor="_Toc56412176" w:history="1">
            <w:r w:rsidR="004670C7" w:rsidRPr="00585B6A">
              <w:rPr>
                <w:rStyle w:val="Hyperlink"/>
                <w:rFonts w:cs="Arial"/>
                <w:noProof/>
              </w:rPr>
              <w:t>Re-sit entries</w:t>
            </w:r>
            <w:r w:rsidR="004670C7">
              <w:rPr>
                <w:noProof/>
                <w:webHidden/>
              </w:rPr>
              <w:tab/>
            </w:r>
            <w:r w:rsidR="004670C7">
              <w:rPr>
                <w:noProof/>
                <w:webHidden/>
              </w:rPr>
              <w:fldChar w:fldCharType="begin"/>
            </w:r>
            <w:r w:rsidR="004670C7">
              <w:rPr>
                <w:noProof/>
                <w:webHidden/>
              </w:rPr>
              <w:instrText xml:space="preserve"> PAGEREF _Toc56412176 \h </w:instrText>
            </w:r>
            <w:r w:rsidR="004670C7">
              <w:rPr>
                <w:noProof/>
                <w:webHidden/>
              </w:rPr>
            </w:r>
            <w:r w:rsidR="004670C7">
              <w:rPr>
                <w:noProof/>
                <w:webHidden/>
              </w:rPr>
              <w:fldChar w:fldCharType="separate"/>
            </w:r>
            <w:r w:rsidR="004670C7">
              <w:rPr>
                <w:noProof/>
                <w:webHidden/>
              </w:rPr>
              <w:t>18</w:t>
            </w:r>
            <w:r w:rsidR="004670C7">
              <w:rPr>
                <w:noProof/>
                <w:webHidden/>
              </w:rPr>
              <w:fldChar w:fldCharType="end"/>
            </w:r>
          </w:hyperlink>
        </w:p>
        <w:p w14:paraId="3AE47E9F" w14:textId="003CC24A" w:rsidR="004670C7" w:rsidRDefault="00673578">
          <w:pPr>
            <w:pStyle w:val="TOC3"/>
            <w:tabs>
              <w:tab w:val="right" w:leader="dot" w:pos="10042"/>
            </w:tabs>
            <w:rPr>
              <w:rFonts w:asciiTheme="minorHAnsi" w:hAnsiTheme="minorHAnsi"/>
              <w:noProof/>
              <w:sz w:val="22"/>
            </w:rPr>
          </w:pPr>
          <w:hyperlink w:anchor="_Toc56412177" w:history="1">
            <w:r w:rsidR="004670C7" w:rsidRPr="00585B6A">
              <w:rPr>
                <w:rStyle w:val="Hyperlink"/>
                <w:rFonts w:cs="Arial"/>
                <w:noProof/>
              </w:rPr>
              <w:t>Private candidates</w:t>
            </w:r>
            <w:r w:rsidR="004670C7">
              <w:rPr>
                <w:noProof/>
                <w:webHidden/>
              </w:rPr>
              <w:tab/>
            </w:r>
            <w:r w:rsidR="004670C7">
              <w:rPr>
                <w:noProof/>
                <w:webHidden/>
              </w:rPr>
              <w:fldChar w:fldCharType="begin"/>
            </w:r>
            <w:r w:rsidR="004670C7">
              <w:rPr>
                <w:noProof/>
                <w:webHidden/>
              </w:rPr>
              <w:instrText xml:space="preserve"> PAGEREF _Toc56412177 \h </w:instrText>
            </w:r>
            <w:r w:rsidR="004670C7">
              <w:rPr>
                <w:noProof/>
                <w:webHidden/>
              </w:rPr>
            </w:r>
            <w:r w:rsidR="004670C7">
              <w:rPr>
                <w:noProof/>
                <w:webHidden/>
              </w:rPr>
              <w:fldChar w:fldCharType="separate"/>
            </w:r>
            <w:r w:rsidR="004670C7">
              <w:rPr>
                <w:noProof/>
                <w:webHidden/>
              </w:rPr>
              <w:t>18</w:t>
            </w:r>
            <w:r w:rsidR="004670C7">
              <w:rPr>
                <w:noProof/>
                <w:webHidden/>
              </w:rPr>
              <w:fldChar w:fldCharType="end"/>
            </w:r>
          </w:hyperlink>
        </w:p>
        <w:p w14:paraId="6ADA697C" w14:textId="66F6A9B9" w:rsidR="004670C7" w:rsidRDefault="00673578">
          <w:pPr>
            <w:pStyle w:val="TOC3"/>
            <w:tabs>
              <w:tab w:val="right" w:leader="dot" w:pos="10042"/>
            </w:tabs>
            <w:rPr>
              <w:rFonts w:asciiTheme="minorHAnsi" w:hAnsiTheme="minorHAnsi"/>
              <w:noProof/>
              <w:sz w:val="22"/>
            </w:rPr>
          </w:pPr>
          <w:hyperlink w:anchor="_Toc56412178" w:history="1">
            <w:r w:rsidR="004670C7" w:rsidRPr="00585B6A">
              <w:rPr>
                <w:rStyle w:val="Hyperlink"/>
                <w:rFonts w:cs="Arial"/>
                <w:noProof/>
              </w:rPr>
              <w:t>Candidate statements of entry</w:t>
            </w:r>
            <w:r w:rsidR="004670C7">
              <w:rPr>
                <w:noProof/>
                <w:webHidden/>
              </w:rPr>
              <w:tab/>
            </w:r>
            <w:r w:rsidR="004670C7">
              <w:rPr>
                <w:noProof/>
                <w:webHidden/>
              </w:rPr>
              <w:fldChar w:fldCharType="begin"/>
            </w:r>
            <w:r w:rsidR="004670C7">
              <w:rPr>
                <w:noProof/>
                <w:webHidden/>
              </w:rPr>
              <w:instrText xml:space="preserve"> PAGEREF _Toc56412178 \h </w:instrText>
            </w:r>
            <w:r w:rsidR="004670C7">
              <w:rPr>
                <w:noProof/>
                <w:webHidden/>
              </w:rPr>
            </w:r>
            <w:r w:rsidR="004670C7">
              <w:rPr>
                <w:noProof/>
                <w:webHidden/>
              </w:rPr>
              <w:fldChar w:fldCharType="separate"/>
            </w:r>
            <w:r w:rsidR="004670C7">
              <w:rPr>
                <w:noProof/>
                <w:webHidden/>
              </w:rPr>
              <w:t>18</w:t>
            </w:r>
            <w:r w:rsidR="004670C7">
              <w:rPr>
                <w:noProof/>
                <w:webHidden/>
              </w:rPr>
              <w:fldChar w:fldCharType="end"/>
            </w:r>
          </w:hyperlink>
        </w:p>
        <w:p w14:paraId="580D9E13" w14:textId="7517C224" w:rsidR="004670C7" w:rsidRDefault="00673578">
          <w:pPr>
            <w:pStyle w:val="TOC2"/>
            <w:tabs>
              <w:tab w:val="right" w:leader="dot" w:pos="10042"/>
            </w:tabs>
            <w:rPr>
              <w:rFonts w:asciiTheme="minorHAnsi" w:hAnsiTheme="minorHAnsi"/>
              <w:noProof/>
              <w:sz w:val="22"/>
            </w:rPr>
          </w:pPr>
          <w:hyperlink w:anchor="_Toc56412179" w:history="1">
            <w:r w:rsidR="004670C7" w:rsidRPr="00585B6A">
              <w:rPr>
                <w:rStyle w:val="Hyperlink"/>
                <w:rFonts w:cs="Arial"/>
                <w:noProof/>
              </w:rPr>
              <w:t>Pre-exams: roles and responsibilities</w:t>
            </w:r>
            <w:r w:rsidR="004670C7">
              <w:rPr>
                <w:noProof/>
                <w:webHidden/>
              </w:rPr>
              <w:tab/>
            </w:r>
            <w:r w:rsidR="004670C7">
              <w:rPr>
                <w:noProof/>
                <w:webHidden/>
              </w:rPr>
              <w:fldChar w:fldCharType="begin"/>
            </w:r>
            <w:r w:rsidR="004670C7">
              <w:rPr>
                <w:noProof/>
                <w:webHidden/>
              </w:rPr>
              <w:instrText xml:space="preserve"> PAGEREF _Toc56412179 \h </w:instrText>
            </w:r>
            <w:r w:rsidR="004670C7">
              <w:rPr>
                <w:noProof/>
                <w:webHidden/>
              </w:rPr>
            </w:r>
            <w:r w:rsidR="004670C7">
              <w:rPr>
                <w:noProof/>
                <w:webHidden/>
              </w:rPr>
              <w:fldChar w:fldCharType="separate"/>
            </w:r>
            <w:r w:rsidR="004670C7">
              <w:rPr>
                <w:noProof/>
                <w:webHidden/>
              </w:rPr>
              <w:t>18</w:t>
            </w:r>
            <w:r w:rsidR="004670C7">
              <w:rPr>
                <w:noProof/>
                <w:webHidden/>
              </w:rPr>
              <w:fldChar w:fldCharType="end"/>
            </w:r>
          </w:hyperlink>
        </w:p>
        <w:p w14:paraId="1D762BA0" w14:textId="2F623572" w:rsidR="004670C7" w:rsidRDefault="00673578">
          <w:pPr>
            <w:pStyle w:val="TOC3"/>
            <w:tabs>
              <w:tab w:val="right" w:leader="dot" w:pos="10042"/>
            </w:tabs>
            <w:rPr>
              <w:rFonts w:asciiTheme="minorHAnsi" w:hAnsiTheme="minorHAnsi"/>
              <w:noProof/>
              <w:sz w:val="22"/>
            </w:rPr>
          </w:pPr>
          <w:hyperlink w:anchor="_Toc56412180" w:history="1">
            <w:r w:rsidR="004670C7" w:rsidRPr="00585B6A">
              <w:rPr>
                <w:rStyle w:val="Hyperlink"/>
                <w:rFonts w:cs="Arial"/>
                <w:noProof/>
              </w:rPr>
              <w:t>Access arrangements</w:t>
            </w:r>
            <w:r w:rsidR="004670C7">
              <w:rPr>
                <w:noProof/>
                <w:webHidden/>
              </w:rPr>
              <w:tab/>
            </w:r>
            <w:r w:rsidR="004670C7">
              <w:rPr>
                <w:noProof/>
                <w:webHidden/>
              </w:rPr>
              <w:fldChar w:fldCharType="begin"/>
            </w:r>
            <w:r w:rsidR="004670C7">
              <w:rPr>
                <w:noProof/>
                <w:webHidden/>
              </w:rPr>
              <w:instrText xml:space="preserve"> PAGEREF _Toc56412180 \h </w:instrText>
            </w:r>
            <w:r w:rsidR="004670C7">
              <w:rPr>
                <w:noProof/>
                <w:webHidden/>
              </w:rPr>
            </w:r>
            <w:r w:rsidR="004670C7">
              <w:rPr>
                <w:noProof/>
                <w:webHidden/>
              </w:rPr>
              <w:fldChar w:fldCharType="separate"/>
            </w:r>
            <w:r w:rsidR="004670C7">
              <w:rPr>
                <w:noProof/>
                <w:webHidden/>
              </w:rPr>
              <w:t>18</w:t>
            </w:r>
            <w:r w:rsidR="004670C7">
              <w:rPr>
                <w:noProof/>
                <w:webHidden/>
              </w:rPr>
              <w:fldChar w:fldCharType="end"/>
            </w:r>
          </w:hyperlink>
        </w:p>
        <w:p w14:paraId="5974621B" w14:textId="6437A034" w:rsidR="004670C7" w:rsidRDefault="00673578">
          <w:pPr>
            <w:pStyle w:val="TOC3"/>
            <w:tabs>
              <w:tab w:val="right" w:leader="dot" w:pos="10042"/>
            </w:tabs>
            <w:rPr>
              <w:rFonts w:asciiTheme="minorHAnsi" w:hAnsiTheme="minorHAnsi"/>
              <w:noProof/>
              <w:sz w:val="22"/>
            </w:rPr>
          </w:pPr>
          <w:hyperlink w:anchor="_Toc56412181" w:history="1">
            <w:r w:rsidR="004670C7" w:rsidRPr="00585B6A">
              <w:rPr>
                <w:rStyle w:val="Hyperlink"/>
                <w:rFonts w:cs="Arial"/>
                <w:noProof/>
              </w:rPr>
              <w:t>Briefing candidates</w:t>
            </w:r>
            <w:r w:rsidR="004670C7">
              <w:rPr>
                <w:noProof/>
                <w:webHidden/>
              </w:rPr>
              <w:tab/>
            </w:r>
            <w:r w:rsidR="004670C7">
              <w:rPr>
                <w:noProof/>
                <w:webHidden/>
              </w:rPr>
              <w:fldChar w:fldCharType="begin"/>
            </w:r>
            <w:r w:rsidR="004670C7">
              <w:rPr>
                <w:noProof/>
                <w:webHidden/>
              </w:rPr>
              <w:instrText xml:space="preserve"> PAGEREF _Toc56412181 \h </w:instrText>
            </w:r>
            <w:r w:rsidR="004670C7">
              <w:rPr>
                <w:noProof/>
                <w:webHidden/>
              </w:rPr>
            </w:r>
            <w:r w:rsidR="004670C7">
              <w:rPr>
                <w:noProof/>
                <w:webHidden/>
              </w:rPr>
              <w:fldChar w:fldCharType="separate"/>
            </w:r>
            <w:r w:rsidR="004670C7">
              <w:rPr>
                <w:noProof/>
                <w:webHidden/>
              </w:rPr>
              <w:t>19</w:t>
            </w:r>
            <w:r w:rsidR="004670C7">
              <w:rPr>
                <w:noProof/>
                <w:webHidden/>
              </w:rPr>
              <w:fldChar w:fldCharType="end"/>
            </w:r>
          </w:hyperlink>
        </w:p>
        <w:p w14:paraId="60E47C80" w14:textId="334E6D6A" w:rsidR="004670C7" w:rsidRDefault="00673578">
          <w:pPr>
            <w:pStyle w:val="TOC2"/>
            <w:tabs>
              <w:tab w:val="right" w:leader="dot" w:pos="10042"/>
            </w:tabs>
            <w:rPr>
              <w:rFonts w:asciiTheme="minorHAnsi" w:hAnsiTheme="minorHAnsi"/>
              <w:noProof/>
              <w:sz w:val="22"/>
            </w:rPr>
          </w:pPr>
          <w:hyperlink w:anchor="_Toc56412182" w:history="1">
            <w:r w:rsidR="004670C7" w:rsidRPr="00585B6A">
              <w:rPr>
                <w:rStyle w:val="Hyperlink"/>
                <w:rFonts w:cs="Arial"/>
                <w:noProof/>
              </w:rPr>
              <w:t>Access to scripts, reviews of results and appeals procedures</w:t>
            </w:r>
            <w:r w:rsidR="004670C7">
              <w:rPr>
                <w:noProof/>
                <w:webHidden/>
              </w:rPr>
              <w:tab/>
            </w:r>
            <w:r w:rsidR="004670C7">
              <w:rPr>
                <w:noProof/>
                <w:webHidden/>
              </w:rPr>
              <w:fldChar w:fldCharType="begin"/>
            </w:r>
            <w:r w:rsidR="004670C7">
              <w:rPr>
                <w:noProof/>
                <w:webHidden/>
              </w:rPr>
              <w:instrText xml:space="preserve"> PAGEREF _Toc56412182 \h </w:instrText>
            </w:r>
            <w:r w:rsidR="004670C7">
              <w:rPr>
                <w:noProof/>
                <w:webHidden/>
              </w:rPr>
            </w:r>
            <w:r w:rsidR="004670C7">
              <w:rPr>
                <w:noProof/>
                <w:webHidden/>
              </w:rPr>
              <w:fldChar w:fldCharType="separate"/>
            </w:r>
            <w:r w:rsidR="004670C7">
              <w:rPr>
                <w:noProof/>
                <w:webHidden/>
              </w:rPr>
              <w:t>19</w:t>
            </w:r>
            <w:r w:rsidR="004670C7">
              <w:rPr>
                <w:noProof/>
                <w:webHidden/>
              </w:rPr>
              <w:fldChar w:fldCharType="end"/>
            </w:r>
          </w:hyperlink>
        </w:p>
        <w:p w14:paraId="38891A69" w14:textId="351D0842" w:rsidR="004670C7" w:rsidRDefault="00673578">
          <w:pPr>
            <w:pStyle w:val="TOC3"/>
            <w:tabs>
              <w:tab w:val="right" w:leader="dot" w:pos="10042"/>
            </w:tabs>
            <w:rPr>
              <w:rFonts w:asciiTheme="minorHAnsi" w:hAnsiTheme="minorHAnsi"/>
              <w:noProof/>
              <w:sz w:val="22"/>
            </w:rPr>
          </w:pPr>
          <w:hyperlink w:anchor="_Toc56412183" w:history="1">
            <w:r w:rsidR="004670C7" w:rsidRPr="00585B6A">
              <w:rPr>
                <w:rStyle w:val="Hyperlink"/>
                <w:rFonts w:cs="Arial"/>
                <w:noProof/>
              </w:rPr>
              <w:t>Dispatch of exam scripts</w:t>
            </w:r>
            <w:r w:rsidR="004670C7">
              <w:rPr>
                <w:noProof/>
                <w:webHidden/>
              </w:rPr>
              <w:tab/>
            </w:r>
            <w:r w:rsidR="004670C7">
              <w:rPr>
                <w:noProof/>
                <w:webHidden/>
              </w:rPr>
              <w:fldChar w:fldCharType="begin"/>
            </w:r>
            <w:r w:rsidR="004670C7">
              <w:rPr>
                <w:noProof/>
                <w:webHidden/>
              </w:rPr>
              <w:instrText xml:space="preserve"> PAGEREF _Toc56412183 \h </w:instrText>
            </w:r>
            <w:r w:rsidR="004670C7">
              <w:rPr>
                <w:noProof/>
                <w:webHidden/>
              </w:rPr>
            </w:r>
            <w:r w:rsidR="004670C7">
              <w:rPr>
                <w:noProof/>
                <w:webHidden/>
              </w:rPr>
              <w:fldChar w:fldCharType="separate"/>
            </w:r>
            <w:r w:rsidR="004670C7">
              <w:rPr>
                <w:noProof/>
                <w:webHidden/>
              </w:rPr>
              <w:t>19</w:t>
            </w:r>
            <w:r w:rsidR="004670C7">
              <w:rPr>
                <w:noProof/>
                <w:webHidden/>
              </w:rPr>
              <w:fldChar w:fldCharType="end"/>
            </w:r>
          </w:hyperlink>
        </w:p>
        <w:p w14:paraId="7EC6F4CC" w14:textId="0440C05B" w:rsidR="004670C7" w:rsidRDefault="00673578">
          <w:pPr>
            <w:pStyle w:val="TOC3"/>
            <w:tabs>
              <w:tab w:val="right" w:leader="dot" w:pos="10042"/>
            </w:tabs>
            <w:rPr>
              <w:rFonts w:asciiTheme="minorHAnsi" w:hAnsiTheme="minorHAnsi"/>
              <w:noProof/>
              <w:sz w:val="22"/>
            </w:rPr>
          </w:pPr>
          <w:hyperlink w:anchor="_Toc56412184" w:history="1">
            <w:r w:rsidR="004670C7" w:rsidRPr="00585B6A">
              <w:rPr>
                <w:rStyle w:val="Hyperlink"/>
                <w:rFonts w:cs="Arial"/>
                <w:noProof/>
              </w:rPr>
              <w:t>Estimated grades</w:t>
            </w:r>
            <w:r w:rsidR="004670C7">
              <w:rPr>
                <w:noProof/>
                <w:webHidden/>
              </w:rPr>
              <w:tab/>
            </w:r>
            <w:r w:rsidR="004670C7">
              <w:rPr>
                <w:noProof/>
                <w:webHidden/>
              </w:rPr>
              <w:fldChar w:fldCharType="begin"/>
            </w:r>
            <w:r w:rsidR="004670C7">
              <w:rPr>
                <w:noProof/>
                <w:webHidden/>
              </w:rPr>
              <w:instrText xml:space="preserve"> PAGEREF _Toc56412184 \h </w:instrText>
            </w:r>
            <w:r w:rsidR="004670C7">
              <w:rPr>
                <w:noProof/>
                <w:webHidden/>
              </w:rPr>
            </w:r>
            <w:r w:rsidR="004670C7">
              <w:rPr>
                <w:noProof/>
                <w:webHidden/>
              </w:rPr>
              <w:fldChar w:fldCharType="separate"/>
            </w:r>
            <w:r w:rsidR="004670C7">
              <w:rPr>
                <w:noProof/>
                <w:webHidden/>
              </w:rPr>
              <w:t>19</w:t>
            </w:r>
            <w:r w:rsidR="004670C7">
              <w:rPr>
                <w:noProof/>
                <w:webHidden/>
              </w:rPr>
              <w:fldChar w:fldCharType="end"/>
            </w:r>
          </w:hyperlink>
        </w:p>
        <w:p w14:paraId="31AA4154" w14:textId="785CF7B1" w:rsidR="004670C7" w:rsidRDefault="00673578">
          <w:pPr>
            <w:pStyle w:val="TOC3"/>
            <w:tabs>
              <w:tab w:val="right" w:leader="dot" w:pos="10042"/>
            </w:tabs>
            <w:rPr>
              <w:rFonts w:asciiTheme="minorHAnsi" w:hAnsiTheme="minorHAnsi"/>
              <w:noProof/>
              <w:sz w:val="22"/>
            </w:rPr>
          </w:pPr>
          <w:hyperlink w:anchor="_Toc56412185" w:history="1">
            <w:r w:rsidR="004670C7" w:rsidRPr="00585B6A">
              <w:rPr>
                <w:rStyle w:val="Hyperlink"/>
                <w:rFonts w:cs="Arial"/>
                <w:noProof/>
              </w:rPr>
              <w:t>Internal assessment and endorsements</w:t>
            </w:r>
            <w:r w:rsidR="004670C7">
              <w:rPr>
                <w:noProof/>
                <w:webHidden/>
              </w:rPr>
              <w:tab/>
            </w:r>
            <w:r w:rsidR="004670C7">
              <w:rPr>
                <w:noProof/>
                <w:webHidden/>
              </w:rPr>
              <w:fldChar w:fldCharType="begin"/>
            </w:r>
            <w:r w:rsidR="004670C7">
              <w:rPr>
                <w:noProof/>
                <w:webHidden/>
              </w:rPr>
              <w:instrText xml:space="preserve"> PAGEREF _Toc56412185 \h </w:instrText>
            </w:r>
            <w:r w:rsidR="004670C7">
              <w:rPr>
                <w:noProof/>
                <w:webHidden/>
              </w:rPr>
            </w:r>
            <w:r w:rsidR="004670C7">
              <w:rPr>
                <w:noProof/>
                <w:webHidden/>
              </w:rPr>
              <w:fldChar w:fldCharType="separate"/>
            </w:r>
            <w:r w:rsidR="004670C7">
              <w:rPr>
                <w:noProof/>
                <w:webHidden/>
              </w:rPr>
              <w:t>20</w:t>
            </w:r>
            <w:r w:rsidR="004670C7">
              <w:rPr>
                <w:noProof/>
                <w:webHidden/>
              </w:rPr>
              <w:fldChar w:fldCharType="end"/>
            </w:r>
          </w:hyperlink>
        </w:p>
        <w:p w14:paraId="6B98F9DF" w14:textId="47AC0AA2" w:rsidR="004670C7" w:rsidRDefault="00673578">
          <w:pPr>
            <w:pStyle w:val="TOC3"/>
            <w:tabs>
              <w:tab w:val="right" w:leader="dot" w:pos="10042"/>
            </w:tabs>
            <w:rPr>
              <w:rFonts w:asciiTheme="minorHAnsi" w:hAnsiTheme="minorHAnsi"/>
              <w:noProof/>
              <w:sz w:val="22"/>
            </w:rPr>
          </w:pPr>
          <w:hyperlink w:anchor="_Toc56412186" w:history="1">
            <w:r w:rsidR="004670C7" w:rsidRPr="00585B6A">
              <w:rPr>
                <w:rStyle w:val="Hyperlink"/>
                <w:rFonts w:cs="Arial"/>
                <w:noProof/>
              </w:rPr>
              <w:t>Invigilation</w:t>
            </w:r>
            <w:r w:rsidR="004670C7">
              <w:rPr>
                <w:noProof/>
                <w:webHidden/>
              </w:rPr>
              <w:tab/>
            </w:r>
            <w:r w:rsidR="004670C7">
              <w:rPr>
                <w:noProof/>
                <w:webHidden/>
              </w:rPr>
              <w:fldChar w:fldCharType="begin"/>
            </w:r>
            <w:r w:rsidR="004670C7">
              <w:rPr>
                <w:noProof/>
                <w:webHidden/>
              </w:rPr>
              <w:instrText xml:space="preserve"> PAGEREF _Toc56412186 \h </w:instrText>
            </w:r>
            <w:r w:rsidR="004670C7">
              <w:rPr>
                <w:noProof/>
                <w:webHidden/>
              </w:rPr>
            </w:r>
            <w:r w:rsidR="004670C7">
              <w:rPr>
                <w:noProof/>
                <w:webHidden/>
              </w:rPr>
              <w:fldChar w:fldCharType="separate"/>
            </w:r>
            <w:r w:rsidR="004670C7">
              <w:rPr>
                <w:noProof/>
                <w:webHidden/>
              </w:rPr>
              <w:t>20</w:t>
            </w:r>
            <w:r w:rsidR="004670C7">
              <w:rPr>
                <w:noProof/>
                <w:webHidden/>
              </w:rPr>
              <w:fldChar w:fldCharType="end"/>
            </w:r>
          </w:hyperlink>
        </w:p>
        <w:p w14:paraId="66B6CF5A" w14:textId="647B2235" w:rsidR="004670C7" w:rsidRDefault="00673578">
          <w:pPr>
            <w:pStyle w:val="TOC3"/>
            <w:tabs>
              <w:tab w:val="right" w:leader="dot" w:pos="10042"/>
            </w:tabs>
            <w:rPr>
              <w:rFonts w:asciiTheme="minorHAnsi" w:hAnsiTheme="minorHAnsi"/>
              <w:noProof/>
              <w:sz w:val="22"/>
            </w:rPr>
          </w:pPr>
          <w:hyperlink w:anchor="_Toc56412187" w:history="1">
            <w:r w:rsidR="004670C7" w:rsidRPr="00585B6A">
              <w:rPr>
                <w:rStyle w:val="Hyperlink"/>
                <w:rFonts w:cs="Arial"/>
                <w:noProof/>
              </w:rPr>
              <w:t>JCQ inspection visit</w:t>
            </w:r>
            <w:r w:rsidR="004670C7">
              <w:rPr>
                <w:noProof/>
                <w:webHidden/>
              </w:rPr>
              <w:tab/>
            </w:r>
            <w:r w:rsidR="004670C7">
              <w:rPr>
                <w:noProof/>
                <w:webHidden/>
              </w:rPr>
              <w:fldChar w:fldCharType="begin"/>
            </w:r>
            <w:r w:rsidR="004670C7">
              <w:rPr>
                <w:noProof/>
                <w:webHidden/>
              </w:rPr>
              <w:instrText xml:space="preserve"> PAGEREF _Toc56412187 \h </w:instrText>
            </w:r>
            <w:r w:rsidR="004670C7">
              <w:rPr>
                <w:noProof/>
                <w:webHidden/>
              </w:rPr>
            </w:r>
            <w:r w:rsidR="004670C7">
              <w:rPr>
                <w:noProof/>
                <w:webHidden/>
              </w:rPr>
              <w:fldChar w:fldCharType="separate"/>
            </w:r>
            <w:r w:rsidR="004670C7">
              <w:rPr>
                <w:noProof/>
                <w:webHidden/>
              </w:rPr>
              <w:t>21</w:t>
            </w:r>
            <w:r w:rsidR="004670C7">
              <w:rPr>
                <w:noProof/>
                <w:webHidden/>
              </w:rPr>
              <w:fldChar w:fldCharType="end"/>
            </w:r>
          </w:hyperlink>
        </w:p>
        <w:p w14:paraId="0E3DACE7" w14:textId="71742499" w:rsidR="004670C7" w:rsidRDefault="00673578">
          <w:pPr>
            <w:pStyle w:val="TOC3"/>
            <w:tabs>
              <w:tab w:val="right" w:leader="dot" w:pos="10042"/>
            </w:tabs>
            <w:rPr>
              <w:rFonts w:asciiTheme="minorHAnsi" w:hAnsiTheme="minorHAnsi"/>
              <w:noProof/>
              <w:sz w:val="22"/>
            </w:rPr>
          </w:pPr>
          <w:hyperlink w:anchor="_Toc56412188" w:history="1">
            <w:r w:rsidR="004670C7" w:rsidRPr="00585B6A">
              <w:rPr>
                <w:rStyle w:val="Hyperlink"/>
                <w:rFonts w:cs="Arial"/>
                <w:noProof/>
              </w:rPr>
              <w:t>Seating and identifying candidates in exam rooms</w:t>
            </w:r>
            <w:r w:rsidR="004670C7">
              <w:rPr>
                <w:noProof/>
                <w:webHidden/>
              </w:rPr>
              <w:tab/>
            </w:r>
            <w:r w:rsidR="004670C7">
              <w:rPr>
                <w:noProof/>
                <w:webHidden/>
              </w:rPr>
              <w:fldChar w:fldCharType="begin"/>
            </w:r>
            <w:r w:rsidR="004670C7">
              <w:rPr>
                <w:noProof/>
                <w:webHidden/>
              </w:rPr>
              <w:instrText xml:space="preserve"> PAGEREF _Toc56412188 \h </w:instrText>
            </w:r>
            <w:r w:rsidR="004670C7">
              <w:rPr>
                <w:noProof/>
                <w:webHidden/>
              </w:rPr>
            </w:r>
            <w:r w:rsidR="004670C7">
              <w:rPr>
                <w:noProof/>
                <w:webHidden/>
              </w:rPr>
              <w:fldChar w:fldCharType="separate"/>
            </w:r>
            <w:r w:rsidR="004670C7">
              <w:rPr>
                <w:noProof/>
                <w:webHidden/>
              </w:rPr>
              <w:t>21</w:t>
            </w:r>
            <w:r w:rsidR="004670C7">
              <w:rPr>
                <w:noProof/>
                <w:webHidden/>
              </w:rPr>
              <w:fldChar w:fldCharType="end"/>
            </w:r>
          </w:hyperlink>
        </w:p>
        <w:p w14:paraId="6F1EE166" w14:textId="32EEE687" w:rsidR="004670C7" w:rsidRDefault="00673578">
          <w:pPr>
            <w:pStyle w:val="TOC2"/>
            <w:tabs>
              <w:tab w:val="right" w:leader="dot" w:pos="10042"/>
            </w:tabs>
            <w:rPr>
              <w:rFonts w:asciiTheme="minorHAnsi" w:hAnsiTheme="minorHAnsi"/>
              <w:noProof/>
              <w:sz w:val="22"/>
            </w:rPr>
          </w:pPr>
          <w:hyperlink w:anchor="_Toc56412189" w:history="1">
            <w:r w:rsidR="004670C7" w:rsidRPr="00585B6A">
              <w:rPr>
                <w:rStyle w:val="Hyperlink"/>
                <w:rFonts w:cs="Arial"/>
                <w:noProof/>
              </w:rPr>
              <w:t>Verifying candidate identity procedure</w:t>
            </w:r>
            <w:r w:rsidR="004670C7">
              <w:rPr>
                <w:noProof/>
                <w:webHidden/>
              </w:rPr>
              <w:tab/>
            </w:r>
            <w:r w:rsidR="004670C7">
              <w:rPr>
                <w:noProof/>
                <w:webHidden/>
              </w:rPr>
              <w:fldChar w:fldCharType="begin"/>
            </w:r>
            <w:r w:rsidR="004670C7">
              <w:rPr>
                <w:noProof/>
                <w:webHidden/>
              </w:rPr>
              <w:instrText xml:space="preserve"> PAGEREF _Toc56412189 \h </w:instrText>
            </w:r>
            <w:r w:rsidR="004670C7">
              <w:rPr>
                <w:noProof/>
                <w:webHidden/>
              </w:rPr>
            </w:r>
            <w:r w:rsidR="004670C7">
              <w:rPr>
                <w:noProof/>
                <w:webHidden/>
              </w:rPr>
              <w:fldChar w:fldCharType="separate"/>
            </w:r>
            <w:r w:rsidR="004670C7">
              <w:rPr>
                <w:noProof/>
                <w:webHidden/>
              </w:rPr>
              <w:t>21</w:t>
            </w:r>
            <w:r w:rsidR="004670C7">
              <w:rPr>
                <w:noProof/>
                <w:webHidden/>
              </w:rPr>
              <w:fldChar w:fldCharType="end"/>
            </w:r>
          </w:hyperlink>
        </w:p>
        <w:p w14:paraId="0EB9EAD6" w14:textId="5BF06F0D" w:rsidR="004670C7" w:rsidRDefault="00673578">
          <w:pPr>
            <w:pStyle w:val="TOC3"/>
            <w:tabs>
              <w:tab w:val="right" w:leader="dot" w:pos="10042"/>
            </w:tabs>
            <w:rPr>
              <w:rFonts w:asciiTheme="minorHAnsi" w:hAnsiTheme="minorHAnsi"/>
              <w:noProof/>
              <w:sz w:val="22"/>
            </w:rPr>
          </w:pPr>
          <w:hyperlink w:anchor="_Toc56412190" w:history="1">
            <w:r w:rsidR="004670C7" w:rsidRPr="00585B6A">
              <w:rPr>
                <w:rStyle w:val="Hyperlink"/>
                <w:rFonts w:cs="Arial"/>
                <w:noProof/>
              </w:rPr>
              <w:t>Security of exam materials</w:t>
            </w:r>
            <w:r w:rsidR="004670C7">
              <w:rPr>
                <w:noProof/>
                <w:webHidden/>
              </w:rPr>
              <w:tab/>
            </w:r>
            <w:r w:rsidR="004670C7">
              <w:rPr>
                <w:noProof/>
                <w:webHidden/>
              </w:rPr>
              <w:fldChar w:fldCharType="begin"/>
            </w:r>
            <w:r w:rsidR="004670C7">
              <w:rPr>
                <w:noProof/>
                <w:webHidden/>
              </w:rPr>
              <w:instrText xml:space="preserve"> PAGEREF _Toc56412190 \h </w:instrText>
            </w:r>
            <w:r w:rsidR="004670C7">
              <w:rPr>
                <w:noProof/>
                <w:webHidden/>
              </w:rPr>
            </w:r>
            <w:r w:rsidR="004670C7">
              <w:rPr>
                <w:noProof/>
                <w:webHidden/>
              </w:rPr>
              <w:fldChar w:fldCharType="separate"/>
            </w:r>
            <w:r w:rsidR="004670C7">
              <w:rPr>
                <w:noProof/>
                <w:webHidden/>
              </w:rPr>
              <w:t>22</w:t>
            </w:r>
            <w:r w:rsidR="004670C7">
              <w:rPr>
                <w:noProof/>
                <w:webHidden/>
              </w:rPr>
              <w:fldChar w:fldCharType="end"/>
            </w:r>
          </w:hyperlink>
        </w:p>
        <w:p w14:paraId="0D72D30F" w14:textId="68CD96A4" w:rsidR="004670C7" w:rsidRDefault="00673578">
          <w:pPr>
            <w:pStyle w:val="TOC3"/>
            <w:tabs>
              <w:tab w:val="right" w:leader="dot" w:pos="10042"/>
            </w:tabs>
            <w:rPr>
              <w:rFonts w:asciiTheme="minorHAnsi" w:hAnsiTheme="minorHAnsi"/>
              <w:noProof/>
              <w:sz w:val="22"/>
            </w:rPr>
          </w:pPr>
          <w:hyperlink w:anchor="_Toc56412191" w:history="1">
            <w:r w:rsidR="004670C7" w:rsidRPr="00585B6A">
              <w:rPr>
                <w:rStyle w:val="Hyperlink"/>
                <w:rFonts w:cs="Arial"/>
                <w:noProof/>
              </w:rPr>
              <w:t>Timetabling and rooming</w:t>
            </w:r>
            <w:r w:rsidR="004670C7">
              <w:rPr>
                <w:noProof/>
                <w:webHidden/>
              </w:rPr>
              <w:tab/>
            </w:r>
            <w:r w:rsidR="004670C7">
              <w:rPr>
                <w:noProof/>
                <w:webHidden/>
              </w:rPr>
              <w:fldChar w:fldCharType="begin"/>
            </w:r>
            <w:r w:rsidR="004670C7">
              <w:rPr>
                <w:noProof/>
                <w:webHidden/>
              </w:rPr>
              <w:instrText xml:space="preserve"> PAGEREF _Toc56412191 \h </w:instrText>
            </w:r>
            <w:r w:rsidR="004670C7">
              <w:rPr>
                <w:noProof/>
                <w:webHidden/>
              </w:rPr>
            </w:r>
            <w:r w:rsidR="004670C7">
              <w:rPr>
                <w:noProof/>
                <w:webHidden/>
              </w:rPr>
              <w:fldChar w:fldCharType="separate"/>
            </w:r>
            <w:r w:rsidR="004670C7">
              <w:rPr>
                <w:noProof/>
                <w:webHidden/>
              </w:rPr>
              <w:t>22</w:t>
            </w:r>
            <w:r w:rsidR="004670C7">
              <w:rPr>
                <w:noProof/>
                <w:webHidden/>
              </w:rPr>
              <w:fldChar w:fldCharType="end"/>
            </w:r>
          </w:hyperlink>
        </w:p>
        <w:p w14:paraId="0917AC96" w14:textId="2275F8FB" w:rsidR="004670C7" w:rsidRDefault="00673578">
          <w:pPr>
            <w:pStyle w:val="TOC3"/>
            <w:tabs>
              <w:tab w:val="right" w:leader="dot" w:pos="10042"/>
            </w:tabs>
            <w:rPr>
              <w:rFonts w:asciiTheme="minorHAnsi" w:hAnsiTheme="minorHAnsi"/>
              <w:noProof/>
              <w:sz w:val="22"/>
            </w:rPr>
          </w:pPr>
          <w:hyperlink w:anchor="_Toc56412192" w:history="1">
            <w:r w:rsidR="004670C7" w:rsidRPr="00585B6A">
              <w:rPr>
                <w:rStyle w:val="Hyperlink"/>
                <w:rFonts w:cs="Arial"/>
                <w:noProof/>
              </w:rPr>
              <w:t>Alternative site arrangements</w:t>
            </w:r>
            <w:r w:rsidR="004670C7">
              <w:rPr>
                <w:noProof/>
                <w:webHidden/>
              </w:rPr>
              <w:tab/>
            </w:r>
            <w:r w:rsidR="004670C7">
              <w:rPr>
                <w:noProof/>
                <w:webHidden/>
              </w:rPr>
              <w:fldChar w:fldCharType="begin"/>
            </w:r>
            <w:r w:rsidR="004670C7">
              <w:rPr>
                <w:noProof/>
                <w:webHidden/>
              </w:rPr>
              <w:instrText xml:space="preserve"> PAGEREF _Toc56412192 \h </w:instrText>
            </w:r>
            <w:r w:rsidR="004670C7">
              <w:rPr>
                <w:noProof/>
                <w:webHidden/>
              </w:rPr>
            </w:r>
            <w:r w:rsidR="004670C7">
              <w:rPr>
                <w:noProof/>
                <w:webHidden/>
              </w:rPr>
              <w:fldChar w:fldCharType="separate"/>
            </w:r>
            <w:r w:rsidR="004670C7">
              <w:rPr>
                <w:noProof/>
                <w:webHidden/>
              </w:rPr>
              <w:t>23</w:t>
            </w:r>
            <w:r w:rsidR="004670C7">
              <w:rPr>
                <w:noProof/>
                <w:webHidden/>
              </w:rPr>
              <w:fldChar w:fldCharType="end"/>
            </w:r>
          </w:hyperlink>
        </w:p>
        <w:p w14:paraId="6C44AA91" w14:textId="76F4666D" w:rsidR="004670C7" w:rsidRDefault="00673578">
          <w:pPr>
            <w:pStyle w:val="TOC3"/>
            <w:tabs>
              <w:tab w:val="right" w:leader="dot" w:pos="10042"/>
            </w:tabs>
            <w:rPr>
              <w:rFonts w:asciiTheme="minorHAnsi" w:hAnsiTheme="minorHAnsi"/>
              <w:noProof/>
              <w:sz w:val="22"/>
            </w:rPr>
          </w:pPr>
          <w:hyperlink w:anchor="_Toc56412193" w:history="1">
            <w:r w:rsidR="004670C7" w:rsidRPr="00585B6A">
              <w:rPr>
                <w:rStyle w:val="Hyperlink"/>
                <w:rFonts w:cs="Arial"/>
                <w:noProof/>
              </w:rPr>
              <w:t>Centre consortium arrangements</w:t>
            </w:r>
            <w:r w:rsidR="004670C7">
              <w:rPr>
                <w:noProof/>
                <w:webHidden/>
              </w:rPr>
              <w:tab/>
            </w:r>
            <w:r w:rsidR="004670C7">
              <w:rPr>
                <w:noProof/>
                <w:webHidden/>
              </w:rPr>
              <w:fldChar w:fldCharType="begin"/>
            </w:r>
            <w:r w:rsidR="004670C7">
              <w:rPr>
                <w:noProof/>
                <w:webHidden/>
              </w:rPr>
              <w:instrText xml:space="preserve"> PAGEREF _Toc56412193 \h </w:instrText>
            </w:r>
            <w:r w:rsidR="004670C7">
              <w:rPr>
                <w:noProof/>
                <w:webHidden/>
              </w:rPr>
            </w:r>
            <w:r w:rsidR="004670C7">
              <w:rPr>
                <w:noProof/>
                <w:webHidden/>
              </w:rPr>
              <w:fldChar w:fldCharType="separate"/>
            </w:r>
            <w:r w:rsidR="004670C7">
              <w:rPr>
                <w:noProof/>
                <w:webHidden/>
              </w:rPr>
              <w:t>23</w:t>
            </w:r>
            <w:r w:rsidR="004670C7">
              <w:rPr>
                <w:noProof/>
                <w:webHidden/>
              </w:rPr>
              <w:fldChar w:fldCharType="end"/>
            </w:r>
          </w:hyperlink>
        </w:p>
        <w:p w14:paraId="21505FBC" w14:textId="6A525A9D" w:rsidR="004670C7" w:rsidRDefault="00673578">
          <w:pPr>
            <w:pStyle w:val="TOC3"/>
            <w:tabs>
              <w:tab w:val="right" w:leader="dot" w:pos="10042"/>
            </w:tabs>
            <w:rPr>
              <w:rFonts w:asciiTheme="minorHAnsi" w:hAnsiTheme="minorHAnsi"/>
              <w:noProof/>
              <w:sz w:val="22"/>
            </w:rPr>
          </w:pPr>
          <w:hyperlink w:anchor="_Toc56412194" w:history="1">
            <w:r w:rsidR="004670C7" w:rsidRPr="00585B6A">
              <w:rPr>
                <w:rStyle w:val="Hyperlink"/>
                <w:rFonts w:cs="Arial"/>
                <w:noProof/>
              </w:rPr>
              <w:t>Transferred candidate arrangements</w:t>
            </w:r>
            <w:r w:rsidR="004670C7">
              <w:rPr>
                <w:noProof/>
                <w:webHidden/>
              </w:rPr>
              <w:tab/>
            </w:r>
            <w:r w:rsidR="004670C7">
              <w:rPr>
                <w:noProof/>
                <w:webHidden/>
              </w:rPr>
              <w:fldChar w:fldCharType="begin"/>
            </w:r>
            <w:r w:rsidR="004670C7">
              <w:rPr>
                <w:noProof/>
                <w:webHidden/>
              </w:rPr>
              <w:instrText xml:space="preserve"> PAGEREF _Toc56412194 \h </w:instrText>
            </w:r>
            <w:r w:rsidR="004670C7">
              <w:rPr>
                <w:noProof/>
                <w:webHidden/>
              </w:rPr>
            </w:r>
            <w:r w:rsidR="004670C7">
              <w:rPr>
                <w:noProof/>
                <w:webHidden/>
              </w:rPr>
              <w:fldChar w:fldCharType="separate"/>
            </w:r>
            <w:r w:rsidR="004670C7">
              <w:rPr>
                <w:noProof/>
                <w:webHidden/>
              </w:rPr>
              <w:t>23</w:t>
            </w:r>
            <w:r w:rsidR="004670C7">
              <w:rPr>
                <w:noProof/>
                <w:webHidden/>
              </w:rPr>
              <w:fldChar w:fldCharType="end"/>
            </w:r>
          </w:hyperlink>
        </w:p>
        <w:p w14:paraId="237567DF" w14:textId="7A1C80DB" w:rsidR="004670C7" w:rsidRDefault="00673578">
          <w:pPr>
            <w:pStyle w:val="TOC3"/>
            <w:tabs>
              <w:tab w:val="right" w:leader="dot" w:pos="10042"/>
            </w:tabs>
            <w:rPr>
              <w:rFonts w:asciiTheme="minorHAnsi" w:hAnsiTheme="minorHAnsi"/>
              <w:noProof/>
              <w:sz w:val="22"/>
            </w:rPr>
          </w:pPr>
          <w:hyperlink w:anchor="_Toc56412195" w:history="1">
            <w:r w:rsidR="004670C7" w:rsidRPr="00585B6A">
              <w:rPr>
                <w:rStyle w:val="Hyperlink"/>
                <w:rFonts w:cs="Arial"/>
                <w:noProof/>
              </w:rPr>
              <w:t>Internal exams</w:t>
            </w:r>
            <w:r w:rsidR="004670C7">
              <w:rPr>
                <w:noProof/>
                <w:webHidden/>
              </w:rPr>
              <w:tab/>
            </w:r>
            <w:r w:rsidR="004670C7">
              <w:rPr>
                <w:noProof/>
                <w:webHidden/>
              </w:rPr>
              <w:fldChar w:fldCharType="begin"/>
            </w:r>
            <w:r w:rsidR="004670C7">
              <w:rPr>
                <w:noProof/>
                <w:webHidden/>
              </w:rPr>
              <w:instrText xml:space="preserve"> PAGEREF _Toc56412195 \h </w:instrText>
            </w:r>
            <w:r w:rsidR="004670C7">
              <w:rPr>
                <w:noProof/>
                <w:webHidden/>
              </w:rPr>
            </w:r>
            <w:r w:rsidR="004670C7">
              <w:rPr>
                <w:noProof/>
                <w:webHidden/>
              </w:rPr>
              <w:fldChar w:fldCharType="separate"/>
            </w:r>
            <w:r w:rsidR="004670C7">
              <w:rPr>
                <w:noProof/>
                <w:webHidden/>
              </w:rPr>
              <w:t>24</w:t>
            </w:r>
            <w:r w:rsidR="004670C7">
              <w:rPr>
                <w:noProof/>
                <w:webHidden/>
              </w:rPr>
              <w:fldChar w:fldCharType="end"/>
            </w:r>
          </w:hyperlink>
        </w:p>
        <w:p w14:paraId="6A1E8ECE" w14:textId="04A6954F" w:rsidR="004670C7" w:rsidRDefault="00673578">
          <w:pPr>
            <w:pStyle w:val="TOC2"/>
            <w:tabs>
              <w:tab w:val="right" w:leader="dot" w:pos="10042"/>
            </w:tabs>
            <w:rPr>
              <w:rFonts w:asciiTheme="minorHAnsi" w:hAnsiTheme="minorHAnsi"/>
              <w:noProof/>
              <w:sz w:val="22"/>
            </w:rPr>
          </w:pPr>
          <w:hyperlink w:anchor="_Toc56412196" w:history="1">
            <w:r w:rsidR="004670C7" w:rsidRPr="00585B6A">
              <w:rPr>
                <w:rStyle w:val="Hyperlink"/>
                <w:rFonts w:cs="Arial"/>
                <w:noProof/>
              </w:rPr>
              <w:t>Exam time: roles and responsibilities</w:t>
            </w:r>
            <w:r w:rsidR="004670C7">
              <w:rPr>
                <w:noProof/>
                <w:webHidden/>
              </w:rPr>
              <w:tab/>
            </w:r>
            <w:r w:rsidR="004670C7">
              <w:rPr>
                <w:noProof/>
                <w:webHidden/>
              </w:rPr>
              <w:fldChar w:fldCharType="begin"/>
            </w:r>
            <w:r w:rsidR="004670C7">
              <w:rPr>
                <w:noProof/>
                <w:webHidden/>
              </w:rPr>
              <w:instrText xml:space="preserve"> PAGEREF _Toc56412196 \h </w:instrText>
            </w:r>
            <w:r w:rsidR="004670C7">
              <w:rPr>
                <w:noProof/>
                <w:webHidden/>
              </w:rPr>
            </w:r>
            <w:r w:rsidR="004670C7">
              <w:rPr>
                <w:noProof/>
                <w:webHidden/>
              </w:rPr>
              <w:fldChar w:fldCharType="separate"/>
            </w:r>
            <w:r w:rsidR="004670C7">
              <w:rPr>
                <w:noProof/>
                <w:webHidden/>
              </w:rPr>
              <w:t>24</w:t>
            </w:r>
            <w:r w:rsidR="004670C7">
              <w:rPr>
                <w:noProof/>
                <w:webHidden/>
              </w:rPr>
              <w:fldChar w:fldCharType="end"/>
            </w:r>
          </w:hyperlink>
        </w:p>
        <w:p w14:paraId="315968E7" w14:textId="264B9BC0" w:rsidR="004670C7" w:rsidRDefault="00673578">
          <w:pPr>
            <w:pStyle w:val="TOC3"/>
            <w:tabs>
              <w:tab w:val="right" w:leader="dot" w:pos="10042"/>
            </w:tabs>
            <w:rPr>
              <w:rFonts w:asciiTheme="minorHAnsi" w:hAnsiTheme="minorHAnsi"/>
              <w:noProof/>
              <w:sz w:val="22"/>
            </w:rPr>
          </w:pPr>
          <w:hyperlink w:anchor="_Toc56412197" w:history="1">
            <w:r w:rsidR="004670C7" w:rsidRPr="00585B6A">
              <w:rPr>
                <w:rStyle w:val="Hyperlink"/>
                <w:rFonts w:cs="Arial"/>
                <w:noProof/>
              </w:rPr>
              <w:t>Access arrangements</w:t>
            </w:r>
            <w:r w:rsidR="004670C7">
              <w:rPr>
                <w:noProof/>
                <w:webHidden/>
              </w:rPr>
              <w:tab/>
            </w:r>
            <w:r w:rsidR="004670C7">
              <w:rPr>
                <w:noProof/>
                <w:webHidden/>
              </w:rPr>
              <w:fldChar w:fldCharType="begin"/>
            </w:r>
            <w:r w:rsidR="004670C7">
              <w:rPr>
                <w:noProof/>
                <w:webHidden/>
              </w:rPr>
              <w:instrText xml:space="preserve"> PAGEREF _Toc56412197 \h </w:instrText>
            </w:r>
            <w:r w:rsidR="004670C7">
              <w:rPr>
                <w:noProof/>
                <w:webHidden/>
              </w:rPr>
            </w:r>
            <w:r w:rsidR="004670C7">
              <w:rPr>
                <w:noProof/>
                <w:webHidden/>
              </w:rPr>
              <w:fldChar w:fldCharType="separate"/>
            </w:r>
            <w:r w:rsidR="004670C7">
              <w:rPr>
                <w:noProof/>
                <w:webHidden/>
              </w:rPr>
              <w:t>24</w:t>
            </w:r>
            <w:r w:rsidR="004670C7">
              <w:rPr>
                <w:noProof/>
                <w:webHidden/>
              </w:rPr>
              <w:fldChar w:fldCharType="end"/>
            </w:r>
          </w:hyperlink>
        </w:p>
        <w:p w14:paraId="4E1A2741" w14:textId="5C866E20" w:rsidR="004670C7" w:rsidRDefault="00673578">
          <w:pPr>
            <w:pStyle w:val="TOC3"/>
            <w:tabs>
              <w:tab w:val="right" w:leader="dot" w:pos="10042"/>
            </w:tabs>
            <w:rPr>
              <w:rFonts w:asciiTheme="minorHAnsi" w:hAnsiTheme="minorHAnsi"/>
              <w:noProof/>
              <w:sz w:val="22"/>
            </w:rPr>
          </w:pPr>
          <w:hyperlink w:anchor="_Toc56412198" w:history="1">
            <w:r w:rsidR="004670C7" w:rsidRPr="00585B6A">
              <w:rPr>
                <w:rStyle w:val="Hyperlink"/>
                <w:rFonts w:cs="Arial"/>
                <w:noProof/>
              </w:rPr>
              <w:t>Candidate absence</w:t>
            </w:r>
            <w:r w:rsidR="004670C7">
              <w:rPr>
                <w:noProof/>
                <w:webHidden/>
              </w:rPr>
              <w:tab/>
            </w:r>
            <w:r w:rsidR="004670C7">
              <w:rPr>
                <w:noProof/>
                <w:webHidden/>
              </w:rPr>
              <w:fldChar w:fldCharType="begin"/>
            </w:r>
            <w:r w:rsidR="004670C7">
              <w:rPr>
                <w:noProof/>
                <w:webHidden/>
              </w:rPr>
              <w:instrText xml:space="preserve"> PAGEREF _Toc56412198 \h </w:instrText>
            </w:r>
            <w:r w:rsidR="004670C7">
              <w:rPr>
                <w:noProof/>
                <w:webHidden/>
              </w:rPr>
            </w:r>
            <w:r w:rsidR="004670C7">
              <w:rPr>
                <w:noProof/>
                <w:webHidden/>
              </w:rPr>
              <w:fldChar w:fldCharType="separate"/>
            </w:r>
            <w:r w:rsidR="004670C7">
              <w:rPr>
                <w:noProof/>
                <w:webHidden/>
              </w:rPr>
              <w:t>24</w:t>
            </w:r>
            <w:r w:rsidR="004670C7">
              <w:rPr>
                <w:noProof/>
                <w:webHidden/>
              </w:rPr>
              <w:fldChar w:fldCharType="end"/>
            </w:r>
          </w:hyperlink>
        </w:p>
        <w:p w14:paraId="5C60D170" w14:textId="176F28CF" w:rsidR="004670C7" w:rsidRDefault="00673578">
          <w:pPr>
            <w:pStyle w:val="TOC2"/>
            <w:tabs>
              <w:tab w:val="right" w:leader="dot" w:pos="10042"/>
            </w:tabs>
            <w:rPr>
              <w:rFonts w:asciiTheme="minorHAnsi" w:hAnsiTheme="minorHAnsi"/>
              <w:noProof/>
              <w:sz w:val="22"/>
            </w:rPr>
          </w:pPr>
          <w:hyperlink w:anchor="_Toc56412199" w:history="1">
            <w:r w:rsidR="004670C7" w:rsidRPr="00585B6A">
              <w:rPr>
                <w:rStyle w:val="Hyperlink"/>
                <w:rFonts w:cs="Arial"/>
                <w:noProof/>
              </w:rPr>
              <w:t>Candidate absence policy</w:t>
            </w:r>
            <w:r w:rsidR="004670C7">
              <w:rPr>
                <w:noProof/>
                <w:webHidden/>
              </w:rPr>
              <w:tab/>
            </w:r>
            <w:r w:rsidR="004670C7">
              <w:rPr>
                <w:noProof/>
                <w:webHidden/>
              </w:rPr>
              <w:fldChar w:fldCharType="begin"/>
            </w:r>
            <w:r w:rsidR="004670C7">
              <w:rPr>
                <w:noProof/>
                <w:webHidden/>
              </w:rPr>
              <w:instrText xml:space="preserve"> PAGEREF _Toc56412199 \h </w:instrText>
            </w:r>
            <w:r w:rsidR="004670C7">
              <w:rPr>
                <w:noProof/>
                <w:webHidden/>
              </w:rPr>
            </w:r>
            <w:r w:rsidR="004670C7">
              <w:rPr>
                <w:noProof/>
                <w:webHidden/>
              </w:rPr>
              <w:fldChar w:fldCharType="separate"/>
            </w:r>
            <w:r w:rsidR="004670C7">
              <w:rPr>
                <w:noProof/>
                <w:webHidden/>
              </w:rPr>
              <w:t>24</w:t>
            </w:r>
            <w:r w:rsidR="004670C7">
              <w:rPr>
                <w:noProof/>
                <w:webHidden/>
              </w:rPr>
              <w:fldChar w:fldCharType="end"/>
            </w:r>
          </w:hyperlink>
        </w:p>
        <w:p w14:paraId="094F93F3" w14:textId="4F935539" w:rsidR="004670C7" w:rsidRDefault="00673578">
          <w:pPr>
            <w:pStyle w:val="TOC3"/>
            <w:tabs>
              <w:tab w:val="right" w:leader="dot" w:pos="10042"/>
            </w:tabs>
            <w:rPr>
              <w:rFonts w:asciiTheme="minorHAnsi" w:hAnsiTheme="minorHAnsi"/>
              <w:noProof/>
              <w:sz w:val="22"/>
            </w:rPr>
          </w:pPr>
          <w:hyperlink w:anchor="_Toc56412200" w:history="1">
            <w:r w:rsidR="004670C7" w:rsidRPr="00585B6A">
              <w:rPr>
                <w:rStyle w:val="Hyperlink"/>
                <w:rFonts w:cs="Arial"/>
                <w:noProof/>
              </w:rPr>
              <w:t>Candidate behaviour</w:t>
            </w:r>
            <w:r w:rsidR="004670C7">
              <w:rPr>
                <w:noProof/>
                <w:webHidden/>
              </w:rPr>
              <w:tab/>
            </w:r>
            <w:r w:rsidR="004670C7">
              <w:rPr>
                <w:noProof/>
                <w:webHidden/>
              </w:rPr>
              <w:fldChar w:fldCharType="begin"/>
            </w:r>
            <w:r w:rsidR="004670C7">
              <w:rPr>
                <w:noProof/>
                <w:webHidden/>
              </w:rPr>
              <w:instrText xml:space="preserve"> PAGEREF _Toc56412200 \h </w:instrText>
            </w:r>
            <w:r w:rsidR="004670C7">
              <w:rPr>
                <w:noProof/>
                <w:webHidden/>
              </w:rPr>
            </w:r>
            <w:r w:rsidR="004670C7">
              <w:rPr>
                <w:noProof/>
                <w:webHidden/>
              </w:rPr>
              <w:fldChar w:fldCharType="separate"/>
            </w:r>
            <w:r w:rsidR="004670C7">
              <w:rPr>
                <w:noProof/>
                <w:webHidden/>
              </w:rPr>
              <w:t>25</w:t>
            </w:r>
            <w:r w:rsidR="004670C7">
              <w:rPr>
                <w:noProof/>
                <w:webHidden/>
              </w:rPr>
              <w:fldChar w:fldCharType="end"/>
            </w:r>
          </w:hyperlink>
        </w:p>
        <w:p w14:paraId="4CEB9816" w14:textId="04A64A68" w:rsidR="004670C7" w:rsidRDefault="00673578">
          <w:pPr>
            <w:pStyle w:val="TOC3"/>
            <w:tabs>
              <w:tab w:val="right" w:leader="dot" w:pos="10042"/>
            </w:tabs>
            <w:rPr>
              <w:rFonts w:asciiTheme="minorHAnsi" w:hAnsiTheme="minorHAnsi"/>
              <w:noProof/>
              <w:sz w:val="22"/>
            </w:rPr>
          </w:pPr>
          <w:hyperlink w:anchor="_Toc56412201" w:history="1">
            <w:r w:rsidR="004670C7" w:rsidRPr="00585B6A">
              <w:rPr>
                <w:rStyle w:val="Hyperlink"/>
                <w:rFonts w:cs="Arial"/>
                <w:noProof/>
              </w:rPr>
              <w:t>Candidate belongings</w:t>
            </w:r>
            <w:r w:rsidR="004670C7">
              <w:rPr>
                <w:noProof/>
                <w:webHidden/>
              </w:rPr>
              <w:tab/>
            </w:r>
            <w:r w:rsidR="004670C7">
              <w:rPr>
                <w:noProof/>
                <w:webHidden/>
              </w:rPr>
              <w:fldChar w:fldCharType="begin"/>
            </w:r>
            <w:r w:rsidR="004670C7">
              <w:rPr>
                <w:noProof/>
                <w:webHidden/>
              </w:rPr>
              <w:instrText xml:space="preserve"> PAGEREF _Toc56412201 \h </w:instrText>
            </w:r>
            <w:r w:rsidR="004670C7">
              <w:rPr>
                <w:noProof/>
                <w:webHidden/>
              </w:rPr>
            </w:r>
            <w:r w:rsidR="004670C7">
              <w:rPr>
                <w:noProof/>
                <w:webHidden/>
              </w:rPr>
              <w:fldChar w:fldCharType="separate"/>
            </w:r>
            <w:r w:rsidR="004670C7">
              <w:rPr>
                <w:noProof/>
                <w:webHidden/>
              </w:rPr>
              <w:t>25</w:t>
            </w:r>
            <w:r w:rsidR="004670C7">
              <w:rPr>
                <w:noProof/>
                <w:webHidden/>
              </w:rPr>
              <w:fldChar w:fldCharType="end"/>
            </w:r>
          </w:hyperlink>
        </w:p>
        <w:p w14:paraId="0536506C" w14:textId="4BA9D10C" w:rsidR="004670C7" w:rsidRDefault="00673578">
          <w:pPr>
            <w:pStyle w:val="TOC3"/>
            <w:tabs>
              <w:tab w:val="right" w:leader="dot" w:pos="10042"/>
            </w:tabs>
            <w:rPr>
              <w:rFonts w:asciiTheme="minorHAnsi" w:hAnsiTheme="minorHAnsi"/>
              <w:noProof/>
              <w:sz w:val="22"/>
            </w:rPr>
          </w:pPr>
          <w:hyperlink w:anchor="_Toc56412202" w:history="1">
            <w:r w:rsidR="004670C7" w:rsidRPr="00585B6A">
              <w:rPr>
                <w:rStyle w:val="Hyperlink"/>
                <w:rFonts w:cs="Arial"/>
                <w:noProof/>
              </w:rPr>
              <w:t>Candidate late arrival</w:t>
            </w:r>
            <w:r w:rsidR="004670C7">
              <w:rPr>
                <w:noProof/>
                <w:webHidden/>
              </w:rPr>
              <w:tab/>
            </w:r>
            <w:r w:rsidR="004670C7">
              <w:rPr>
                <w:noProof/>
                <w:webHidden/>
              </w:rPr>
              <w:fldChar w:fldCharType="begin"/>
            </w:r>
            <w:r w:rsidR="004670C7">
              <w:rPr>
                <w:noProof/>
                <w:webHidden/>
              </w:rPr>
              <w:instrText xml:space="preserve"> PAGEREF _Toc56412202 \h </w:instrText>
            </w:r>
            <w:r w:rsidR="004670C7">
              <w:rPr>
                <w:noProof/>
                <w:webHidden/>
              </w:rPr>
            </w:r>
            <w:r w:rsidR="004670C7">
              <w:rPr>
                <w:noProof/>
                <w:webHidden/>
              </w:rPr>
              <w:fldChar w:fldCharType="separate"/>
            </w:r>
            <w:r w:rsidR="004670C7">
              <w:rPr>
                <w:noProof/>
                <w:webHidden/>
              </w:rPr>
              <w:t>25</w:t>
            </w:r>
            <w:r w:rsidR="004670C7">
              <w:rPr>
                <w:noProof/>
                <w:webHidden/>
              </w:rPr>
              <w:fldChar w:fldCharType="end"/>
            </w:r>
          </w:hyperlink>
        </w:p>
        <w:p w14:paraId="0FB7FD34" w14:textId="7E861805" w:rsidR="004670C7" w:rsidRDefault="00673578">
          <w:pPr>
            <w:pStyle w:val="TOC2"/>
            <w:tabs>
              <w:tab w:val="right" w:leader="dot" w:pos="10042"/>
            </w:tabs>
            <w:rPr>
              <w:rFonts w:asciiTheme="minorHAnsi" w:hAnsiTheme="minorHAnsi"/>
              <w:noProof/>
              <w:sz w:val="22"/>
            </w:rPr>
          </w:pPr>
          <w:hyperlink w:anchor="_Toc56412203" w:history="1">
            <w:r w:rsidR="004670C7" w:rsidRPr="00585B6A">
              <w:rPr>
                <w:rStyle w:val="Hyperlink"/>
                <w:rFonts w:cs="Arial"/>
                <w:noProof/>
              </w:rPr>
              <w:t>Candidate late arrival policy</w:t>
            </w:r>
            <w:r w:rsidR="004670C7">
              <w:rPr>
                <w:noProof/>
                <w:webHidden/>
              </w:rPr>
              <w:tab/>
            </w:r>
            <w:r w:rsidR="004670C7">
              <w:rPr>
                <w:noProof/>
                <w:webHidden/>
              </w:rPr>
              <w:fldChar w:fldCharType="begin"/>
            </w:r>
            <w:r w:rsidR="004670C7">
              <w:rPr>
                <w:noProof/>
                <w:webHidden/>
              </w:rPr>
              <w:instrText xml:space="preserve"> PAGEREF _Toc56412203 \h </w:instrText>
            </w:r>
            <w:r w:rsidR="004670C7">
              <w:rPr>
                <w:noProof/>
                <w:webHidden/>
              </w:rPr>
            </w:r>
            <w:r w:rsidR="004670C7">
              <w:rPr>
                <w:noProof/>
                <w:webHidden/>
              </w:rPr>
              <w:fldChar w:fldCharType="separate"/>
            </w:r>
            <w:r w:rsidR="004670C7">
              <w:rPr>
                <w:noProof/>
                <w:webHidden/>
              </w:rPr>
              <w:t>25</w:t>
            </w:r>
            <w:r w:rsidR="004670C7">
              <w:rPr>
                <w:noProof/>
                <w:webHidden/>
              </w:rPr>
              <w:fldChar w:fldCharType="end"/>
            </w:r>
          </w:hyperlink>
        </w:p>
        <w:p w14:paraId="20796FB0" w14:textId="3508D686" w:rsidR="004670C7" w:rsidRDefault="00673578">
          <w:pPr>
            <w:pStyle w:val="TOC3"/>
            <w:tabs>
              <w:tab w:val="right" w:leader="dot" w:pos="10042"/>
            </w:tabs>
            <w:rPr>
              <w:rFonts w:asciiTheme="minorHAnsi" w:hAnsiTheme="minorHAnsi"/>
              <w:noProof/>
              <w:sz w:val="22"/>
            </w:rPr>
          </w:pPr>
          <w:hyperlink w:anchor="_Toc56412204" w:history="1">
            <w:r w:rsidR="004670C7" w:rsidRPr="00585B6A">
              <w:rPr>
                <w:rStyle w:val="Hyperlink"/>
                <w:rFonts w:cs="Arial"/>
                <w:noProof/>
              </w:rPr>
              <w:t>Conducting exams</w:t>
            </w:r>
            <w:r w:rsidR="004670C7">
              <w:rPr>
                <w:noProof/>
                <w:webHidden/>
              </w:rPr>
              <w:tab/>
            </w:r>
            <w:r w:rsidR="004670C7">
              <w:rPr>
                <w:noProof/>
                <w:webHidden/>
              </w:rPr>
              <w:fldChar w:fldCharType="begin"/>
            </w:r>
            <w:r w:rsidR="004670C7">
              <w:rPr>
                <w:noProof/>
                <w:webHidden/>
              </w:rPr>
              <w:instrText xml:space="preserve"> PAGEREF _Toc56412204 \h </w:instrText>
            </w:r>
            <w:r w:rsidR="004670C7">
              <w:rPr>
                <w:noProof/>
                <w:webHidden/>
              </w:rPr>
            </w:r>
            <w:r w:rsidR="004670C7">
              <w:rPr>
                <w:noProof/>
                <w:webHidden/>
              </w:rPr>
              <w:fldChar w:fldCharType="separate"/>
            </w:r>
            <w:r w:rsidR="004670C7">
              <w:rPr>
                <w:noProof/>
                <w:webHidden/>
              </w:rPr>
              <w:t>25</w:t>
            </w:r>
            <w:r w:rsidR="004670C7">
              <w:rPr>
                <w:noProof/>
                <w:webHidden/>
              </w:rPr>
              <w:fldChar w:fldCharType="end"/>
            </w:r>
          </w:hyperlink>
        </w:p>
        <w:p w14:paraId="6DBE6476" w14:textId="3D39AA9A" w:rsidR="004670C7" w:rsidRDefault="00673578">
          <w:pPr>
            <w:pStyle w:val="TOC3"/>
            <w:tabs>
              <w:tab w:val="right" w:leader="dot" w:pos="10042"/>
            </w:tabs>
            <w:rPr>
              <w:rFonts w:asciiTheme="minorHAnsi" w:hAnsiTheme="minorHAnsi"/>
              <w:noProof/>
              <w:sz w:val="22"/>
            </w:rPr>
          </w:pPr>
          <w:hyperlink w:anchor="_Toc56412205" w:history="1">
            <w:r w:rsidR="004670C7" w:rsidRPr="00585B6A">
              <w:rPr>
                <w:rStyle w:val="Hyperlink"/>
                <w:rFonts w:cs="Arial"/>
                <w:noProof/>
              </w:rPr>
              <w:t>Dispatch of exam scripts</w:t>
            </w:r>
            <w:r w:rsidR="004670C7">
              <w:rPr>
                <w:noProof/>
                <w:webHidden/>
              </w:rPr>
              <w:tab/>
            </w:r>
            <w:r w:rsidR="004670C7">
              <w:rPr>
                <w:noProof/>
                <w:webHidden/>
              </w:rPr>
              <w:fldChar w:fldCharType="begin"/>
            </w:r>
            <w:r w:rsidR="004670C7">
              <w:rPr>
                <w:noProof/>
                <w:webHidden/>
              </w:rPr>
              <w:instrText xml:space="preserve"> PAGEREF _Toc56412205 \h </w:instrText>
            </w:r>
            <w:r w:rsidR="004670C7">
              <w:rPr>
                <w:noProof/>
                <w:webHidden/>
              </w:rPr>
            </w:r>
            <w:r w:rsidR="004670C7">
              <w:rPr>
                <w:noProof/>
                <w:webHidden/>
              </w:rPr>
              <w:fldChar w:fldCharType="separate"/>
            </w:r>
            <w:r w:rsidR="004670C7">
              <w:rPr>
                <w:noProof/>
                <w:webHidden/>
              </w:rPr>
              <w:t>25</w:t>
            </w:r>
            <w:r w:rsidR="004670C7">
              <w:rPr>
                <w:noProof/>
                <w:webHidden/>
              </w:rPr>
              <w:fldChar w:fldCharType="end"/>
            </w:r>
          </w:hyperlink>
        </w:p>
        <w:p w14:paraId="3C21058B" w14:textId="0A881E8E" w:rsidR="004670C7" w:rsidRDefault="00673578">
          <w:pPr>
            <w:pStyle w:val="TOC3"/>
            <w:tabs>
              <w:tab w:val="right" w:leader="dot" w:pos="10042"/>
            </w:tabs>
            <w:rPr>
              <w:rFonts w:asciiTheme="minorHAnsi" w:hAnsiTheme="minorHAnsi"/>
              <w:noProof/>
              <w:sz w:val="22"/>
            </w:rPr>
          </w:pPr>
          <w:hyperlink w:anchor="_Toc56412206" w:history="1">
            <w:r w:rsidR="004670C7" w:rsidRPr="00585B6A">
              <w:rPr>
                <w:rStyle w:val="Hyperlink"/>
                <w:rFonts w:cs="Arial"/>
                <w:noProof/>
              </w:rPr>
              <w:t>Exam papers and materials</w:t>
            </w:r>
            <w:r w:rsidR="004670C7">
              <w:rPr>
                <w:noProof/>
                <w:webHidden/>
              </w:rPr>
              <w:tab/>
            </w:r>
            <w:r w:rsidR="004670C7">
              <w:rPr>
                <w:noProof/>
                <w:webHidden/>
              </w:rPr>
              <w:fldChar w:fldCharType="begin"/>
            </w:r>
            <w:r w:rsidR="004670C7">
              <w:rPr>
                <w:noProof/>
                <w:webHidden/>
              </w:rPr>
              <w:instrText xml:space="preserve"> PAGEREF _Toc56412206 \h </w:instrText>
            </w:r>
            <w:r w:rsidR="004670C7">
              <w:rPr>
                <w:noProof/>
                <w:webHidden/>
              </w:rPr>
            </w:r>
            <w:r w:rsidR="004670C7">
              <w:rPr>
                <w:noProof/>
                <w:webHidden/>
              </w:rPr>
              <w:fldChar w:fldCharType="separate"/>
            </w:r>
            <w:r w:rsidR="004670C7">
              <w:rPr>
                <w:noProof/>
                <w:webHidden/>
              </w:rPr>
              <w:t>26</w:t>
            </w:r>
            <w:r w:rsidR="004670C7">
              <w:rPr>
                <w:noProof/>
                <w:webHidden/>
              </w:rPr>
              <w:fldChar w:fldCharType="end"/>
            </w:r>
          </w:hyperlink>
        </w:p>
        <w:p w14:paraId="59DE76F1" w14:textId="61EC9472" w:rsidR="004670C7" w:rsidRDefault="00673578">
          <w:pPr>
            <w:pStyle w:val="TOC3"/>
            <w:tabs>
              <w:tab w:val="right" w:leader="dot" w:pos="10042"/>
            </w:tabs>
            <w:rPr>
              <w:rFonts w:asciiTheme="minorHAnsi" w:hAnsiTheme="minorHAnsi"/>
              <w:noProof/>
              <w:sz w:val="22"/>
            </w:rPr>
          </w:pPr>
          <w:hyperlink w:anchor="_Toc56412207" w:history="1">
            <w:r w:rsidR="004670C7" w:rsidRPr="00585B6A">
              <w:rPr>
                <w:rStyle w:val="Hyperlink"/>
                <w:rFonts w:cs="Arial"/>
                <w:noProof/>
              </w:rPr>
              <w:t>Exam rooms</w:t>
            </w:r>
            <w:r w:rsidR="004670C7">
              <w:rPr>
                <w:noProof/>
                <w:webHidden/>
              </w:rPr>
              <w:tab/>
            </w:r>
            <w:r w:rsidR="004670C7">
              <w:rPr>
                <w:noProof/>
                <w:webHidden/>
              </w:rPr>
              <w:fldChar w:fldCharType="begin"/>
            </w:r>
            <w:r w:rsidR="004670C7">
              <w:rPr>
                <w:noProof/>
                <w:webHidden/>
              </w:rPr>
              <w:instrText xml:space="preserve"> PAGEREF _Toc56412207 \h </w:instrText>
            </w:r>
            <w:r w:rsidR="004670C7">
              <w:rPr>
                <w:noProof/>
                <w:webHidden/>
              </w:rPr>
            </w:r>
            <w:r w:rsidR="004670C7">
              <w:rPr>
                <w:noProof/>
                <w:webHidden/>
              </w:rPr>
              <w:fldChar w:fldCharType="separate"/>
            </w:r>
            <w:r w:rsidR="004670C7">
              <w:rPr>
                <w:noProof/>
                <w:webHidden/>
              </w:rPr>
              <w:t>26</w:t>
            </w:r>
            <w:r w:rsidR="004670C7">
              <w:rPr>
                <w:noProof/>
                <w:webHidden/>
              </w:rPr>
              <w:fldChar w:fldCharType="end"/>
            </w:r>
          </w:hyperlink>
        </w:p>
        <w:p w14:paraId="4685E666" w14:textId="590F0814" w:rsidR="004670C7" w:rsidRDefault="00673578">
          <w:pPr>
            <w:pStyle w:val="TOC2"/>
            <w:tabs>
              <w:tab w:val="right" w:leader="dot" w:pos="10042"/>
            </w:tabs>
            <w:rPr>
              <w:rFonts w:asciiTheme="minorHAnsi" w:hAnsiTheme="minorHAnsi"/>
              <w:noProof/>
              <w:sz w:val="22"/>
            </w:rPr>
          </w:pPr>
          <w:hyperlink w:anchor="_Toc56412208" w:history="1">
            <w:r w:rsidR="004670C7" w:rsidRPr="00585B6A">
              <w:rPr>
                <w:rStyle w:val="Hyperlink"/>
                <w:rFonts w:cs="Arial"/>
                <w:noProof/>
              </w:rPr>
              <w:t>Food and drink in exam rooms</w:t>
            </w:r>
            <w:r w:rsidR="004670C7">
              <w:rPr>
                <w:noProof/>
                <w:webHidden/>
              </w:rPr>
              <w:tab/>
            </w:r>
            <w:r w:rsidR="004670C7">
              <w:rPr>
                <w:noProof/>
                <w:webHidden/>
              </w:rPr>
              <w:fldChar w:fldCharType="begin"/>
            </w:r>
            <w:r w:rsidR="004670C7">
              <w:rPr>
                <w:noProof/>
                <w:webHidden/>
              </w:rPr>
              <w:instrText xml:space="preserve"> PAGEREF _Toc56412208 \h </w:instrText>
            </w:r>
            <w:r w:rsidR="004670C7">
              <w:rPr>
                <w:noProof/>
                <w:webHidden/>
              </w:rPr>
            </w:r>
            <w:r w:rsidR="004670C7">
              <w:rPr>
                <w:noProof/>
                <w:webHidden/>
              </w:rPr>
              <w:fldChar w:fldCharType="separate"/>
            </w:r>
            <w:r w:rsidR="004670C7">
              <w:rPr>
                <w:noProof/>
                <w:webHidden/>
              </w:rPr>
              <w:t>26</w:t>
            </w:r>
            <w:r w:rsidR="004670C7">
              <w:rPr>
                <w:noProof/>
                <w:webHidden/>
              </w:rPr>
              <w:fldChar w:fldCharType="end"/>
            </w:r>
          </w:hyperlink>
        </w:p>
        <w:p w14:paraId="19E4B1A5" w14:textId="7A613076" w:rsidR="004670C7" w:rsidRDefault="00673578">
          <w:pPr>
            <w:pStyle w:val="TOC2"/>
            <w:tabs>
              <w:tab w:val="right" w:leader="dot" w:pos="10042"/>
            </w:tabs>
            <w:rPr>
              <w:rFonts w:asciiTheme="minorHAnsi" w:hAnsiTheme="minorHAnsi"/>
              <w:noProof/>
              <w:sz w:val="22"/>
            </w:rPr>
          </w:pPr>
          <w:hyperlink w:anchor="_Toc56412209" w:history="1">
            <w:r w:rsidR="004670C7" w:rsidRPr="00585B6A">
              <w:rPr>
                <w:rStyle w:val="Hyperlink"/>
                <w:rFonts w:cs="Arial"/>
                <w:noProof/>
              </w:rPr>
              <w:t>Emergency evacuation policy</w:t>
            </w:r>
            <w:r w:rsidR="004670C7">
              <w:rPr>
                <w:noProof/>
                <w:webHidden/>
              </w:rPr>
              <w:tab/>
            </w:r>
            <w:r w:rsidR="004670C7">
              <w:rPr>
                <w:noProof/>
                <w:webHidden/>
              </w:rPr>
              <w:fldChar w:fldCharType="begin"/>
            </w:r>
            <w:r w:rsidR="004670C7">
              <w:rPr>
                <w:noProof/>
                <w:webHidden/>
              </w:rPr>
              <w:instrText xml:space="preserve"> PAGEREF _Toc56412209 \h </w:instrText>
            </w:r>
            <w:r w:rsidR="004670C7">
              <w:rPr>
                <w:noProof/>
                <w:webHidden/>
              </w:rPr>
            </w:r>
            <w:r w:rsidR="004670C7">
              <w:rPr>
                <w:noProof/>
                <w:webHidden/>
              </w:rPr>
              <w:fldChar w:fldCharType="separate"/>
            </w:r>
            <w:r w:rsidR="004670C7">
              <w:rPr>
                <w:noProof/>
                <w:webHidden/>
              </w:rPr>
              <w:t>27</w:t>
            </w:r>
            <w:r w:rsidR="004670C7">
              <w:rPr>
                <w:noProof/>
                <w:webHidden/>
              </w:rPr>
              <w:fldChar w:fldCharType="end"/>
            </w:r>
          </w:hyperlink>
        </w:p>
        <w:p w14:paraId="757FD191" w14:textId="5907E4CE" w:rsidR="004670C7" w:rsidRDefault="00673578">
          <w:pPr>
            <w:pStyle w:val="TOC3"/>
            <w:tabs>
              <w:tab w:val="right" w:leader="dot" w:pos="10042"/>
            </w:tabs>
            <w:rPr>
              <w:rFonts w:asciiTheme="minorHAnsi" w:hAnsiTheme="minorHAnsi"/>
              <w:noProof/>
              <w:sz w:val="22"/>
            </w:rPr>
          </w:pPr>
          <w:hyperlink w:anchor="_Toc56412210" w:history="1">
            <w:r w:rsidR="004670C7" w:rsidRPr="00585B6A">
              <w:rPr>
                <w:rStyle w:val="Hyperlink"/>
                <w:rFonts w:cs="Arial"/>
                <w:noProof/>
              </w:rPr>
              <w:t>Irregularities</w:t>
            </w:r>
            <w:r w:rsidR="004670C7">
              <w:rPr>
                <w:noProof/>
                <w:webHidden/>
              </w:rPr>
              <w:tab/>
            </w:r>
            <w:r w:rsidR="004670C7">
              <w:rPr>
                <w:noProof/>
                <w:webHidden/>
              </w:rPr>
              <w:fldChar w:fldCharType="begin"/>
            </w:r>
            <w:r w:rsidR="004670C7">
              <w:rPr>
                <w:noProof/>
                <w:webHidden/>
              </w:rPr>
              <w:instrText xml:space="preserve"> PAGEREF _Toc56412210 \h </w:instrText>
            </w:r>
            <w:r w:rsidR="004670C7">
              <w:rPr>
                <w:noProof/>
                <w:webHidden/>
              </w:rPr>
            </w:r>
            <w:r w:rsidR="004670C7">
              <w:rPr>
                <w:noProof/>
                <w:webHidden/>
              </w:rPr>
              <w:fldChar w:fldCharType="separate"/>
            </w:r>
            <w:r w:rsidR="004670C7">
              <w:rPr>
                <w:noProof/>
                <w:webHidden/>
              </w:rPr>
              <w:t>27</w:t>
            </w:r>
            <w:r w:rsidR="004670C7">
              <w:rPr>
                <w:noProof/>
                <w:webHidden/>
              </w:rPr>
              <w:fldChar w:fldCharType="end"/>
            </w:r>
          </w:hyperlink>
        </w:p>
        <w:p w14:paraId="4397A495" w14:textId="60579690" w:rsidR="004670C7" w:rsidRDefault="00673578">
          <w:pPr>
            <w:pStyle w:val="TOC3"/>
            <w:tabs>
              <w:tab w:val="right" w:leader="dot" w:pos="10042"/>
            </w:tabs>
            <w:rPr>
              <w:rFonts w:asciiTheme="minorHAnsi" w:hAnsiTheme="minorHAnsi"/>
              <w:noProof/>
              <w:sz w:val="22"/>
            </w:rPr>
          </w:pPr>
          <w:hyperlink w:anchor="_Toc56412211" w:history="1">
            <w:r w:rsidR="004670C7" w:rsidRPr="00585B6A">
              <w:rPr>
                <w:rStyle w:val="Hyperlink"/>
                <w:rFonts w:cs="Arial"/>
                <w:noProof/>
              </w:rPr>
              <w:t>Malpractice</w:t>
            </w:r>
            <w:r w:rsidR="004670C7">
              <w:rPr>
                <w:noProof/>
                <w:webHidden/>
              </w:rPr>
              <w:tab/>
            </w:r>
            <w:r w:rsidR="004670C7">
              <w:rPr>
                <w:noProof/>
                <w:webHidden/>
              </w:rPr>
              <w:fldChar w:fldCharType="begin"/>
            </w:r>
            <w:r w:rsidR="004670C7">
              <w:rPr>
                <w:noProof/>
                <w:webHidden/>
              </w:rPr>
              <w:instrText xml:space="preserve"> PAGEREF _Toc56412211 \h </w:instrText>
            </w:r>
            <w:r w:rsidR="004670C7">
              <w:rPr>
                <w:noProof/>
                <w:webHidden/>
              </w:rPr>
            </w:r>
            <w:r w:rsidR="004670C7">
              <w:rPr>
                <w:noProof/>
                <w:webHidden/>
              </w:rPr>
              <w:fldChar w:fldCharType="separate"/>
            </w:r>
            <w:r w:rsidR="004670C7">
              <w:rPr>
                <w:noProof/>
                <w:webHidden/>
              </w:rPr>
              <w:t>28</w:t>
            </w:r>
            <w:r w:rsidR="004670C7">
              <w:rPr>
                <w:noProof/>
                <w:webHidden/>
              </w:rPr>
              <w:fldChar w:fldCharType="end"/>
            </w:r>
          </w:hyperlink>
        </w:p>
        <w:p w14:paraId="2B91BA2D" w14:textId="6039089B" w:rsidR="004670C7" w:rsidRDefault="00673578">
          <w:pPr>
            <w:pStyle w:val="TOC3"/>
            <w:tabs>
              <w:tab w:val="right" w:leader="dot" w:pos="10042"/>
            </w:tabs>
            <w:rPr>
              <w:rFonts w:asciiTheme="minorHAnsi" w:hAnsiTheme="minorHAnsi"/>
              <w:noProof/>
              <w:sz w:val="22"/>
            </w:rPr>
          </w:pPr>
          <w:hyperlink w:anchor="_Toc56412212" w:history="1">
            <w:r w:rsidR="004670C7" w:rsidRPr="00585B6A">
              <w:rPr>
                <w:rStyle w:val="Hyperlink"/>
                <w:rFonts w:cs="Arial"/>
                <w:noProof/>
              </w:rPr>
              <w:t>Special consideration</w:t>
            </w:r>
            <w:r w:rsidR="004670C7">
              <w:rPr>
                <w:noProof/>
                <w:webHidden/>
              </w:rPr>
              <w:tab/>
            </w:r>
            <w:r w:rsidR="004670C7">
              <w:rPr>
                <w:noProof/>
                <w:webHidden/>
              </w:rPr>
              <w:fldChar w:fldCharType="begin"/>
            </w:r>
            <w:r w:rsidR="004670C7">
              <w:rPr>
                <w:noProof/>
                <w:webHidden/>
              </w:rPr>
              <w:instrText xml:space="preserve"> PAGEREF _Toc56412212 \h </w:instrText>
            </w:r>
            <w:r w:rsidR="004670C7">
              <w:rPr>
                <w:noProof/>
                <w:webHidden/>
              </w:rPr>
            </w:r>
            <w:r w:rsidR="004670C7">
              <w:rPr>
                <w:noProof/>
                <w:webHidden/>
              </w:rPr>
              <w:fldChar w:fldCharType="separate"/>
            </w:r>
            <w:r w:rsidR="004670C7">
              <w:rPr>
                <w:noProof/>
                <w:webHidden/>
              </w:rPr>
              <w:t>28</w:t>
            </w:r>
            <w:r w:rsidR="004670C7">
              <w:rPr>
                <w:noProof/>
                <w:webHidden/>
              </w:rPr>
              <w:fldChar w:fldCharType="end"/>
            </w:r>
          </w:hyperlink>
        </w:p>
        <w:p w14:paraId="10A02638" w14:textId="525881CC" w:rsidR="004670C7" w:rsidRDefault="00673578">
          <w:pPr>
            <w:pStyle w:val="TOC2"/>
            <w:tabs>
              <w:tab w:val="right" w:leader="dot" w:pos="10042"/>
            </w:tabs>
            <w:rPr>
              <w:rFonts w:asciiTheme="minorHAnsi" w:hAnsiTheme="minorHAnsi"/>
              <w:noProof/>
              <w:sz w:val="22"/>
            </w:rPr>
          </w:pPr>
          <w:hyperlink w:anchor="_Toc56412213" w:history="1">
            <w:r w:rsidR="004670C7" w:rsidRPr="00585B6A">
              <w:rPr>
                <w:rStyle w:val="Hyperlink"/>
                <w:rFonts w:cs="Arial"/>
                <w:noProof/>
              </w:rPr>
              <w:t>Special consideration policy</w:t>
            </w:r>
            <w:r w:rsidR="004670C7">
              <w:rPr>
                <w:noProof/>
                <w:webHidden/>
              </w:rPr>
              <w:tab/>
            </w:r>
            <w:r w:rsidR="004670C7">
              <w:rPr>
                <w:noProof/>
                <w:webHidden/>
              </w:rPr>
              <w:fldChar w:fldCharType="begin"/>
            </w:r>
            <w:r w:rsidR="004670C7">
              <w:rPr>
                <w:noProof/>
                <w:webHidden/>
              </w:rPr>
              <w:instrText xml:space="preserve"> PAGEREF _Toc56412213 \h </w:instrText>
            </w:r>
            <w:r w:rsidR="004670C7">
              <w:rPr>
                <w:noProof/>
                <w:webHidden/>
              </w:rPr>
            </w:r>
            <w:r w:rsidR="004670C7">
              <w:rPr>
                <w:noProof/>
                <w:webHidden/>
              </w:rPr>
              <w:fldChar w:fldCharType="separate"/>
            </w:r>
            <w:r w:rsidR="004670C7">
              <w:rPr>
                <w:noProof/>
                <w:webHidden/>
              </w:rPr>
              <w:t>28</w:t>
            </w:r>
            <w:r w:rsidR="004670C7">
              <w:rPr>
                <w:noProof/>
                <w:webHidden/>
              </w:rPr>
              <w:fldChar w:fldCharType="end"/>
            </w:r>
          </w:hyperlink>
        </w:p>
        <w:p w14:paraId="6AE6EBF6" w14:textId="1156A256" w:rsidR="004670C7" w:rsidRDefault="00673578">
          <w:pPr>
            <w:pStyle w:val="TOC3"/>
            <w:tabs>
              <w:tab w:val="right" w:leader="dot" w:pos="10042"/>
            </w:tabs>
            <w:rPr>
              <w:rFonts w:asciiTheme="minorHAnsi" w:hAnsiTheme="minorHAnsi"/>
              <w:noProof/>
              <w:sz w:val="22"/>
            </w:rPr>
          </w:pPr>
          <w:hyperlink w:anchor="_Toc56412214" w:history="1">
            <w:r w:rsidR="004670C7" w:rsidRPr="00585B6A">
              <w:rPr>
                <w:rStyle w:val="Hyperlink"/>
                <w:rFonts w:cs="Arial"/>
                <w:noProof/>
              </w:rPr>
              <w:t>Unauthorised materials</w:t>
            </w:r>
            <w:r w:rsidR="004670C7">
              <w:rPr>
                <w:noProof/>
                <w:webHidden/>
              </w:rPr>
              <w:tab/>
            </w:r>
            <w:r w:rsidR="004670C7">
              <w:rPr>
                <w:noProof/>
                <w:webHidden/>
              </w:rPr>
              <w:fldChar w:fldCharType="begin"/>
            </w:r>
            <w:r w:rsidR="004670C7">
              <w:rPr>
                <w:noProof/>
                <w:webHidden/>
              </w:rPr>
              <w:instrText xml:space="preserve"> PAGEREF _Toc56412214 \h </w:instrText>
            </w:r>
            <w:r w:rsidR="004670C7">
              <w:rPr>
                <w:noProof/>
                <w:webHidden/>
              </w:rPr>
            </w:r>
            <w:r w:rsidR="004670C7">
              <w:rPr>
                <w:noProof/>
                <w:webHidden/>
              </w:rPr>
              <w:fldChar w:fldCharType="separate"/>
            </w:r>
            <w:r w:rsidR="004670C7">
              <w:rPr>
                <w:noProof/>
                <w:webHidden/>
              </w:rPr>
              <w:t>28</w:t>
            </w:r>
            <w:r w:rsidR="004670C7">
              <w:rPr>
                <w:noProof/>
                <w:webHidden/>
              </w:rPr>
              <w:fldChar w:fldCharType="end"/>
            </w:r>
          </w:hyperlink>
        </w:p>
        <w:p w14:paraId="37F7305B" w14:textId="30343C05" w:rsidR="004670C7" w:rsidRDefault="00673578">
          <w:pPr>
            <w:pStyle w:val="TOC2"/>
            <w:tabs>
              <w:tab w:val="right" w:leader="dot" w:pos="10042"/>
            </w:tabs>
            <w:rPr>
              <w:rFonts w:asciiTheme="minorHAnsi" w:hAnsiTheme="minorHAnsi"/>
              <w:noProof/>
              <w:sz w:val="22"/>
            </w:rPr>
          </w:pPr>
          <w:hyperlink w:anchor="_Toc56412215" w:history="1">
            <w:r w:rsidR="004670C7" w:rsidRPr="00585B6A">
              <w:rPr>
                <w:rStyle w:val="Hyperlink"/>
                <w:rFonts w:cs="Arial"/>
                <w:noProof/>
              </w:rPr>
              <w:t>Arrangements for unauthorised materials taken into the exam room</w:t>
            </w:r>
            <w:r w:rsidR="004670C7">
              <w:rPr>
                <w:noProof/>
                <w:webHidden/>
              </w:rPr>
              <w:tab/>
            </w:r>
            <w:r w:rsidR="004670C7">
              <w:rPr>
                <w:noProof/>
                <w:webHidden/>
              </w:rPr>
              <w:fldChar w:fldCharType="begin"/>
            </w:r>
            <w:r w:rsidR="004670C7">
              <w:rPr>
                <w:noProof/>
                <w:webHidden/>
              </w:rPr>
              <w:instrText xml:space="preserve"> PAGEREF _Toc56412215 \h </w:instrText>
            </w:r>
            <w:r w:rsidR="004670C7">
              <w:rPr>
                <w:noProof/>
                <w:webHidden/>
              </w:rPr>
            </w:r>
            <w:r w:rsidR="004670C7">
              <w:rPr>
                <w:noProof/>
                <w:webHidden/>
              </w:rPr>
              <w:fldChar w:fldCharType="separate"/>
            </w:r>
            <w:r w:rsidR="004670C7">
              <w:rPr>
                <w:noProof/>
                <w:webHidden/>
              </w:rPr>
              <w:t>28</w:t>
            </w:r>
            <w:r w:rsidR="004670C7">
              <w:rPr>
                <w:noProof/>
                <w:webHidden/>
              </w:rPr>
              <w:fldChar w:fldCharType="end"/>
            </w:r>
          </w:hyperlink>
        </w:p>
        <w:p w14:paraId="2106F3CB" w14:textId="1D74BEFB" w:rsidR="004670C7" w:rsidRDefault="00673578">
          <w:pPr>
            <w:pStyle w:val="TOC3"/>
            <w:tabs>
              <w:tab w:val="right" w:leader="dot" w:pos="10042"/>
            </w:tabs>
            <w:rPr>
              <w:rFonts w:asciiTheme="minorHAnsi" w:hAnsiTheme="minorHAnsi"/>
              <w:noProof/>
              <w:sz w:val="22"/>
            </w:rPr>
          </w:pPr>
          <w:hyperlink w:anchor="_Toc56412216" w:history="1">
            <w:r w:rsidR="004670C7" w:rsidRPr="00585B6A">
              <w:rPr>
                <w:rStyle w:val="Hyperlink"/>
                <w:rFonts w:cs="Arial"/>
                <w:noProof/>
              </w:rPr>
              <w:t>Internal exams</w:t>
            </w:r>
            <w:r w:rsidR="004670C7">
              <w:rPr>
                <w:noProof/>
                <w:webHidden/>
              </w:rPr>
              <w:tab/>
            </w:r>
            <w:r w:rsidR="004670C7">
              <w:rPr>
                <w:noProof/>
                <w:webHidden/>
              </w:rPr>
              <w:fldChar w:fldCharType="begin"/>
            </w:r>
            <w:r w:rsidR="004670C7">
              <w:rPr>
                <w:noProof/>
                <w:webHidden/>
              </w:rPr>
              <w:instrText xml:space="preserve"> PAGEREF _Toc56412216 \h </w:instrText>
            </w:r>
            <w:r w:rsidR="004670C7">
              <w:rPr>
                <w:noProof/>
                <w:webHidden/>
              </w:rPr>
            </w:r>
            <w:r w:rsidR="004670C7">
              <w:rPr>
                <w:noProof/>
                <w:webHidden/>
              </w:rPr>
              <w:fldChar w:fldCharType="separate"/>
            </w:r>
            <w:r w:rsidR="004670C7">
              <w:rPr>
                <w:noProof/>
                <w:webHidden/>
              </w:rPr>
              <w:t>29</w:t>
            </w:r>
            <w:r w:rsidR="004670C7">
              <w:rPr>
                <w:noProof/>
                <w:webHidden/>
              </w:rPr>
              <w:fldChar w:fldCharType="end"/>
            </w:r>
          </w:hyperlink>
        </w:p>
        <w:p w14:paraId="22C37955" w14:textId="0CADBD66" w:rsidR="004670C7" w:rsidRDefault="00673578">
          <w:pPr>
            <w:pStyle w:val="TOC2"/>
            <w:tabs>
              <w:tab w:val="right" w:leader="dot" w:pos="10042"/>
            </w:tabs>
            <w:rPr>
              <w:rFonts w:asciiTheme="minorHAnsi" w:hAnsiTheme="minorHAnsi"/>
              <w:noProof/>
              <w:sz w:val="22"/>
            </w:rPr>
          </w:pPr>
          <w:hyperlink w:anchor="_Toc56412217" w:history="1">
            <w:r w:rsidR="004670C7" w:rsidRPr="00585B6A">
              <w:rPr>
                <w:rStyle w:val="Hyperlink"/>
                <w:rFonts w:cs="Arial"/>
                <w:noProof/>
              </w:rPr>
              <w:t>Results and post-results: roles and responsibilities</w:t>
            </w:r>
            <w:r w:rsidR="004670C7">
              <w:rPr>
                <w:noProof/>
                <w:webHidden/>
              </w:rPr>
              <w:tab/>
            </w:r>
            <w:r w:rsidR="004670C7">
              <w:rPr>
                <w:noProof/>
                <w:webHidden/>
              </w:rPr>
              <w:fldChar w:fldCharType="begin"/>
            </w:r>
            <w:r w:rsidR="004670C7">
              <w:rPr>
                <w:noProof/>
                <w:webHidden/>
              </w:rPr>
              <w:instrText xml:space="preserve"> PAGEREF _Toc56412217 \h </w:instrText>
            </w:r>
            <w:r w:rsidR="004670C7">
              <w:rPr>
                <w:noProof/>
                <w:webHidden/>
              </w:rPr>
            </w:r>
            <w:r w:rsidR="004670C7">
              <w:rPr>
                <w:noProof/>
                <w:webHidden/>
              </w:rPr>
              <w:fldChar w:fldCharType="separate"/>
            </w:r>
            <w:r w:rsidR="004670C7">
              <w:rPr>
                <w:noProof/>
                <w:webHidden/>
              </w:rPr>
              <w:t>29</w:t>
            </w:r>
            <w:r w:rsidR="004670C7">
              <w:rPr>
                <w:noProof/>
                <w:webHidden/>
              </w:rPr>
              <w:fldChar w:fldCharType="end"/>
            </w:r>
          </w:hyperlink>
        </w:p>
        <w:p w14:paraId="40126967" w14:textId="380FC51F" w:rsidR="004670C7" w:rsidRDefault="00673578">
          <w:pPr>
            <w:pStyle w:val="TOC3"/>
            <w:tabs>
              <w:tab w:val="right" w:leader="dot" w:pos="10042"/>
            </w:tabs>
            <w:rPr>
              <w:rFonts w:asciiTheme="minorHAnsi" w:hAnsiTheme="minorHAnsi"/>
              <w:noProof/>
              <w:sz w:val="22"/>
            </w:rPr>
          </w:pPr>
          <w:hyperlink w:anchor="_Toc56412218" w:history="1">
            <w:r w:rsidR="004670C7" w:rsidRPr="00585B6A">
              <w:rPr>
                <w:rStyle w:val="Hyperlink"/>
                <w:rFonts w:cs="Arial"/>
                <w:noProof/>
              </w:rPr>
              <w:t>Internal assessment</w:t>
            </w:r>
            <w:r w:rsidR="004670C7">
              <w:rPr>
                <w:noProof/>
                <w:webHidden/>
              </w:rPr>
              <w:tab/>
            </w:r>
            <w:r w:rsidR="004670C7">
              <w:rPr>
                <w:noProof/>
                <w:webHidden/>
              </w:rPr>
              <w:fldChar w:fldCharType="begin"/>
            </w:r>
            <w:r w:rsidR="004670C7">
              <w:rPr>
                <w:noProof/>
                <w:webHidden/>
              </w:rPr>
              <w:instrText xml:space="preserve"> PAGEREF _Toc56412218 \h </w:instrText>
            </w:r>
            <w:r w:rsidR="004670C7">
              <w:rPr>
                <w:noProof/>
                <w:webHidden/>
              </w:rPr>
            </w:r>
            <w:r w:rsidR="004670C7">
              <w:rPr>
                <w:noProof/>
                <w:webHidden/>
              </w:rPr>
              <w:fldChar w:fldCharType="separate"/>
            </w:r>
            <w:r w:rsidR="004670C7">
              <w:rPr>
                <w:noProof/>
                <w:webHidden/>
              </w:rPr>
              <w:t>29</w:t>
            </w:r>
            <w:r w:rsidR="004670C7">
              <w:rPr>
                <w:noProof/>
                <w:webHidden/>
              </w:rPr>
              <w:fldChar w:fldCharType="end"/>
            </w:r>
          </w:hyperlink>
        </w:p>
        <w:p w14:paraId="1D625EC0" w14:textId="7A61158E" w:rsidR="004670C7" w:rsidRDefault="00673578">
          <w:pPr>
            <w:pStyle w:val="TOC3"/>
            <w:tabs>
              <w:tab w:val="right" w:leader="dot" w:pos="10042"/>
            </w:tabs>
            <w:rPr>
              <w:rFonts w:asciiTheme="minorHAnsi" w:hAnsiTheme="minorHAnsi"/>
              <w:noProof/>
              <w:sz w:val="22"/>
            </w:rPr>
          </w:pPr>
          <w:hyperlink w:anchor="_Toc56412219" w:history="1">
            <w:r w:rsidR="004670C7" w:rsidRPr="00585B6A">
              <w:rPr>
                <w:rStyle w:val="Hyperlink"/>
                <w:rFonts w:cs="Arial"/>
                <w:noProof/>
              </w:rPr>
              <w:t>Managing results day(s)</w:t>
            </w:r>
            <w:r w:rsidR="004670C7">
              <w:rPr>
                <w:noProof/>
                <w:webHidden/>
              </w:rPr>
              <w:tab/>
            </w:r>
            <w:r w:rsidR="004670C7">
              <w:rPr>
                <w:noProof/>
                <w:webHidden/>
              </w:rPr>
              <w:fldChar w:fldCharType="begin"/>
            </w:r>
            <w:r w:rsidR="004670C7">
              <w:rPr>
                <w:noProof/>
                <w:webHidden/>
              </w:rPr>
              <w:instrText xml:space="preserve"> PAGEREF _Toc56412219 \h </w:instrText>
            </w:r>
            <w:r w:rsidR="004670C7">
              <w:rPr>
                <w:noProof/>
                <w:webHidden/>
              </w:rPr>
            </w:r>
            <w:r w:rsidR="004670C7">
              <w:rPr>
                <w:noProof/>
                <w:webHidden/>
              </w:rPr>
              <w:fldChar w:fldCharType="separate"/>
            </w:r>
            <w:r w:rsidR="004670C7">
              <w:rPr>
                <w:noProof/>
                <w:webHidden/>
              </w:rPr>
              <w:t>29</w:t>
            </w:r>
            <w:r w:rsidR="004670C7">
              <w:rPr>
                <w:noProof/>
                <w:webHidden/>
              </w:rPr>
              <w:fldChar w:fldCharType="end"/>
            </w:r>
          </w:hyperlink>
        </w:p>
        <w:p w14:paraId="61D9A66B" w14:textId="268E4A4E" w:rsidR="004670C7" w:rsidRDefault="00673578">
          <w:pPr>
            <w:pStyle w:val="TOC3"/>
            <w:tabs>
              <w:tab w:val="right" w:leader="dot" w:pos="10042"/>
            </w:tabs>
            <w:rPr>
              <w:rFonts w:asciiTheme="minorHAnsi" w:hAnsiTheme="minorHAnsi"/>
              <w:noProof/>
              <w:sz w:val="22"/>
            </w:rPr>
          </w:pPr>
          <w:hyperlink w:anchor="_Toc56412220" w:history="1">
            <w:r w:rsidR="004670C7" w:rsidRPr="00585B6A">
              <w:rPr>
                <w:rStyle w:val="Hyperlink"/>
                <w:rFonts w:cs="Arial"/>
                <w:noProof/>
              </w:rPr>
              <w:t>Accessing results</w:t>
            </w:r>
            <w:r w:rsidR="004670C7">
              <w:rPr>
                <w:noProof/>
                <w:webHidden/>
              </w:rPr>
              <w:tab/>
            </w:r>
            <w:r w:rsidR="004670C7">
              <w:rPr>
                <w:noProof/>
                <w:webHidden/>
              </w:rPr>
              <w:fldChar w:fldCharType="begin"/>
            </w:r>
            <w:r w:rsidR="004670C7">
              <w:rPr>
                <w:noProof/>
                <w:webHidden/>
              </w:rPr>
              <w:instrText xml:space="preserve"> PAGEREF _Toc56412220 \h </w:instrText>
            </w:r>
            <w:r w:rsidR="004670C7">
              <w:rPr>
                <w:noProof/>
                <w:webHidden/>
              </w:rPr>
            </w:r>
            <w:r w:rsidR="004670C7">
              <w:rPr>
                <w:noProof/>
                <w:webHidden/>
              </w:rPr>
              <w:fldChar w:fldCharType="separate"/>
            </w:r>
            <w:r w:rsidR="004670C7">
              <w:rPr>
                <w:noProof/>
                <w:webHidden/>
              </w:rPr>
              <w:t>29</w:t>
            </w:r>
            <w:r w:rsidR="004670C7">
              <w:rPr>
                <w:noProof/>
                <w:webHidden/>
              </w:rPr>
              <w:fldChar w:fldCharType="end"/>
            </w:r>
          </w:hyperlink>
        </w:p>
        <w:p w14:paraId="75D23953" w14:textId="15AED521" w:rsidR="004670C7" w:rsidRDefault="00673578">
          <w:pPr>
            <w:pStyle w:val="TOC3"/>
            <w:tabs>
              <w:tab w:val="right" w:leader="dot" w:pos="10042"/>
            </w:tabs>
            <w:rPr>
              <w:rFonts w:asciiTheme="minorHAnsi" w:hAnsiTheme="minorHAnsi"/>
              <w:noProof/>
              <w:sz w:val="22"/>
            </w:rPr>
          </w:pPr>
          <w:hyperlink w:anchor="_Toc56412221" w:history="1">
            <w:r w:rsidR="004670C7" w:rsidRPr="00585B6A">
              <w:rPr>
                <w:rStyle w:val="Hyperlink"/>
                <w:rFonts w:cs="Arial"/>
                <w:noProof/>
              </w:rPr>
              <w:t>Post-results services</w:t>
            </w:r>
            <w:r w:rsidR="004670C7">
              <w:rPr>
                <w:noProof/>
                <w:webHidden/>
              </w:rPr>
              <w:tab/>
            </w:r>
            <w:r w:rsidR="004670C7">
              <w:rPr>
                <w:noProof/>
                <w:webHidden/>
              </w:rPr>
              <w:fldChar w:fldCharType="begin"/>
            </w:r>
            <w:r w:rsidR="004670C7">
              <w:rPr>
                <w:noProof/>
                <w:webHidden/>
              </w:rPr>
              <w:instrText xml:space="preserve"> PAGEREF _Toc56412221 \h </w:instrText>
            </w:r>
            <w:r w:rsidR="004670C7">
              <w:rPr>
                <w:noProof/>
                <w:webHidden/>
              </w:rPr>
            </w:r>
            <w:r w:rsidR="004670C7">
              <w:rPr>
                <w:noProof/>
                <w:webHidden/>
              </w:rPr>
              <w:fldChar w:fldCharType="separate"/>
            </w:r>
            <w:r w:rsidR="004670C7">
              <w:rPr>
                <w:noProof/>
                <w:webHidden/>
              </w:rPr>
              <w:t>30</w:t>
            </w:r>
            <w:r w:rsidR="004670C7">
              <w:rPr>
                <w:noProof/>
                <w:webHidden/>
              </w:rPr>
              <w:fldChar w:fldCharType="end"/>
            </w:r>
          </w:hyperlink>
        </w:p>
        <w:p w14:paraId="1CEE18EB" w14:textId="100E738F" w:rsidR="004670C7" w:rsidRDefault="00673578">
          <w:pPr>
            <w:pStyle w:val="TOC3"/>
            <w:tabs>
              <w:tab w:val="right" w:leader="dot" w:pos="10042"/>
            </w:tabs>
            <w:rPr>
              <w:rFonts w:asciiTheme="minorHAnsi" w:hAnsiTheme="minorHAnsi"/>
              <w:noProof/>
              <w:sz w:val="22"/>
            </w:rPr>
          </w:pPr>
          <w:hyperlink w:anchor="_Toc56412222" w:history="1">
            <w:r w:rsidR="004670C7" w:rsidRPr="00585B6A">
              <w:rPr>
                <w:rStyle w:val="Hyperlink"/>
                <w:rFonts w:cs="Arial"/>
                <w:noProof/>
              </w:rPr>
              <w:t>Analysis of results</w:t>
            </w:r>
            <w:r w:rsidR="004670C7">
              <w:rPr>
                <w:noProof/>
                <w:webHidden/>
              </w:rPr>
              <w:tab/>
            </w:r>
            <w:r w:rsidR="004670C7">
              <w:rPr>
                <w:noProof/>
                <w:webHidden/>
              </w:rPr>
              <w:fldChar w:fldCharType="begin"/>
            </w:r>
            <w:r w:rsidR="004670C7">
              <w:rPr>
                <w:noProof/>
                <w:webHidden/>
              </w:rPr>
              <w:instrText xml:space="preserve"> PAGEREF _Toc56412222 \h </w:instrText>
            </w:r>
            <w:r w:rsidR="004670C7">
              <w:rPr>
                <w:noProof/>
                <w:webHidden/>
              </w:rPr>
            </w:r>
            <w:r w:rsidR="004670C7">
              <w:rPr>
                <w:noProof/>
                <w:webHidden/>
              </w:rPr>
              <w:fldChar w:fldCharType="separate"/>
            </w:r>
            <w:r w:rsidR="004670C7">
              <w:rPr>
                <w:noProof/>
                <w:webHidden/>
              </w:rPr>
              <w:t>30</w:t>
            </w:r>
            <w:r w:rsidR="004670C7">
              <w:rPr>
                <w:noProof/>
                <w:webHidden/>
              </w:rPr>
              <w:fldChar w:fldCharType="end"/>
            </w:r>
          </w:hyperlink>
        </w:p>
        <w:p w14:paraId="753EBB45" w14:textId="1934A5E3" w:rsidR="004670C7" w:rsidRDefault="00673578">
          <w:pPr>
            <w:pStyle w:val="TOC3"/>
            <w:tabs>
              <w:tab w:val="right" w:leader="dot" w:pos="10042"/>
            </w:tabs>
            <w:rPr>
              <w:rFonts w:asciiTheme="minorHAnsi" w:hAnsiTheme="minorHAnsi"/>
              <w:noProof/>
              <w:sz w:val="22"/>
            </w:rPr>
          </w:pPr>
          <w:hyperlink w:anchor="_Toc56412223" w:history="1">
            <w:r w:rsidR="004670C7" w:rsidRPr="00585B6A">
              <w:rPr>
                <w:rStyle w:val="Hyperlink"/>
                <w:rFonts w:cs="Arial"/>
                <w:noProof/>
              </w:rPr>
              <w:t>Certificates</w:t>
            </w:r>
            <w:r w:rsidR="004670C7">
              <w:rPr>
                <w:noProof/>
                <w:webHidden/>
              </w:rPr>
              <w:tab/>
            </w:r>
            <w:r w:rsidR="004670C7">
              <w:rPr>
                <w:noProof/>
                <w:webHidden/>
              </w:rPr>
              <w:fldChar w:fldCharType="begin"/>
            </w:r>
            <w:r w:rsidR="004670C7">
              <w:rPr>
                <w:noProof/>
                <w:webHidden/>
              </w:rPr>
              <w:instrText xml:space="preserve"> PAGEREF _Toc56412223 \h </w:instrText>
            </w:r>
            <w:r w:rsidR="004670C7">
              <w:rPr>
                <w:noProof/>
                <w:webHidden/>
              </w:rPr>
            </w:r>
            <w:r w:rsidR="004670C7">
              <w:rPr>
                <w:noProof/>
                <w:webHidden/>
              </w:rPr>
              <w:fldChar w:fldCharType="separate"/>
            </w:r>
            <w:r w:rsidR="004670C7">
              <w:rPr>
                <w:noProof/>
                <w:webHidden/>
              </w:rPr>
              <w:t>30</w:t>
            </w:r>
            <w:r w:rsidR="004670C7">
              <w:rPr>
                <w:noProof/>
                <w:webHidden/>
              </w:rPr>
              <w:fldChar w:fldCharType="end"/>
            </w:r>
          </w:hyperlink>
        </w:p>
        <w:p w14:paraId="02A34659" w14:textId="7F1C3FA6" w:rsidR="004670C7" w:rsidRDefault="00673578">
          <w:pPr>
            <w:pStyle w:val="TOC2"/>
            <w:tabs>
              <w:tab w:val="right" w:leader="dot" w:pos="10042"/>
            </w:tabs>
            <w:rPr>
              <w:rFonts w:asciiTheme="minorHAnsi" w:hAnsiTheme="minorHAnsi"/>
              <w:noProof/>
              <w:sz w:val="22"/>
            </w:rPr>
          </w:pPr>
          <w:hyperlink w:anchor="_Toc56412224" w:history="1">
            <w:r w:rsidR="004670C7" w:rsidRPr="00585B6A">
              <w:rPr>
                <w:rStyle w:val="Hyperlink"/>
                <w:rFonts w:cs="Arial"/>
                <w:noProof/>
              </w:rPr>
              <w:t>Retention of certificates policy</w:t>
            </w:r>
            <w:r w:rsidR="004670C7">
              <w:rPr>
                <w:noProof/>
                <w:webHidden/>
              </w:rPr>
              <w:tab/>
            </w:r>
            <w:r w:rsidR="004670C7">
              <w:rPr>
                <w:noProof/>
                <w:webHidden/>
              </w:rPr>
              <w:fldChar w:fldCharType="begin"/>
            </w:r>
            <w:r w:rsidR="004670C7">
              <w:rPr>
                <w:noProof/>
                <w:webHidden/>
              </w:rPr>
              <w:instrText xml:space="preserve"> PAGEREF _Toc56412224 \h </w:instrText>
            </w:r>
            <w:r w:rsidR="004670C7">
              <w:rPr>
                <w:noProof/>
                <w:webHidden/>
              </w:rPr>
            </w:r>
            <w:r w:rsidR="004670C7">
              <w:rPr>
                <w:noProof/>
                <w:webHidden/>
              </w:rPr>
              <w:fldChar w:fldCharType="separate"/>
            </w:r>
            <w:r w:rsidR="004670C7">
              <w:rPr>
                <w:noProof/>
                <w:webHidden/>
              </w:rPr>
              <w:t>31</w:t>
            </w:r>
            <w:r w:rsidR="004670C7">
              <w:rPr>
                <w:noProof/>
                <w:webHidden/>
              </w:rPr>
              <w:fldChar w:fldCharType="end"/>
            </w:r>
          </w:hyperlink>
        </w:p>
        <w:p w14:paraId="4CCE769C" w14:textId="192E8E79" w:rsidR="004670C7" w:rsidRDefault="00673578">
          <w:pPr>
            <w:pStyle w:val="TOC2"/>
            <w:tabs>
              <w:tab w:val="right" w:leader="dot" w:pos="10042"/>
            </w:tabs>
            <w:rPr>
              <w:rFonts w:asciiTheme="minorHAnsi" w:hAnsiTheme="minorHAnsi"/>
              <w:noProof/>
              <w:sz w:val="22"/>
            </w:rPr>
          </w:pPr>
          <w:hyperlink w:anchor="_Toc56412225" w:history="1">
            <w:r w:rsidR="004670C7" w:rsidRPr="00585B6A">
              <w:rPr>
                <w:rStyle w:val="Hyperlink"/>
                <w:rFonts w:cs="Arial"/>
                <w:noProof/>
              </w:rPr>
              <w:t>Exams review: roles and responsibilities</w:t>
            </w:r>
            <w:r w:rsidR="004670C7">
              <w:rPr>
                <w:noProof/>
                <w:webHidden/>
              </w:rPr>
              <w:tab/>
            </w:r>
            <w:r w:rsidR="004670C7">
              <w:rPr>
                <w:noProof/>
                <w:webHidden/>
              </w:rPr>
              <w:fldChar w:fldCharType="begin"/>
            </w:r>
            <w:r w:rsidR="004670C7">
              <w:rPr>
                <w:noProof/>
                <w:webHidden/>
              </w:rPr>
              <w:instrText xml:space="preserve"> PAGEREF _Toc56412225 \h </w:instrText>
            </w:r>
            <w:r w:rsidR="004670C7">
              <w:rPr>
                <w:noProof/>
                <w:webHidden/>
              </w:rPr>
            </w:r>
            <w:r w:rsidR="004670C7">
              <w:rPr>
                <w:noProof/>
                <w:webHidden/>
              </w:rPr>
              <w:fldChar w:fldCharType="separate"/>
            </w:r>
            <w:r w:rsidR="004670C7">
              <w:rPr>
                <w:noProof/>
                <w:webHidden/>
              </w:rPr>
              <w:t>31</w:t>
            </w:r>
            <w:r w:rsidR="004670C7">
              <w:rPr>
                <w:noProof/>
                <w:webHidden/>
              </w:rPr>
              <w:fldChar w:fldCharType="end"/>
            </w:r>
          </w:hyperlink>
        </w:p>
        <w:p w14:paraId="27A913F2" w14:textId="6DA18D67" w:rsidR="004670C7" w:rsidRDefault="00673578">
          <w:pPr>
            <w:pStyle w:val="TOC2"/>
            <w:tabs>
              <w:tab w:val="right" w:leader="dot" w:pos="10042"/>
            </w:tabs>
            <w:rPr>
              <w:rFonts w:asciiTheme="minorHAnsi" w:hAnsiTheme="minorHAnsi"/>
              <w:noProof/>
              <w:sz w:val="22"/>
            </w:rPr>
          </w:pPr>
          <w:hyperlink w:anchor="_Toc56412226" w:history="1">
            <w:r w:rsidR="004670C7" w:rsidRPr="00585B6A">
              <w:rPr>
                <w:rStyle w:val="Hyperlink"/>
                <w:rFonts w:cs="Arial"/>
                <w:noProof/>
              </w:rPr>
              <w:t>Retention of records: roles and responsibilities</w:t>
            </w:r>
            <w:r w:rsidR="004670C7">
              <w:rPr>
                <w:noProof/>
                <w:webHidden/>
              </w:rPr>
              <w:tab/>
            </w:r>
            <w:r w:rsidR="004670C7">
              <w:rPr>
                <w:noProof/>
                <w:webHidden/>
              </w:rPr>
              <w:fldChar w:fldCharType="begin"/>
            </w:r>
            <w:r w:rsidR="004670C7">
              <w:rPr>
                <w:noProof/>
                <w:webHidden/>
              </w:rPr>
              <w:instrText xml:space="preserve"> PAGEREF _Toc56412226 \h </w:instrText>
            </w:r>
            <w:r w:rsidR="004670C7">
              <w:rPr>
                <w:noProof/>
                <w:webHidden/>
              </w:rPr>
            </w:r>
            <w:r w:rsidR="004670C7">
              <w:rPr>
                <w:noProof/>
                <w:webHidden/>
              </w:rPr>
              <w:fldChar w:fldCharType="separate"/>
            </w:r>
            <w:r w:rsidR="004670C7">
              <w:rPr>
                <w:noProof/>
                <w:webHidden/>
              </w:rPr>
              <w:t>31</w:t>
            </w:r>
            <w:r w:rsidR="004670C7">
              <w:rPr>
                <w:noProof/>
                <w:webHidden/>
              </w:rPr>
              <w:fldChar w:fldCharType="end"/>
            </w:r>
          </w:hyperlink>
        </w:p>
        <w:p w14:paraId="110FFD37" w14:textId="1C6EEA28" w:rsidR="009C43B2" w:rsidRDefault="000436C0" w:rsidP="2E21B61B">
          <w:pPr>
            <w:spacing w:line="276" w:lineRule="auto"/>
            <w:rPr>
              <w:rFonts w:cs="Arial"/>
              <w:sz w:val="22"/>
            </w:rPr>
          </w:pPr>
          <w:r w:rsidRPr="2E21B61B">
            <w:rPr>
              <w:rFonts w:cs="Arial"/>
              <w:sz w:val="22"/>
            </w:rPr>
            <w:fldChar w:fldCharType="end"/>
          </w:r>
        </w:p>
      </w:sdtContent>
    </w:sdt>
    <w:p w14:paraId="6B699379" w14:textId="77777777" w:rsidR="009C43B2" w:rsidRDefault="009C43B2" w:rsidP="2E21B61B">
      <w:pPr>
        <w:spacing w:line="276" w:lineRule="auto"/>
        <w:rPr>
          <w:rFonts w:cs="Arial"/>
          <w:b/>
          <w:bCs/>
          <w:color w:val="FF3300"/>
        </w:rPr>
      </w:pPr>
    </w:p>
    <w:p w14:paraId="3FE9F23F" w14:textId="77777777" w:rsidR="009C43B2" w:rsidRDefault="000436C0" w:rsidP="2E21B61B">
      <w:pPr>
        <w:spacing w:after="200" w:line="276" w:lineRule="auto"/>
        <w:rPr>
          <w:rFonts w:eastAsia="Times New Roman" w:cs="Arial"/>
          <w:b/>
          <w:bCs/>
          <w:color w:val="003399"/>
          <w:sz w:val="28"/>
          <w:szCs w:val="28"/>
        </w:rPr>
      </w:pPr>
      <w:r w:rsidRPr="2E21B61B">
        <w:rPr>
          <w:rFonts w:cs="Arial"/>
        </w:rPr>
        <w:br w:type="page"/>
      </w:r>
    </w:p>
    <w:p w14:paraId="39C64A96" w14:textId="77777777" w:rsidR="009C43B2" w:rsidRDefault="000436C0">
      <w:pPr>
        <w:pStyle w:val="Headinglevel1"/>
        <w:spacing w:line="276" w:lineRule="auto"/>
        <w:rPr>
          <w:rFonts w:cs="Arial"/>
        </w:rPr>
      </w:pPr>
      <w:bookmarkStart w:id="5" w:name="_Toc526776999"/>
      <w:bookmarkStart w:id="6" w:name="_Toc56412150"/>
      <w:r w:rsidRPr="2E21B61B">
        <w:rPr>
          <w:rFonts w:cs="Arial"/>
        </w:rPr>
        <w:lastRenderedPageBreak/>
        <w:t>Purpose of the policy</w:t>
      </w:r>
      <w:bookmarkEnd w:id="5"/>
      <w:bookmarkEnd w:id="6"/>
    </w:p>
    <w:p w14:paraId="1C586431" w14:textId="77777777" w:rsidR="009C43B2" w:rsidRDefault="000436C0" w:rsidP="2E21B61B">
      <w:pPr>
        <w:spacing w:line="276" w:lineRule="auto"/>
        <w:rPr>
          <w:rFonts w:cs="Arial"/>
        </w:rPr>
      </w:pPr>
      <w:r w:rsidRPr="2E21B61B">
        <w:rPr>
          <w:rFonts w:cs="Arial"/>
        </w:rPr>
        <w:t>The centre is committed to ensuring that the exams management and administration process is run effectively and efficiently. This exam policy will ensure that:</w:t>
      </w:r>
    </w:p>
    <w:p w14:paraId="59FBFF7A" w14:textId="77777777" w:rsidR="009C43B2" w:rsidRDefault="000436C0" w:rsidP="2E21B61B">
      <w:pPr>
        <w:pStyle w:val="ListParagraph"/>
        <w:numPr>
          <w:ilvl w:val="0"/>
          <w:numId w:val="75"/>
        </w:numPr>
        <w:spacing w:line="276" w:lineRule="auto"/>
        <w:rPr>
          <w:rFonts w:cs="Arial"/>
        </w:rPr>
      </w:pPr>
      <w:r w:rsidRPr="2E21B61B">
        <w:rPr>
          <w:rFonts w:cs="Arial"/>
        </w:rPr>
        <w:t>all aspects of the centre’s exam process is documented, supporting the exams contingency plan, and other relevant exams-related policies, procedures and plans are signposted to all academy staff.</w:t>
      </w:r>
    </w:p>
    <w:p w14:paraId="3D9E8841" w14:textId="77777777" w:rsidR="009C43B2" w:rsidRDefault="000436C0" w:rsidP="2E21B61B">
      <w:pPr>
        <w:pStyle w:val="ListParagraph"/>
        <w:numPr>
          <w:ilvl w:val="0"/>
          <w:numId w:val="75"/>
        </w:numPr>
        <w:spacing w:line="276" w:lineRule="auto"/>
        <w:rPr>
          <w:rFonts w:cs="Arial"/>
        </w:rPr>
      </w:pPr>
      <w:r w:rsidRPr="2E21B61B">
        <w:rPr>
          <w:rFonts w:cs="Arial"/>
        </w:rPr>
        <w:t>all centre staff involved in the exams process clearly understand their roles and responsibilities</w:t>
      </w:r>
    </w:p>
    <w:p w14:paraId="19CAFBB9" w14:textId="77777777" w:rsidR="009C43B2" w:rsidRDefault="000436C0" w:rsidP="2E21B61B">
      <w:pPr>
        <w:pStyle w:val="ListParagraph"/>
        <w:numPr>
          <w:ilvl w:val="0"/>
          <w:numId w:val="75"/>
        </w:numPr>
        <w:spacing w:after="0" w:line="276" w:lineRule="auto"/>
        <w:rPr>
          <w:rFonts w:cs="Arial"/>
        </w:rPr>
      </w:pPr>
      <w:r w:rsidRPr="2E21B61B">
        <w:rPr>
          <w:rFonts w:cs="Arial"/>
        </w:rPr>
        <w:t>all exams and assessments are conducted according to JCQ or individual awarding body (where the awarding body is not part of JCQ) regulations, guidance and instructions, thus maintaining the integrity and security of the exam/assessment system at all times</w:t>
      </w:r>
    </w:p>
    <w:p w14:paraId="13608E9C" w14:textId="77777777" w:rsidR="009C43B2" w:rsidRDefault="000436C0" w:rsidP="2E21B61B">
      <w:pPr>
        <w:pStyle w:val="ListParagraph"/>
        <w:numPr>
          <w:ilvl w:val="0"/>
          <w:numId w:val="76"/>
        </w:numPr>
        <w:spacing w:line="276" w:lineRule="auto"/>
        <w:rPr>
          <w:rFonts w:cs="Arial"/>
        </w:rPr>
      </w:pPr>
      <w:r w:rsidRPr="2E21B61B">
        <w:rPr>
          <w:rFonts w:cs="Arial"/>
        </w:rPr>
        <w:t xml:space="preserve">exam candidates understand the exams process and what is expected of them and are briefed regularly to ensure expectations are clear and standards are maintained </w:t>
      </w:r>
    </w:p>
    <w:p w14:paraId="4FC36C52" w14:textId="77777777" w:rsidR="009C43B2" w:rsidRDefault="000436C0" w:rsidP="2E21B61B">
      <w:pPr>
        <w:spacing w:before="120" w:line="276" w:lineRule="auto"/>
        <w:rPr>
          <w:rFonts w:cs="Arial"/>
        </w:rPr>
      </w:pPr>
      <w:r w:rsidRPr="2E21B61B">
        <w:rPr>
          <w:rFonts w:cs="Arial"/>
        </w:rPr>
        <w:t xml:space="preserve">This policy is reviewed annually to ensure ways of working in the centre are accurately reflected and that exams and assessments are conducted to current JCQ (and awarding body) regulations, instructions and guidance. </w:t>
      </w:r>
    </w:p>
    <w:p w14:paraId="538FFC3C" w14:textId="77777777" w:rsidR="009C43B2" w:rsidRDefault="000436C0" w:rsidP="2E21B61B">
      <w:pPr>
        <w:spacing w:line="276" w:lineRule="auto"/>
        <w:rPr>
          <w:rFonts w:cs="Arial"/>
        </w:rPr>
      </w:pPr>
      <w:r w:rsidRPr="2E21B61B">
        <w:rPr>
          <w:rFonts w:cs="Arial"/>
        </w:rPr>
        <w:t>This policy will be communicated to all centre staff.</w:t>
      </w:r>
    </w:p>
    <w:tbl>
      <w:tblPr>
        <w:tblStyle w:val="TableGrid"/>
        <w:tblW w:w="0" w:type="auto"/>
        <w:tblLook w:val="04A0" w:firstRow="1" w:lastRow="0" w:firstColumn="1" w:lastColumn="0" w:noHBand="0" w:noVBand="1"/>
      </w:tblPr>
      <w:tblGrid>
        <w:gridCol w:w="10042"/>
      </w:tblGrid>
      <w:tr w:rsidR="009C43B2" w14:paraId="21C1147F" w14:textId="77777777" w:rsidTr="2E21B61B">
        <w:tc>
          <w:tcPr>
            <w:tcW w:w="10598" w:type="dxa"/>
          </w:tcPr>
          <w:p w14:paraId="5C4A018D" w14:textId="77777777" w:rsidR="009C43B2" w:rsidRDefault="000436C0" w:rsidP="2E21B61B">
            <w:pPr>
              <w:spacing w:before="120" w:after="120" w:line="276" w:lineRule="auto"/>
              <w:rPr>
                <w:rFonts w:cs="Arial"/>
              </w:rPr>
            </w:pPr>
            <w:r w:rsidRPr="2E21B61B">
              <w:rPr>
                <w:rFonts w:cs="Arial"/>
              </w:rPr>
              <w:t>All staff will be emailed on a termly basis to remind them to read and digest the policies or any relevant sections of the exam related policies. Subject leaders will be asked yearly to confirm that they have read and understood the Exam Policy. Senior staff involved with examinations will have a printed copy in their office available to reference should the need arise.</w:t>
            </w:r>
          </w:p>
          <w:p w14:paraId="1F72F646" w14:textId="77777777" w:rsidR="009C43B2" w:rsidRDefault="009C43B2" w:rsidP="2E21B61B">
            <w:pPr>
              <w:spacing w:before="120" w:after="120" w:line="276" w:lineRule="auto"/>
              <w:rPr>
                <w:rFonts w:cs="Arial"/>
              </w:rPr>
            </w:pPr>
          </w:p>
          <w:p w14:paraId="12EEFCDD" w14:textId="77777777" w:rsidR="009C43B2" w:rsidRDefault="000436C0" w:rsidP="2E21B61B">
            <w:pPr>
              <w:spacing w:before="120" w:after="120" w:line="276" w:lineRule="auto"/>
              <w:rPr>
                <w:rFonts w:cs="Arial"/>
              </w:rPr>
            </w:pPr>
            <w:r w:rsidRPr="2E21B61B">
              <w:rPr>
                <w:rFonts w:cs="Arial"/>
              </w:rPr>
              <w:t xml:space="preserve">All exam related policies are available to all staff in the academy policy folder. </w:t>
            </w:r>
          </w:p>
        </w:tc>
      </w:tr>
    </w:tbl>
    <w:p w14:paraId="08CE6F91" w14:textId="77777777" w:rsidR="009C43B2" w:rsidRDefault="009C43B2">
      <w:pPr>
        <w:spacing w:line="276" w:lineRule="auto"/>
        <w:rPr>
          <w:rFonts w:cs="Arial"/>
        </w:rPr>
      </w:pPr>
    </w:p>
    <w:p w14:paraId="0A6C7BB4" w14:textId="77777777" w:rsidR="009C43B2" w:rsidRDefault="000436C0">
      <w:pPr>
        <w:pStyle w:val="Headinglevel1"/>
        <w:spacing w:before="240" w:line="276" w:lineRule="auto"/>
        <w:rPr>
          <w:rFonts w:cs="Arial"/>
        </w:rPr>
      </w:pPr>
      <w:bookmarkStart w:id="7" w:name="_Toc526777000"/>
      <w:bookmarkStart w:id="8" w:name="_Toc56412151"/>
      <w:r w:rsidRPr="2E21B61B">
        <w:rPr>
          <w:rFonts w:cs="Arial"/>
        </w:rPr>
        <w:t>Roles and responsibilities overview</w:t>
      </w:r>
      <w:bookmarkEnd w:id="7"/>
      <w:bookmarkEnd w:id="8"/>
    </w:p>
    <w:p w14:paraId="6B9E1579" w14:textId="62B53824" w:rsidR="00614369" w:rsidRPr="00AF67B3" w:rsidRDefault="00614369" w:rsidP="00614369">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head of centre </w:t>
      </w:r>
      <w:r w:rsidRPr="00AF67B3">
        <w:rPr>
          <w:rFonts w:ascii="Tahoma" w:hAnsi="Tahoma" w:cs="Tahoma"/>
          <w:szCs w:val="22"/>
        </w:rPr>
        <w:t>is the individual who is accountable to the awarding bodies for ensuring that the centre is always compliant with the published</w:t>
      </w:r>
      <w:r>
        <w:rPr>
          <w:rFonts w:ascii="Tahoma" w:hAnsi="Tahoma" w:cs="Tahoma"/>
          <w:szCs w:val="22"/>
        </w:rPr>
        <w:t xml:space="preserve"> </w:t>
      </w:r>
      <w:r w:rsidRPr="00AF67B3">
        <w:rPr>
          <w:rFonts w:ascii="Tahoma" w:hAnsi="Tahoma" w:cs="Tahoma"/>
          <w:szCs w:val="22"/>
        </w:rPr>
        <w:t>JCQ regulations and awarding body requirements to ensure the security and integrity of the examinations/assessments.</w:t>
      </w:r>
    </w:p>
    <w:p w14:paraId="2AAAA0D8" w14:textId="77777777" w:rsidR="00614369" w:rsidRPr="00AF67B3" w:rsidRDefault="00614369" w:rsidP="00614369">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examinations officer </w:t>
      </w:r>
      <w:r w:rsidRPr="00AF67B3">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6EE948DF" w14:textId="77777777" w:rsidR="00614369" w:rsidRPr="005710D6" w:rsidRDefault="00614369" w:rsidP="00614369">
      <w:pPr>
        <w:pStyle w:val="NormalWeb"/>
        <w:spacing w:before="120" w:beforeAutospacing="0" w:after="120" w:afterAutospacing="0"/>
        <w:rPr>
          <w:rFonts w:ascii="Tahoma" w:hAnsi="Tahoma" w:cs="Tahoma"/>
          <w:sz w:val="20"/>
          <w:szCs w:val="20"/>
        </w:rPr>
      </w:pPr>
      <w:r w:rsidRPr="00AF67B3">
        <w:rPr>
          <w:rFonts w:ascii="Tahoma" w:hAnsi="Tahoma" w:cs="Tahoma"/>
          <w:b/>
          <w:bCs/>
          <w:szCs w:val="22"/>
        </w:rPr>
        <w:t xml:space="preserve">The head of centre may not appoint themselves as the examinations officer. </w:t>
      </w:r>
      <w:r w:rsidRPr="00AF67B3">
        <w:rPr>
          <w:rFonts w:ascii="Tahoma" w:hAnsi="Tahoma" w:cs="Tahoma"/>
          <w:szCs w:val="22"/>
        </w:rPr>
        <w:t xml:space="preserve">A head </w:t>
      </w:r>
      <w:r w:rsidRPr="005710D6">
        <w:rPr>
          <w:rFonts w:ascii="Tahoma" w:hAnsi="Tahoma" w:cs="Tahoma"/>
          <w:szCs w:val="22"/>
        </w:rPr>
        <w:t>of centre and an examinations officer are two distinct and separate roles.</w:t>
      </w:r>
      <w:r w:rsidRPr="005710D6">
        <w:rPr>
          <w:rFonts w:ascii="Tahoma" w:hAnsi="Tahoma" w:cs="Tahoma"/>
          <w:color w:val="595959" w:themeColor="text1" w:themeTint="A6"/>
          <w:szCs w:val="22"/>
        </w:rPr>
        <w:t xml:space="preserve"> </w:t>
      </w:r>
      <w:r w:rsidRPr="005710D6">
        <w:rPr>
          <w:rFonts w:ascii="Tahoma" w:hAnsi="Tahoma" w:cs="Tahoma"/>
          <w:color w:val="595959" w:themeColor="text1" w:themeTint="A6"/>
          <w:sz w:val="20"/>
          <w:szCs w:val="20"/>
        </w:rPr>
        <w:t>(</w:t>
      </w:r>
      <w:hyperlink r:id="rId12" w:history="1">
        <w:r w:rsidRPr="005710D6">
          <w:rPr>
            <w:rStyle w:val="Hyperlink"/>
            <w:rFonts w:ascii="Tahoma" w:hAnsi="Tahoma" w:cs="Tahoma"/>
            <w:sz w:val="20"/>
            <w:szCs w:val="20"/>
            <w:u w:val="none"/>
          </w:rPr>
          <w:t>GR</w:t>
        </w:r>
      </w:hyperlink>
      <w:r w:rsidRPr="005710D6">
        <w:rPr>
          <w:rStyle w:val="Hyperlink"/>
          <w:rFonts w:ascii="Tahoma" w:hAnsi="Tahoma" w:cs="Tahoma"/>
          <w:color w:val="595959" w:themeColor="text1" w:themeTint="A6"/>
          <w:sz w:val="20"/>
          <w:szCs w:val="20"/>
          <w:u w:val="none"/>
        </w:rPr>
        <w:t xml:space="preserve">, section </w:t>
      </w:r>
      <w:r w:rsidRPr="005710D6">
        <w:rPr>
          <w:rFonts w:ascii="Tahoma" w:hAnsi="Tahoma" w:cs="Tahoma"/>
          <w:color w:val="595959" w:themeColor="text1" w:themeTint="A6"/>
          <w:sz w:val="20"/>
          <w:szCs w:val="20"/>
        </w:rPr>
        <w:t>2)</w:t>
      </w:r>
    </w:p>
    <w:p w14:paraId="069D7B04" w14:textId="77777777" w:rsidR="00614369" w:rsidRPr="005710D6" w:rsidRDefault="00614369" w:rsidP="00614369">
      <w:pPr>
        <w:spacing w:after="120"/>
        <w:rPr>
          <w:rFonts w:cs="Tahoma"/>
          <w:b/>
          <w:bCs/>
        </w:rPr>
      </w:pPr>
      <w:r w:rsidRPr="005710D6">
        <w:rPr>
          <w:rFonts w:cs="Tahoma"/>
          <w:b/>
          <w:bCs/>
        </w:rPr>
        <w:t xml:space="preserve">Head of centre responsibilities </w:t>
      </w:r>
    </w:p>
    <w:p w14:paraId="6285006C" w14:textId="77777777" w:rsidR="00614369" w:rsidRPr="005710D6" w:rsidRDefault="00614369" w:rsidP="00614369">
      <w:pPr>
        <w:rPr>
          <w:rFonts w:cs="Tahoma"/>
          <w:i/>
          <w:iCs/>
        </w:rPr>
      </w:pPr>
      <w:r w:rsidRPr="005710D6">
        <w:rPr>
          <w:rFonts w:cs="Tahoma"/>
        </w:rPr>
        <w:t xml:space="preserve">The </w:t>
      </w:r>
      <w:r w:rsidRPr="005710D6">
        <w:rPr>
          <w:rFonts w:cs="Tahoma"/>
          <w:b/>
          <w:bCs/>
        </w:rPr>
        <w:t xml:space="preserve">head of centre </w:t>
      </w:r>
      <w:r w:rsidRPr="005710D6">
        <w:rPr>
          <w:rFonts w:cs="Tahoma"/>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5710D6">
        <w:rPr>
          <w:rFonts w:cs="Tahoma"/>
          <w:b/>
          <w:bCs/>
        </w:rPr>
        <w:t>It is the responsibility of the head of centre to ensure that all staff comply with the instructions in this booklet</w:t>
      </w:r>
      <w:r w:rsidRPr="005710D6">
        <w:rPr>
          <w:rFonts w:cs="Tahoma"/>
        </w:rPr>
        <w:t xml:space="preserve">. Failure to do so may constitute </w:t>
      </w:r>
      <w:r w:rsidRPr="005710D6">
        <w:rPr>
          <w:rFonts w:cs="Tahoma"/>
        </w:rPr>
        <w:lastRenderedPageBreak/>
        <w:t xml:space="preserve">malpractice as defined in the JCQ publication </w:t>
      </w:r>
      <w:r w:rsidRPr="005710D6">
        <w:rPr>
          <w:rFonts w:cs="Tahoma"/>
          <w:i/>
          <w:iCs/>
        </w:rPr>
        <w:t xml:space="preserve">Suspected Malpractice: Policies and Procedures, 1 September 2021 to 31 August 2022: </w:t>
      </w:r>
    </w:p>
    <w:p w14:paraId="236E2360" w14:textId="77777777" w:rsidR="00614369" w:rsidRPr="00FE2561" w:rsidRDefault="00673578" w:rsidP="00614369">
      <w:pPr>
        <w:spacing w:after="120"/>
        <w:rPr>
          <w:rFonts w:cs="Tahoma"/>
          <w:color w:val="595959" w:themeColor="text1" w:themeTint="A6"/>
          <w:sz w:val="20"/>
          <w:szCs w:val="20"/>
        </w:rPr>
      </w:pPr>
      <w:hyperlink r:id="rId13" w:history="1">
        <w:r w:rsidR="00614369" w:rsidRPr="005710D6">
          <w:rPr>
            <w:rStyle w:val="Hyperlink"/>
            <w:rFonts w:cs="Tahoma"/>
            <w:u w:val="none"/>
          </w:rPr>
          <w:t>https://www.jcq.org.uk/exams-office/malpractice</w:t>
        </w:r>
      </w:hyperlink>
      <w:r w:rsidR="00614369" w:rsidRPr="00AF67B3">
        <w:rPr>
          <w:rFonts w:cs="Tahoma"/>
          <w:color w:val="595959" w:themeColor="text1" w:themeTint="A6"/>
        </w:rPr>
        <w:t xml:space="preserve"> </w:t>
      </w:r>
      <w:r w:rsidR="00614369" w:rsidRPr="00FE2561">
        <w:rPr>
          <w:rFonts w:cs="Tahoma"/>
          <w:color w:val="595959" w:themeColor="text1" w:themeTint="A6"/>
          <w:sz w:val="20"/>
          <w:szCs w:val="20"/>
        </w:rPr>
        <w:t>(</w:t>
      </w:r>
      <w:hyperlink r:id="rId14" w:history="1">
        <w:r w:rsidR="00614369" w:rsidRPr="00FE2561">
          <w:rPr>
            <w:rFonts w:cs="Tahoma"/>
            <w:color w:val="0000FF"/>
            <w:sz w:val="20"/>
            <w:szCs w:val="20"/>
          </w:rPr>
          <w:t>ICE</w:t>
        </w:r>
      </w:hyperlink>
      <w:r w:rsidR="00614369" w:rsidRPr="00FE2561">
        <w:rPr>
          <w:rFonts w:cs="Tahoma"/>
          <w:sz w:val="20"/>
          <w:szCs w:val="20"/>
        </w:rPr>
        <w:t xml:space="preserve"> </w:t>
      </w:r>
      <w:r w:rsidR="00614369" w:rsidRPr="00FE2561">
        <w:rPr>
          <w:rFonts w:cs="Tahoma"/>
          <w:color w:val="595959" w:themeColor="text1" w:themeTint="A6"/>
          <w:sz w:val="20"/>
          <w:szCs w:val="20"/>
        </w:rPr>
        <w:t>Introduction)</w:t>
      </w:r>
    </w:p>
    <w:p w14:paraId="66AFC400" w14:textId="77777777" w:rsidR="00843B98" w:rsidRDefault="00843B98" w:rsidP="2E21B61B">
      <w:pPr>
        <w:spacing w:line="276" w:lineRule="auto"/>
        <w:rPr>
          <w:rFonts w:cs="Arial"/>
          <w:b/>
          <w:bCs/>
        </w:rPr>
      </w:pPr>
    </w:p>
    <w:p w14:paraId="1F48B0F4" w14:textId="77777777" w:rsidR="009C43B2" w:rsidRDefault="000436C0" w:rsidP="2E21B61B">
      <w:pPr>
        <w:pStyle w:val="ListParagraph"/>
        <w:numPr>
          <w:ilvl w:val="0"/>
          <w:numId w:val="32"/>
        </w:numPr>
        <w:spacing w:line="276" w:lineRule="auto"/>
        <w:jc w:val="both"/>
        <w:rPr>
          <w:rFonts w:cs="Arial"/>
        </w:rPr>
      </w:pPr>
      <w:r w:rsidRPr="2E21B61B">
        <w:rPr>
          <w:rFonts w:cs="Arial"/>
        </w:rPr>
        <w:t>Understands the contents, refers to and directs relevant centre staff to annually updated JCQ and Awarding Body publications including(but not limited to):</w:t>
      </w:r>
    </w:p>
    <w:p w14:paraId="3980D63B" w14:textId="77777777" w:rsidR="009C43B2" w:rsidRDefault="00673578" w:rsidP="2E21B61B">
      <w:pPr>
        <w:pStyle w:val="ListParagraph"/>
        <w:spacing w:line="276" w:lineRule="auto"/>
        <w:rPr>
          <w:rFonts w:cs="Arial"/>
        </w:rPr>
      </w:pPr>
      <w:hyperlink r:id="rId15">
        <w:r w:rsidR="000436C0" w:rsidRPr="2E21B61B">
          <w:rPr>
            <w:rStyle w:val="Hyperlink"/>
            <w:rFonts w:ascii="Rockwell Condensed" w:hAnsi="Rockwell Condensed" w:cs="Arial"/>
          </w:rPr>
          <w:t>General regulations for approved centres</w:t>
        </w:r>
      </w:hyperlink>
      <w:r w:rsidR="000436C0" w:rsidRPr="2E21B61B">
        <w:rPr>
          <w:rFonts w:ascii="Rockwell Condensed" w:hAnsi="Rockwell Condensed"/>
        </w:rPr>
        <w:t xml:space="preserve"> </w:t>
      </w:r>
      <w:r w:rsidR="000436C0" w:rsidRPr="2E21B61B">
        <w:rPr>
          <w:rFonts w:cs="Arial"/>
        </w:rPr>
        <w:t>(GR)</w:t>
      </w:r>
    </w:p>
    <w:p w14:paraId="38C945F7" w14:textId="77777777" w:rsidR="009C43B2" w:rsidRDefault="00673578" w:rsidP="2E21B61B">
      <w:pPr>
        <w:pStyle w:val="ListParagraph"/>
        <w:spacing w:line="276" w:lineRule="auto"/>
        <w:rPr>
          <w:rFonts w:cs="Arial"/>
        </w:rPr>
      </w:pPr>
      <w:hyperlink r:id="rId16">
        <w:r w:rsidR="000436C0" w:rsidRPr="2E21B61B">
          <w:rPr>
            <w:rStyle w:val="Hyperlink"/>
            <w:rFonts w:ascii="Rockwell Condensed" w:hAnsi="Rockwell Condensed" w:cs="Arial"/>
          </w:rPr>
          <w:t>Instructions for conducting examinations</w:t>
        </w:r>
      </w:hyperlink>
      <w:r w:rsidR="000436C0">
        <w:t xml:space="preserve"> </w:t>
      </w:r>
      <w:r w:rsidR="000436C0" w:rsidRPr="2E21B61B">
        <w:rPr>
          <w:rFonts w:cs="Arial"/>
        </w:rPr>
        <w:t>(ICE)</w:t>
      </w:r>
    </w:p>
    <w:p w14:paraId="0C02F912" w14:textId="77777777" w:rsidR="009C43B2" w:rsidRDefault="00673578" w:rsidP="2E21B61B">
      <w:pPr>
        <w:pStyle w:val="ListParagraph"/>
        <w:spacing w:line="276" w:lineRule="auto"/>
        <w:rPr>
          <w:rStyle w:val="Hyperlink"/>
          <w:rFonts w:cs="Arial"/>
          <w:color w:val="auto"/>
          <w:u w:val="none"/>
        </w:rPr>
      </w:pPr>
      <w:hyperlink r:id="rId17">
        <w:r w:rsidR="000436C0" w:rsidRPr="2E21B61B">
          <w:rPr>
            <w:rStyle w:val="Hyperlink"/>
            <w:rFonts w:ascii="Rockwell Condensed" w:hAnsi="Rockwell Condensed" w:cs="Arial"/>
          </w:rPr>
          <w:t>Access Arrangements and Reasonable Adjustments</w:t>
        </w:r>
      </w:hyperlink>
      <w:r w:rsidR="000436C0">
        <w:t xml:space="preserve"> </w:t>
      </w:r>
      <w:r w:rsidR="000436C0" w:rsidRPr="2E21B61B">
        <w:rPr>
          <w:rStyle w:val="Hyperlink"/>
          <w:rFonts w:cs="Arial"/>
          <w:color w:val="auto"/>
          <w:u w:val="none"/>
        </w:rPr>
        <w:t>(AA)</w:t>
      </w:r>
    </w:p>
    <w:p w14:paraId="7930367E" w14:textId="77777777" w:rsidR="009C43B2" w:rsidRDefault="00673578" w:rsidP="2E21B61B">
      <w:pPr>
        <w:pStyle w:val="ListParagraph"/>
        <w:spacing w:line="276" w:lineRule="auto"/>
        <w:rPr>
          <w:rStyle w:val="Hyperlink"/>
          <w:rFonts w:cs="Arial"/>
          <w:color w:val="auto"/>
          <w:u w:val="none"/>
        </w:rPr>
      </w:pPr>
      <w:hyperlink r:id="rId18">
        <w:r w:rsidR="000436C0" w:rsidRPr="2E21B61B">
          <w:rPr>
            <w:rStyle w:val="Hyperlink"/>
            <w:rFonts w:ascii="Rockwell Condensed" w:hAnsi="Rockwell Condensed" w:cs="Arial"/>
          </w:rPr>
          <w:t>Suspected Malpractice in Examinations and Assessments</w:t>
        </w:r>
      </w:hyperlink>
      <w:r w:rsidR="000436C0">
        <w:t xml:space="preserve"> </w:t>
      </w:r>
      <w:r w:rsidR="000436C0" w:rsidRPr="2E21B61B">
        <w:rPr>
          <w:rStyle w:val="Hyperlink"/>
          <w:rFonts w:cs="Arial"/>
          <w:color w:val="auto"/>
          <w:u w:val="none"/>
        </w:rPr>
        <w:t>(SMEA)</w:t>
      </w:r>
    </w:p>
    <w:p w14:paraId="39BCA996" w14:textId="77777777" w:rsidR="009C43B2" w:rsidRDefault="00673578" w:rsidP="2E21B61B">
      <w:pPr>
        <w:pStyle w:val="ListParagraph"/>
        <w:spacing w:line="276" w:lineRule="auto"/>
        <w:rPr>
          <w:rStyle w:val="Hyperlink"/>
          <w:rFonts w:cs="Arial"/>
          <w:color w:val="auto"/>
          <w:u w:val="none"/>
        </w:rPr>
      </w:pPr>
      <w:hyperlink r:id="rId19">
        <w:r w:rsidR="000436C0" w:rsidRPr="2E21B61B">
          <w:rPr>
            <w:rStyle w:val="Hyperlink"/>
            <w:rFonts w:ascii="Rockwell Condensed" w:hAnsi="Rockwell Condensed" w:cs="Arial"/>
          </w:rPr>
          <w:t>Instructions for conducting non-examination assessments</w:t>
        </w:r>
      </w:hyperlink>
      <w:r w:rsidR="000436C0" w:rsidRPr="2E21B61B">
        <w:rPr>
          <w:rStyle w:val="Hyperlink"/>
          <w:rFonts w:cs="Arial"/>
          <w:color w:val="auto"/>
          <w:u w:val="none"/>
        </w:rPr>
        <w:t xml:space="preserve"> (NEA)</w:t>
      </w:r>
    </w:p>
    <w:p w14:paraId="61CDCEAD" w14:textId="77777777" w:rsidR="009C43B2" w:rsidRDefault="009C43B2" w:rsidP="2E21B61B">
      <w:pPr>
        <w:pStyle w:val="ListParagraph"/>
        <w:spacing w:line="276" w:lineRule="auto"/>
        <w:rPr>
          <w:rFonts w:cs="Arial"/>
        </w:rPr>
      </w:pPr>
    </w:p>
    <w:p w14:paraId="6E377299" w14:textId="77777777" w:rsidR="009C43B2" w:rsidRDefault="000436C0" w:rsidP="2E21B61B">
      <w:pPr>
        <w:pStyle w:val="ListParagraph"/>
        <w:numPr>
          <w:ilvl w:val="0"/>
          <w:numId w:val="77"/>
        </w:numPr>
        <w:spacing w:line="276" w:lineRule="auto"/>
      </w:pPr>
      <w:r w:rsidRPr="2E21B61B">
        <w:rPr>
          <w:rFonts w:cs="Arial"/>
        </w:rPr>
        <w:t xml:space="preserve">Ensures </w:t>
      </w:r>
      <w:r w:rsidRPr="2E21B61B">
        <w:t>the centre has appropriate accommodation to support the size of the cohorts being taught including appropriate accommodation for candidates requiring access arrangements for exams and assessments</w:t>
      </w:r>
    </w:p>
    <w:p w14:paraId="74B09910" w14:textId="77777777" w:rsidR="009C43B2" w:rsidRDefault="000436C0" w:rsidP="2E21B61B">
      <w:pPr>
        <w:pStyle w:val="ListParagraph"/>
        <w:numPr>
          <w:ilvl w:val="0"/>
          <w:numId w:val="77"/>
        </w:numPr>
        <w:spacing w:after="200" w:line="276" w:lineRule="auto"/>
      </w:pPr>
      <w:r w:rsidRPr="2E21B61B">
        <w:rPr>
          <w:rFonts w:cs="Arial"/>
        </w:rPr>
        <w:t xml:space="preserve">Takes responsibility for responding to the National Centre Number Register annual update (administered on behalf of the JCQ member awarding bodies by OCR </w:t>
      </w:r>
      <w:hyperlink r:id="rId20">
        <w:r w:rsidRPr="2E21B61B">
          <w:rPr>
            <w:rStyle w:val="Hyperlink"/>
            <w:rFonts w:cs="Arial"/>
          </w:rPr>
          <w:t>ocr.org.uk/administration/stage-1-preparation/ncn-annual-update/</w:t>
        </w:r>
      </w:hyperlink>
      <w:r w:rsidRPr="2E21B61B">
        <w:rPr>
          <w:rFonts w:cs="Arial"/>
        </w:rPr>
        <w:t xml:space="preserve">) by the end of October each year </w:t>
      </w:r>
      <w:r w:rsidRPr="2E21B61B">
        <w:t xml:space="preserve">confirming they are both aware of and adhering to the latest version of the JCQ regulations </w:t>
      </w:r>
      <w:r w:rsidRPr="2E21B61B">
        <w:rPr>
          <w:rFonts w:cs="Arial"/>
        </w:rPr>
        <w:t xml:space="preserve">and signs and returns the </w:t>
      </w:r>
      <w:r w:rsidRPr="2E21B61B">
        <w:t>head of centre’s declaration which is then kept on file for inspection purposes</w:t>
      </w:r>
    </w:p>
    <w:p w14:paraId="6BB9E253" w14:textId="77777777" w:rsidR="009C43B2" w:rsidRDefault="009C43B2" w:rsidP="2E21B61B">
      <w:pPr>
        <w:pStyle w:val="ListParagraph"/>
        <w:spacing w:after="200" w:line="276" w:lineRule="auto"/>
      </w:pPr>
    </w:p>
    <w:p w14:paraId="3A758AC2" w14:textId="77777777" w:rsidR="009C43B2" w:rsidRDefault="000436C0" w:rsidP="2E21B61B">
      <w:pPr>
        <w:pStyle w:val="Headinglevel2"/>
        <w:spacing w:before="120" w:after="120" w:line="276" w:lineRule="auto"/>
        <w:ind w:left="720"/>
        <w:rPr>
          <w:rFonts w:cs="Arial"/>
        </w:rPr>
      </w:pPr>
      <w:bookmarkStart w:id="9" w:name="_Toc526777001"/>
      <w:bookmarkStart w:id="10" w:name="_Toc56412152"/>
      <w:r w:rsidRPr="2E21B61B">
        <w:rPr>
          <w:rFonts w:cs="Arial"/>
        </w:rPr>
        <w:t>Head of centre declaration</w:t>
      </w:r>
      <w:bookmarkEnd w:id="9"/>
      <w:bookmarkEnd w:id="10"/>
    </w:p>
    <w:tbl>
      <w:tblPr>
        <w:tblStyle w:val="TableGrid"/>
        <w:tblW w:w="0" w:type="auto"/>
        <w:tblInd w:w="720" w:type="dxa"/>
        <w:tblLook w:val="04A0" w:firstRow="1" w:lastRow="0" w:firstColumn="1" w:lastColumn="0" w:noHBand="0" w:noVBand="1"/>
      </w:tblPr>
      <w:tblGrid>
        <w:gridCol w:w="9322"/>
      </w:tblGrid>
      <w:tr w:rsidR="009C43B2" w14:paraId="19D460B0" w14:textId="77777777" w:rsidTr="2E21B61B">
        <w:tc>
          <w:tcPr>
            <w:tcW w:w="9878" w:type="dxa"/>
          </w:tcPr>
          <w:p w14:paraId="22211EA5"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 xml:space="preserve"> “All heads of centres will be required to confirm, on an annual basis, that they are both aware of and adhering to the latest version of these regulations. This confirmation is managed as part of the National Centre Number Register (NCNR) annual update (see section 5.3, page 14). </w:t>
            </w:r>
          </w:p>
          <w:p w14:paraId="58836A04"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 xml:space="preserve"> A head of centre cannot delegate this responsibility to a member of the senior leadership team or the examinations officer. </w:t>
            </w:r>
          </w:p>
          <w:p w14:paraId="066B2B93" w14:textId="3744183D"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A signed copy of the head of centre’s declaration for the academic year 20</w:t>
            </w:r>
            <w:r w:rsidR="003D28BA">
              <w:rPr>
                <w:rFonts w:cs="Arial"/>
                <w:i/>
                <w:iCs/>
                <w:color w:val="000000" w:themeColor="text1"/>
                <w:sz w:val="20"/>
                <w:szCs w:val="20"/>
              </w:rPr>
              <w:t>21</w:t>
            </w:r>
            <w:r w:rsidRPr="2E21B61B">
              <w:rPr>
                <w:rFonts w:cs="Arial"/>
                <w:i/>
                <w:iCs/>
                <w:color w:val="000000" w:themeColor="text1"/>
                <w:sz w:val="20"/>
                <w:szCs w:val="20"/>
              </w:rPr>
              <w:t>/</w:t>
            </w:r>
            <w:r w:rsidR="003D28BA">
              <w:rPr>
                <w:rFonts w:cs="Arial"/>
                <w:i/>
                <w:iCs/>
                <w:color w:val="000000" w:themeColor="text1"/>
                <w:sz w:val="20"/>
                <w:szCs w:val="20"/>
              </w:rPr>
              <w:t>22</w:t>
            </w:r>
            <w:r w:rsidRPr="2E21B61B">
              <w:rPr>
                <w:rFonts w:cs="Arial"/>
                <w:i/>
                <w:iCs/>
                <w:color w:val="000000" w:themeColor="text1"/>
                <w:sz w:val="20"/>
                <w:szCs w:val="20"/>
              </w:rPr>
              <w:t xml:space="preserve"> must be held on file, available for inspection, as it will be an integral part of the centre inspection. An electronic version of the head of centre’s declaration, with an electronic signature, is permissible. </w:t>
            </w:r>
          </w:p>
          <w:p w14:paraId="77328E5B" w14:textId="77777777" w:rsidR="009C43B2" w:rsidRDefault="000436C0" w:rsidP="2E21B61B">
            <w:pPr>
              <w:spacing w:before="120" w:after="0" w:line="276" w:lineRule="auto"/>
              <w:rPr>
                <w:rFonts w:cs="Arial"/>
                <w:i/>
                <w:iCs/>
                <w:color w:val="000000"/>
                <w:sz w:val="20"/>
                <w:szCs w:val="20"/>
              </w:rPr>
            </w:pPr>
            <w:r w:rsidRPr="2E21B61B">
              <w:rPr>
                <w:rFonts w:cs="Arial"/>
                <w:i/>
                <w:iCs/>
                <w:color w:val="000000" w:themeColor="text1"/>
                <w:sz w:val="20"/>
                <w:szCs w:val="20"/>
              </w:rPr>
              <w:t xml:space="preserve">Note: </w:t>
            </w:r>
          </w:p>
          <w:p w14:paraId="4BC0F6ED" w14:textId="77777777" w:rsidR="009C43B2" w:rsidRDefault="000436C0" w:rsidP="2E21B61B">
            <w:pPr>
              <w:spacing w:after="120" w:line="276" w:lineRule="auto"/>
              <w:rPr>
                <w:rFonts w:cs="Arial"/>
                <w:i/>
                <w:iCs/>
                <w:color w:val="000000"/>
                <w:sz w:val="20"/>
                <w:szCs w:val="20"/>
              </w:rPr>
            </w:pPr>
            <w:r w:rsidRPr="2E21B61B">
              <w:rPr>
                <w:rFonts w:cs="Arial"/>
                <w:i/>
                <w:iCs/>
                <w:color w:val="000000" w:themeColor="text1"/>
                <w:sz w:val="20"/>
                <w:szCs w:val="20"/>
              </w:rPr>
              <w:t>Failure to respond to the NCNR annual update will result in your centre status being suspended, your centre not being able to submit examination entries and not receiving or being able to access question papers. Ultimately awarding bodies could withdraw their approval of your centre.</w:t>
            </w:r>
            <w:r w:rsidRPr="2E21B61B">
              <w:rPr>
                <w:rFonts w:cs="Arial"/>
                <w:i/>
                <w:iCs/>
                <w:sz w:val="20"/>
                <w:szCs w:val="20"/>
              </w:rPr>
              <w:t>”</w:t>
            </w:r>
            <w:r w:rsidRPr="2E21B61B">
              <w:rPr>
                <w:rFonts w:cs="Arial"/>
                <w:sz w:val="18"/>
                <w:szCs w:val="18"/>
              </w:rPr>
              <w:t xml:space="preserve">        [</w:t>
            </w:r>
            <w:hyperlink r:id="rId21">
              <w:r w:rsidRPr="2E21B61B">
                <w:rPr>
                  <w:rStyle w:val="Hyperlink"/>
                  <w:rFonts w:cs="Arial"/>
                  <w:sz w:val="18"/>
                  <w:szCs w:val="18"/>
                </w:rPr>
                <w:t>GR</w:t>
              </w:r>
            </w:hyperlink>
            <w:r w:rsidRPr="2E21B61B">
              <w:rPr>
                <w:rStyle w:val="Hyperlink"/>
                <w:rFonts w:cs="Arial"/>
                <w:sz w:val="18"/>
                <w:szCs w:val="18"/>
                <w:u w:val="none"/>
              </w:rPr>
              <w:t xml:space="preserve"> </w:t>
            </w:r>
            <w:r w:rsidRPr="2E21B61B">
              <w:rPr>
                <w:sz w:val="18"/>
                <w:szCs w:val="18"/>
              </w:rPr>
              <w:t>1</w:t>
            </w:r>
            <w:r w:rsidRPr="2E21B61B">
              <w:rPr>
                <w:rFonts w:cs="Arial"/>
                <w:sz w:val="18"/>
                <w:szCs w:val="18"/>
              </w:rPr>
              <w:t>]</w:t>
            </w:r>
          </w:p>
        </w:tc>
      </w:tr>
    </w:tbl>
    <w:p w14:paraId="23DE523C" w14:textId="77777777" w:rsidR="009C43B2" w:rsidRDefault="009C43B2" w:rsidP="2E21B61B">
      <w:pPr>
        <w:pStyle w:val="ListParagraph"/>
        <w:spacing w:after="200" w:line="276" w:lineRule="auto"/>
      </w:pPr>
    </w:p>
    <w:p w14:paraId="689B8E1A" w14:textId="77777777" w:rsidR="009C43B2" w:rsidRDefault="000436C0" w:rsidP="2E21B61B">
      <w:pPr>
        <w:pStyle w:val="ListParagraph"/>
        <w:numPr>
          <w:ilvl w:val="0"/>
          <w:numId w:val="32"/>
        </w:numPr>
        <w:spacing w:line="276" w:lineRule="auto"/>
        <w:rPr>
          <w:rFonts w:cs="Arial"/>
        </w:rPr>
      </w:pPr>
      <w:r w:rsidRPr="2E21B61B">
        <w:rPr>
          <w:rFonts w:cs="Arial"/>
        </w:rPr>
        <w:t>Ensures the exams officer (EO) receives appropriate support from relevant centre staff and enables the EO to attend appropriate training and other events in order to facilitate the effective delivery of exams and assessments within the centre (as example, EO networking events and relevant events offered by awarding bodies, MIS providers and other external providers)</w:t>
      </w:r>
    </w:p>
    <w:p w14:paraId="49BC6DEB" w14:textId="77777777" w:rsidR="009C43B2" w:rsidRDefault="000436C0" w:rsidP="2E21B61B">
      <w:pPr>
        <w:pStyle w:val="ListParagraph"/>
        <w:numPr>
          <w:ilvl w:val="0"/>
          <w:numId w:val="32"/>
        </w:numPr>
        <w:spacing w:line="276" w:lineRule="auto"/>
      </w:pPr>
      <w:r w:rsidRPr="2E21B61B">
        <w:t>Ensures a named member of staff acts as the Special Educational Needs Co-ordinator (SENCo)</w:t>
      </w:r>
    </w:p>
    <w:p w14:paraId="438D598A" w14:textId="77777777" w:rsidR="009C43B2" w:rsidRDefault="000436C0" w:rsidP="2E21B61B">
      <w:pPr>
        <w:pStyle w:val="ListParagraph"/>
        <w:numPr>
          <w:ilvl w:val="0"/>
          <w:numId w:val="32"/>
        </w:numPr>
        <w:spacing w:line="276" w:lineRule="auto"/>
        <w:rPr>
          <w:rFonts w:cs="Arial"/>
        </w:rPr>
      </w:pPr>
      <w:r w:rsidRPr="2E21B61B">
        <w:rPr>
          <w:rFonts w:cs="Arial"/>
        </w:rPr>
        <w:t>Ensures centre staff are supported and appropriately trained to undertake key tasks within the exams process</w:t>
      </w:r>
    </w:p>
    <w:p w14:paraId="5F0AA510" w14:textId="77777777" w:rsidR="009C43B2" w:rsidRDefault="000436C0" w:rsidP="2E21B61B">
      <w:pPr>
        <w:pStyle w:val="ListParagraph"/>
        <w:numPr>
          <w:ilvl w:val="0"/>
          <w:numId w:val="32"/>
        </w:numPr>
        <w:spacing w:line="276" w:lineRule="auto"/>
        <w:rPr>
          <w:rFonts w:cs="Arial"/>
        </w:rPr>
      </w:pPr>
      <w:r w:rsidRPr="2E21B61B">
        <w:rPr>
          <w:rFonts w:cs="Arial"/>
        </w:rPr>
        <w:lastRenderedPageBreak/>
        <w:t>Ensures centre staff undertake key tasks within the exams process and meet internal deadlines set by the EO</w:t>
      </w:r>
    </w:p>
    <w:p w14:paraId="43E75AE1" w14:textId="77777777" w:rsidR="009C43B2" w:rsidRDefault="000436C0" w:rsidP="2E21B61B">
      <w:pPr>
        <w:pStyle w:val="ListParagraph"/>
        <w:numPr>
          <w:ilvl w:val="0"/>
          <w:numId w:val="32"/>
        </w:numPr>
        <w:spacing w:line="276" w:lineRule="auto"/>
        <w:rPr>
          <w:rFonts w:cs="Arial"/>
        </w:rPr>
      </w:pPr>
      <w:r w:rsidRPr="2E21B61B">
        <w:rPr>
          <w:rFonts w:cs="Arial"/>
          <w:color w:val="000000" w:themeColor="text1"/>
        </w:rPr>
        <w:t xml:space="preserve">Ensures </w:t>
      </w:r>
      <w:r w:rsidRPr="2E21B61B">
        <w:rPr>
          <w:rFonts w:cs="Arial"/>
          <w:i/>
          <w:iCs/>
          <w:color w:val="000000" w:themeColor="text1"/>
        </w:rPr>
        <w:t xml:space="preserve">“that a teacher who teaches the subject being examined, or a senior member of teaching staff who has had overall responsibility for the candidates preparation for the examination, is not an invigilator during the timetabled written examination or on-screen test…”                                                                                                                       </w:t>
      </w:r>
      <w:r w:rsidRPr="2E21B61B">
        <w:rPr>
          <w:rFonts w:cs="Arial"/>
          <w:sz w:val="18"/>
          <w:szCs w:val="18"/>
        </w:rPr>
        <w:t>[</w:t>
      </w:r>
      <w:hyperlink r:id="rId22">
        <w:r w:rsidRPr="2E21B61B">
          <w:rPr>
            <w:rStyle w:val="Hyperlink"/>
            <w:rFonts w:cs="Arial"/>
            <w:sz w:val="18"/>
            <w:szCs w:val="18"/>
          </w:rPr>
          <w:t>ICE</w:t>
        </w:r>
      </w:hyperlink>
      <w:r w:rsidRPr="2E21B61B">
        <w:rPr>
          <w:rFonts w:cs="Arial"/>
          <w:sz w:val="18"/>
          <w:szCs w:val="18"/>
        </w:rPr>
        <w:t xml:space="preserve"> 12]</w:t>
      </w:r>
    </w:p>
    <w:p w14:paraId="2CF90A2A" w14:textId="77777777" w:rsidR="009C43B2" w:rsidRDefault="000436C0">
      <w:pPr>
        <w:pStyle w:val="ListParagraph"/>
        <w:numPr>
          <w:ilvl w:val="0"/>
          <w:numId w:val="3"/>
        </w:numPr>
        <w:spacing w:line="276" w:lineRule="auto"/>
      </w:pPr>
      <w:r w:rsidRPr="2E21B61B">
        <w:rPr>
          <w:rFonts w:cs="Arial"/>
        </w:rPr>
        <w:t xml:space="preserve">Ensures confidentiality and security within the examination process is compliant with and managed according to JCQ and awarding body regulations, guidance and instructions </w:t>
      </w:r>
      <w:r w:rsidRPr="2E21B61B">
        <w:t>including</w:t>
      </w:r>
    </w:p>
    <w:p w14:paraId="3AD273A7" w14:textId="77777777" w:rsidR="009C43B2" w:rsidRDefault="000436C0">
      <w:pPr>
        <w:pStyle w:val="ListParagraph"/>
        <w:numPr>
          <w:ilvl w:val="1"/>
          <w:numId w:val="92"/>
        </w:numPr>
        <w:spacing w:line="276" w:lineRule="auto"/>
      </w:pPr>
      <w:r w:rsidRPr="2E21B61B">
        <w:t>the location of the centre’s secure storage facility in a secure room solely assigned to examinations for the purpose of administering secure examination materials</w:t>
      </w:r>
    </w:p>
    <w:p w14:paraId="3529AA8B" w14:textId="77777777" w:rsidR="009C43B2" w:rsidRDefault="000436C0">
      <w:pPr>
        <w:pStyle w:val="ListParagraph"/>
        <w:numPr>
          <w:ilvl w:val="1"/>
          <w:numId w:val="92"/>
        </w:numPr>
        <w:spacing w:line="276" w:lineRule="auto"/>
      </w:pPr>
      <w:r>
        <w:t>appropriate arrangements are in place to ensure that confidential materials are only delivered to authorised members of centre staff</w:t>
      </w:r>
    </w:p>
    <w:p w14:paraId="3E5C7991" w14:textId="77777777" w:rsidR="009C43B2" w:rsidRDefault="000436C0" w:rsidP="2E21B61B">
      <w:pPr>
        <w:pStyle w:val="ListParagraph"/>
        <w:numPr>
          <w:ilvl w:val="1"/>
          <w:numId w:val="92"/>
        </w:numPr>
        <w:spacing w:line="276" w:lineRule="auto"/>
      </w:pPr>
      <w:r>
        <w:t>access to the secure room and secure storage facility is restricted to the authorised 2-4 keyholders</w:t>
      </w:r>
    </w:p>
    <w:p w14:paraId="3F95E21F" w14:textId="77777777" w:rsidR="009C43B2" w:rsidRDefault="000436C0">
      <w:pPr>
        <w:pStyle w:val="ListParagraph"/>
        <w:numPr>
          <w:ilvl w:val="1"/>
          <w:numId w:val="92"/>
        </w:numPr>
        <w:spacing w:line="276" w:lineRule="auto"/>
      </w:pPr>
      <w:r w:rsidRPr="2E21B61B">
        <w:t xml:space="preserve">the relevant </w:t>
      </w:r>
      <w:r>
        <w:t xml:space="preserve">awarding body is immediately informed if the security of question papers or confidential supporting instructions is put at risk </w:t>
      </w:r>
    </w:p>
    <w:p w14:paraId="1B05791D" w14:textId="77777777" w:rsidR="009C43B2" w:rsidRDefault="000436C0" w:rsidP="2E21B61B">
      <w:pPr>
        <w:pStyle w:val="ListParagraph"/>
        <w:numPr>
          <w:ilvl w:val="1"/>
          <w:numId w:val="92"/>
        </w:numPr>
        <w:spacing w:line="276" w:lineRule="auto"/>
      </w:pPr>
      <w:r w:rsidRPr="2E21B61B">
        <w:t>that arrangements are in place to check that the correct question paper packets are opened by authorised members of centre staff including a second member of staff to check the packets are correct.</w:t>
      </w:r>
    </w:p>
    <w:p w14:paraId="358B021B" w14:textId="77777777" w:rsidR="009C43B2" w:rsidRDefault="000436C0">
      <w:pPr>
        <w:pStyle w:val="ListParagraph"/>
        <w:numPr>
          <w:ilvl w:val="0"/>
          <w:numId w:val="79"/>
        </w:numPr>
        <w:spacing w:line="276" w:lineRule="auto"/>
      </w:pPr>
      <w:r w:rsidRPr="2E21B61B">
        <w:rPr>
          <w:rFonts w:cs="Arial"/>
        </w:rPr>
        <w:t>Takes all reasonable steps to prevent the occurrence of any malpractice (which includes maladministration) before, during the course of and after examinations have taken place</w:t>
      </w:r>
    </w:p>
    <w:p w14:paraId="06DFC50D" w14:textId="77777777" w:rsidR="009C43B2" w:rsidRDefault="000436C0">
      <w:pPr>
        <w:pStyle w:val="ListParagraph"/>
        <w:numPr>
          <w:ilvl w:val="0"/>
          <w:numId w:val="79"/>
        </w:numPr>
        <w:spacing w:line="276" w:lineRule="auto"/>
      </w:pPr>
      <w:r w:rsidRPr="2E21B61B">
        <w:rPr>
          <w:rFonts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7A4F741B" w14:textId="77777777" w:rsidR="009C43B2" w:rsidRDefault="000436C0">
      <w:pPr>
        <w:pStyle w:val="ListParagraph"/>
        <w:numPr>
          <w:ilvl w:val="0"/>
          <w:numId w:val="79"/>
        </w:numPr>
        <w:spacing w:line="276" w:lineRule="auto"/>
      </w:pPr>
      <w:r w:rsidRPr="2E21B61B">
        <w:rPr>
          <w:rFonts w:cs="Arial"/>
        </w:rPr>
        <w:t xml:space="preserve">Ensures risks to the exam process are assessed and appropriate risk management processes/contingency plans are in place </w:t>
      </w:r>
      <w:r>
        <w:t xml:space="preserve">(that allow the head of centre to act immediately in the event of an emergency or staff absence) </w:t>
      </w:r>
    </w:p>
    <w:p w14:paraId="03313720" w14:textId="77777777" w:rsidR="009C43B2" w:rsidRDefault="000436C0">
      <w:pPr>
        <w:pStyle w:val="Headinglevel2"/>
        <w:spacing w:before="120" w:after="120" w:line="276" w:lineRule="auto"/>
        <w:ind w:firstLine="720"/>
        <w:rPr>
          <w:rFonts w:cs="Arial"/>
        </w:rPr>
      </w:pPr>
      <w:bookmarkStart w:id="11" w:name="_Toc526777002"/>
      <w:bookmarkStart w:id="12" w:name="_Toc56412153"/>
      <w:r w:rsidRPr="2E21B61B">
        <w:rPr>
          <w:rFonts w:cs="Arial"/>
        </w:rPr>
        <w:t>Exam contingency plan</w:t>
      </w:r>
      <w:bookmarkEnd w:id="11"/>
      <w:bookmarkEnd w:id="12"/>
    </w:p>
    <w:tbl>
      <w:tblPr>
        <w:tblStyle w:val="TableGrid"/>
        <w:tblW w:w="0" w:type="auto"/>
        <w:tblInd w:w="720" w:type="dxa"/>
        <w:tblLook w:val="04A0" w:firstRow="1" w:lastRow="0" w:firstColumn="1" w:lastColumn="0" w:noHBand="0" w:noVBand="1"/>
      </w:tblPr>
      <w:tblGrid>
        <w:gridCol w:w="9322"/>
      </w:tblGrid>
      <w:tr w:rsidR="009C43B2" w14:paraId="04B9D64B" w14:textId="77777777" w:rsidTr="2E21B61B">
        <w:tc>
          <w:tcPr>
            <w:tcW w:w="9322" w:type="dxa"/>
          </w:tcPr>
          <w:p w14:paraId="3D653B77"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045961D7" w14:textId="77777777" w:rsidR="009C43B2" w:rsidRDefault="000436C0" w:rsidP="2E21B61B">
            <w:pPr>
              <w:spacing w:before="120" w:after="120" w:line="276" w:lineRule="auto"/>
              <w:rPr>
                <w:rFonts w:cs="Arial"/>
              </w:rPr>
            </w:pPr>
            <w:r w:rsidRPr="2E21B61B">
              <w:rPr>
                <w:rFonts w:cs="Arial"/>
                <w:i/>
                <w:iCs/>
                <w:color w:val="000000" w:themeColor="text1"/>
                <w:sz w:val="20"/>
                <w:szCs w:val="20"/>
              </w:rPr>
              <w:t xml:space="preserve"> “</w:t>
            </w:r>
            <w:r w:rsidRPr="2E21B61B">
              <w:rPr>
                <w:rFonts w:cs="Arial"/>
                <w:b/>
                <w:bCs/>
                <w:i/>
                <w:iCs/>
                <w:color w:val="000000" w:themeColor="text1"/>
                <w:sz w:val="20"/>
                <w:szCs w:val="20"/>
              </w:rPr>
              <w:t>It is the responsibility of the head of centre to ensure that his/her centre</w:t>
            </w:r>
            <w:r w:rsidRPr="2E21B61B">
              <w:rPr>
                <w:rFonts w:cs="Arial"/>
                <w:i/>
                <w:iCs/>
                <w:color w:val="000000" w:themeColor="text1"/>
                <w:sz w:val="20"/>
                <w:szCs w:val="20"/>
              </w:rPr>
              <w:t xml:space="preserve">…has in place a written </w:t>
            </w:r>
            <w:r w:rsidRPr="2E21B61B">
              <w:rPr>
                <w:rFonts w:cs="Arial"/>
                <w:i/>
                <w:iCs/>
                <w:sz w:val="20"/>
                <w:szCs w:val="20"/>
              </w:rPr>
              <w:t xml:space="preserve">examination contingency plan which covers all aspects of examination administration. This will allow members of the senior leadership team to act immediately in the event of an emergency or staff absence. The examination contingency plan must be available for inspection purposes; </w:t>
            </w:r>
          </w:p>
          <w:p w14:paraId="27A914AF" w14:textId="77777777" w:rsidR="009C43B2" w:rsidRDefault="000436C0">
            <w:pPr>
              <w:spacing w:before="120" w:after="120" w:line="276" w:lineRule="auto"/>
              <w:rPr>
                <w:rFonts w:cs="Arial"/>
                <w:sz w:val="18"/>
                <w:szCs w:val="18"/>
              </w:rPr>
            </w:pPr>
            <w:r w:rsidRPr="2E21B61B">
              <w:rPr>
                <w:rFonts w:cs="Arial"/>
                <w:i/>
                <w:iCs/>
                <w:sz w:val="20"/>
                <w:szCs w:val="20"/>
              </w:rPr>
              <w:t>(The examination contingency plan should also reinforce procedures in the event of the centre being unavailable for examinations or on results day owing to an unforeseen emergency.)”</w:t>
            </w:r>
            <w:r w:rsidRPr="2E21B61B">
              <w:rPr>
                <w:rFonts w:cs="Arial"/>
                <w:sz w:val="18"/>
                <w:szCs w:val="18"/>
              </w:rPr>
              <w:t xml:space="preserve">                       [</w:t>
            </w:r>
            <w:hyperlink r:id="rId23">
              <w:r w:rsidRPr="2E21B61B">
                <w:rPr>
                  <w:rStyle w:val="Hyperlink"/>
                  <w:rFonts w:cs="Arial"/>
                  <w:sz w:val="18"/>
                  <w:szCs w:val="18"/>
                </w:rPr>
                <w:t>GR</w:t>
              </w:r>
            </w:hyperlink>
            <w:r w:rsidRPr="2E21B61B">
              <w:rPr>
                <w:rStyle w:val="Hyperlink"/>
                <w:rFonts w:cs="Arial"/>
                <w:sz w:val="18"/>
                <w:szCs w:val="18"/>
                <w:u w:val="none"/>
              </w:rPr>
              <w:t xml:space="preserve"> </w:t>
            </w:r>
            <w:r w:rsidRPr="2E21B61B">
              <w:rPr>
                <w:rFonts w:cs="Arial"/>
                <w:sz w:val="18"/>
                <w:szCs w:val="18"/>
              </w:rPr>
              <w:t>5]</w:t>
            </w:r>
          </w:p>
        </w:tc>
      </w:tr>
    </w:tbl>
    <w:p w14:paraId="52E56223" w14:textId="77777777" w:rsidR="009C43B2" w:rsidRDefault="009C43B2">
      <w:pPr>
        <w:pStyle w:val="ListParagraph"/>
        <w:spacing w:line="276" w:lineRule="auto"/>
        <w:rPr>
          <w:rFonts w:cs="Arial"/>
          <w:sz w:val="12"/>
          <w:szCs w:val="12"/>
        </w:rPr>
      </w:pPr>
    </w:p>
    <w:p w14:paraId="75BDC8CA" w14:textId="77777777" w:rsidR="009C43B2" w:rsidRDefault="000436C0" w:rsidP="2E21B61B">
      <w:pPr>
        <w:pStyle w:val="ListParagraph"/>
        <w:numPr>
          <w:ilvl w:val="0"/>
          <w:numId w:val="1"/>
        </w:numPr>
        <w:autoSpaceDE w:val="0"/>
        <w:autoSpaceDN w:val="0"/>
        <w:adjustRightInd w:val="0"/>
        <w:spacing w:before="120" w:after="120" w:line="276" w:lineRule="auto"/>
        <w:ind w:left="714" w:hanging="357"/>
        <w:rPr>
          <w:rFonts w:cs="Arial"/>
          <w:color w:val="000000"/>
        </w:rPr>
      </w:pPr>
      <w:r w:rsidRPr="2E21B61B">
        <w:rPr>
          <w:rFonts w:cs="Arial"/>
        </w:rPr>
        <w:t xml:space="preserve">Ensures required internal appeals procedures are in place </w:t>
      </w:r>
      <w:r w:rsidRPr="2E21B61B">
        <w:t>and drawn to the attention of candidates annually at the start of the course.</w:t>
      </w:r>
    </w:p>
    <w:p w14:paraId="1644B92A" w14:textId="77777777" w:rsidR="009C43B2" w:rsidRDefault="000436C0">
      <w:pPr>
        <w:pStyle w:val="Headinglevel2"/>
        <w:spacing w:before="120" w:after="120" w:line="276" w:lineRule="auto"/>
        <w:ind w:firstLine="720"/>
        <w:rPr>
          <w:rFonts w:cs="Arial"/>
        </w:rPr>
      </w:pPr>
      <w:bookmarkStart w:id="13" w:name="_Toc526777003"/>
      <w:bookmarkStart w:id="14" w:name="_Toc56412154"/>
      <w:r w:rsidRPr="2E21B61B">
        <w:rPr>
          <w:rFonts w:cs="Arial"/>
        </w:rPr>
        <w:t>Internal appeals procedures</w:t>
      </w:r>
      <w:bookmarkEnd w:id="13"/>
      <w:bookmarkEnd w:id="14"/>
    </w:p>
    <w:tbl>
      <w:tblPr>
        <w:tblStyle w:val="TableGrid"/>
        <w:tblW w:w="0" w:type="auto"/>
        <w:tblInd w:w="720" w:type="dxa"/>
        <w:tblLook w:val="04A0" w:firstRow="1" w:lastRow="0" w:firstColumn="1" w:lastColumn="0" w:noHBand="0" w:noVBand="1"/>
      </w:tblPr>
      <w:tblGrid>
        <w:gridCol w:w="9322"/>
      </w:tblGrid>
      <w:tr w:rsidR="009C43B2" w14:paraId="061B5D1E" w14:textId="77777777" w:rsidTr="2E21B61B">
        <w:tc>
          <w:tcPr>
            <w:tcW w:w="9878" w:type="dxa"/>
          </w:tcPr>
          <w:p w14:paraId="219AD762"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4FA41091" w14:textId="77777777" w:rsidR="009C43B2" w:rsidRDefault="000436C0">
            <w:pPr>
              <w:spacing w:before="120" w:after="120" w:line="276" w:lineRule="auto"/>
              <w:rPr>
                <w:rFonts w:cs="Arial"/>
                <w:sz w:val="18"/>
                <w:szCs w:val="18"/>
              </w:rPr>
            </w:pPr>
            <w:r w:rsidRPr="2E21B61B">
              <w:rPr>
                <w:rFonts w:cs="Arial"/>
                <w:i/>
                <w:iCs/>
                <w:color w:val="000000" w:themeColor="text1"/>
                <w:sz w:val="20"/>
                <w:szCs w:val="20"/>
              </w:rPr>
              <w:lastRenderedPageBreak/>
              <w:t xml:space="preserve"> “The centre will... have in place and be readily available for inspection purposes, a written internal appeals procedure relating to internal assessment decisions and to ensure that details of this procedure are communicated, made widely available and accessible to all candidates…The centre must inform candidates of their centre assessed marks. A candidate is allowed to request a review of the centre’s marking before marks are submitted to the awarding body.”                                     </w:t>
            </w:r>
            <w:r w:rsidRPr="2E21B61B">
              <w:rPr>
                <w:rFonts w:cs="Arial"/>
                <w:sz w:val="18"/>
                <w:szCs w:val="18"/>
              </w:rPr>
              <w:t>[</w:t>
            </w:r>
            <w:hyperlink r:id="rId24">
              <w:r w:rsidRPr="2E21B61B">
                <w:rPr>
                  <w:rStyle w:val="Hyperlink"/>
                  <w:rFonts w:cs="Arial"/>
                  <w:sz w:val="18"/>
                  <w:szCs w:val="18"/>
                </w:rPr>
                <w:t>GR</w:t>
              </w:r>
            </w:hyperlink>
            <w:r w:rsidRPr="2E21B61B">
              <w:rPr>
                <w:rStyle w:val="Hyperlink"/>
                <w:rFonts w:cs="Arial"/>
                <w:sz w:val="18"/>
                <w:szCs w:val="18"/>
                <w:u w:val="none"/>
              </w:rPr>
              <w:t xml:space="preserve"> </w:t>
            </w:r>
            <w:r w:rsidRPr="2E21B61B">
              <w:rPr>
                <w:rFonts w:cs="Arial"/>
                <w:sz w:val="18"/>
                <w:szCs w:val="18"/>
              </w:rPr>
              <w:t>5.7]</w:t>
            </w:r>
          </w:p>
          <w:p w14:paraId="38125B70" w14:textId="77777777" w:rsidR="009C43B2" w:rsidRDefault="000436C0" w:rsidP="2E21B61B">
            <w:pPr>
              <w:autoSpaceDE w:val="0"/>
              <w:autoSpaceDN w:val="0"/>
              <w:adjustRightInd w:val="0"/>
              <w:spacing w:after="120" w:line="276" w:lineRule="auto"/>
              <w:rPr>
                <w:rFonts w:cs="Arial"/>
                <w:sz w:val="18"/>
                <w:szCs w:val="18"/>
              </w:rPr>
            </w:pPr>
            <w:r w:rsidRPr="2E21B61B">
              <w:rPr>
                <w:rFonts w:cs="Arial"/>
                <w:i/>
                <w:iCs/>
                <w:sz w:val="20"/>
                <w:szCs w:val="20"/>
              </w:rPr>
              <w:t>“The centre will...</w:t>
            </w:r>
            <w:r>
              <w:t xml:space="preserve"> </w:t>
            </w:r>
            <w:r w:rsidRPr="2E21B61B">
              <w:rPr>
                <w:rFonts w:cs="Arial"/>
                <w:i/>
                <w:iCs/>
                <w:color w:val="000000" w:themeColor="text1"/>
                <w:sz w:val="20"/>
                <w:szCs w:val="20"/>
              </w:rPr>
              <w:t xml:space="preserve">have available for inspection purposes and draw to the attention of candidates and their parents/carers, a written internal appeals procedure to manage disputes when a candidate disagrees with a centre decision not to support a clerical check, a review of marking, a review of moderation or an appeal…”                                                                                                                    </w:t>
            </w:r>
            <w:r w:rsidRPr="2E21B61B">
              <w:rPr>
                <w:rFonts w:cs="Arial"/>
                <w:sz w:val="18"/>
                <w:szCs w:val="18"/>
              </w:rPr>
              <w:t>[</w:t>
            </w:r>
            <w:hyperlink r:id="rId25">
              <w:r w:rsidRPr="2E21B61B">
                <w:rPr>
                  <w:rStyle w:val="Hyperlink"/>
                  <w:rFonts w:cs="Arial"/>
                  <w:sz w:val="18"/>
                  <w:szCs w:val="18"/>
                </w:rPr>
                <w:t>GR</w:t>
              </w:r>
            </w:hyperlink>
            <w:r w:rsidRPr="2E21B61B">
              <w:rPr>
                <w:rStyle w:val="Hyperlink"/>
                <w:rFonts w:cs="Arial"/>
                <w:sz w:val="18"/>
                <w:szCs w:val="18"/>
                <w:u w:val="none"/>
              </w:rPr>
              <w:t xml:space="preserve"> </w:t>
            </w:r>
            <w:r w:rsidRPr="2E21B61B">
              <w:rPr>
                <w:rFonts w:cs="Arial"/>
                <w:sz w:val="18"/>
                <w:szCs w:val="18"/>
              </w:rPr>
              <w:t>5.13]</w:t>
            </w:r>
          </w:p>
        </w:tc>
      </w:tr>
    </w:tbl>
    <w:p w14:paraId="07547A01" w14:textId="77777777" w:rsidR="009C43B2" w:rsidRDefault="009C43B2">
      <w:pPr>
        <w:autoSpaceDE w:val="0"/>
        <w:autoSpaceDN w:val="0"/>
        <w:adjustRightInd w:val="0"/>
        <w:spacing w:after="0" w:line="276" w:lineRule="auto"/>
        <w:rPr>
          <w:rFonts w:cs="Arial"/>
          <w:color w:val="000000"/>
          <w:sz w:val="12"/>
          <w:szCs w:val="12"/>
        </w:rPr>
      </w:pPr>
    </w:p>
    <w:p w14:paraId="71A1A3EB" w14:textId="77777777" w:rsidR="009C43B2" w:rsidRDefault="000436C0" w:rsidP="2E21B61B">
      <w:pPr>
        <w:pStyle w:val="ListParagraph"/>
        <w:numPr>
          <w:ilvl w:val="0"/>
          <w:numId w:val="34"/>
        </w:numPr>
        <w:autoSpaceDE w:val="0"/>
        <w:autoSpaceDN w:val="0"/>
        <w:adjustRightInd w:val="0"/>
        <w:spacing w:after="0" w:line="276" w:lineRule="auto"/>
        <w:rPr>
          <w:rFonts w:cs="Arial"/>
          <w:color w:val="000000"/>
        </w:rPr>
      </w:pPr>
      <w:r w:rsidRPr="2E21B61B">
        <w:rPr>
          <w:rFonts w:cs="Arial"/>
          <w:color w:val="000000" w:themeColor="text1"/>
        </w:rPr>
        <w:t>Ensures the centre’s disability policy demonstrating the centre’s compliance with relevant legislation is in place and details the processes followed in respect of identifying the need for, requesting and implementing access arrangements</w:t>
      </w:r>
    </w:p>
    <w:p w14:paraId="69AF0774" w14:textId="77777777" w:rsidR="009C43B2" w:rsidRDefault="000436C0">
      <w:pPr>
        <w:pStyle w:val="Headinglevel2"/>
        <w:spacing w:before="120" w:after="120" w:line="276" w:lineRule="auto"/>
        <w:ind w:firstLine="720"/>
        <w:rPr>
          <w:rFonts w:cs="Arial"/>
        </w:rPr>
      </w:pPr>
      <w:bookmarkStart w:id="15" w:name="_Toc526777004"/>
      <w:bookmarkStart w:id="16" w:name="_Toc56412155"/>
      <w:r w:rsidRPr="2E21B61B">
        <w:rPr>
          <w:rFonts w:cs="Arial"/>
        </w:rPr>
        <w:t>Disability policy</w:t>
      </w:r>
      <w:bookmarkEnd w:id="15"/>
      <w:bookmarkEnd w:id="16"/>
    </w:p>
    <w:tbl>
      <w:tblPr>
        <w:tblStyle w:val="TableGrid"/>
        <w:tblW w:w="0" w:type="auto"/>
        <w:tblInd w:w="720" w:type="dxa"/>
        <w:tblLook w:val="04A0" w:firstRow="1" w:lastRow="0" w:firstColumn="1" w:lastColumn="0" w:noHBand="0" w:noVBand="1"/>
      </w:tblPr>
      <w:tblGrid>
        <w:gridCol w:w="9322"/>
      </w:tblGrid>
      <w:tr w:rsidR="009C43B2" w14:paraId="59931051" w14:textId="77777777" w:rsidTr="2E21B61B">
        <w:tc>
          <w:tcPr>
            <w:tcW w:w="9890" w:type="dxa"/>
          </w:tcPr>
          <w:p w14:paraId="7C57E4AB"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036F11F8" w14:textId="77777777" w:rsidR="009C43B2" w:rsidRDefault="000436C0" w:rsidP="2E21B61B">
            <w:pPr>
              <w:pStyle w:val="Default"/>
              <w:spacing w:before="120" w:after="120"/>
              <w:jc w:val="both"/>
              <w:rPr>
                <w:rFonts w:ascii="Rockwell" w:hAnsi="Rockwell" w:cs="Arial"/>
                <w:i/>
                <w:iCs/>
                <w:sz w:val="20"/>
                <w:szCs w:val="20"/>
              </w:rPr>
            </w:pPr>
            <w:r w:rsidRPr="2E21B61B">
              <w:rPr>
                <w:rFonts w:ascii="Rockwell" w:hAnsi="Rockwell" w:cs="Arial"/>
                <w:i/>
                <w:iCs/>
                <w:sz w:val="20"/>
                <w:szCs w:val="20"/>
              </w:rPr>
              <w:t xml:space="preserve"> “The General Regulations cover…obligations arising from current data protection, equality and freedom of information legislation. However, the general regulations are not intended to be relied upon to ensure compliance with the legislation (Section 6). </w:t>
            </w:r>
          </w:p>
          <w:p w14:paraId="0D18208E" w14:textId="77777777" w:rsidR="009C43B2" w:rsidRDefault="000436C0" w:rsidP="2E21B61B">
            <w:pPr>
              <w:pStyle w:val="Default"/>
              <w:spacing w:before="120" w:after="120"/>
              <w:jc w:val="both"/>
              <w:rPr>
                <w:rFonts w:ascii="Rockwell" w:hAnsi="Rockwell" w:cs="Arial"/>
                <w:i/>
                <w:iCs/>
                <w:sz w:val="18"/>
                <w:szCs w:val="18"/>
              </w:rPr>
            </w:pPr>
            <w:r w:rsidRPr="2E21B61B">
              <w:rPr>
                <w:rFonts w:ascii="Rockwell" w:hAnsi="Rockwell" w:cs="Arial"/>
                <w:i/>
                <w:iCs/>
                <w:sz w:val="20"/>
                <w:szCs w:val="20"/>
              </w:rPr>
              <w:t xml:space="preserve">A centre will have confirmed its readiness to adhere to these regulations when first approved as a centre (see Section 3, page 4)”.                                                                                                                               </w:t>
            </w:r>
            <w:r w:rsidRPr="2E21B61B">
              <w:rPr>
                <w:rFonts w:ascii="Rockwell" w:hAnsi="Rockwell" w:cs="Arial"/>
                <w:sz w:val="18"/>
                <w:szCs w:val="18"/>
              </w:rPr>
              <w:t>[</w:t>
            </w:r>
            <w:hyperlink r:id="rId26">
              <w:r w:rsidRPr="2E21B61B">
                <w:rPr>
                  <w:rStyle w:val="Hyperlink"/>
                  <w:rFonts w:ascii="Rockwell" w:hAnsi="Rockwell" w:cs="Arial"/>
                  <w:sz w:val="18"/>
                  <w:szCs w:val="18"/>
                </w:rPr>
                <w:t>GR</w:t>
              </w:r>
            </w:hyperlink>
            <w:r w:rsidRPr="2E21B61B">
              <w:rPr>
                <w:rStyle w:val="Hyperlink"/>
                <w:rFonts w:ascii="Rockwell" w:hAnsi="Rockwell" w:cs="Arial"/>
                <w:sz w:val="18"/>
                <w:szCs w:val="18"/>
                <w:u w:val="none"/>
              </w:rPr>
              <w:t xml:space="preserve"> </w:t>
            </w:r>
            <w:r w:rsidRPr="2E21B61B">
              <w:rPr>
                <w:rFonts w:ascii="Rockwell" w:hAnsi="Rockwell"/>
                <w:sz w:val="18"/>
                <w:szCs w:val="18"/>
              </w:rPr>
              <w:t>1.2</w:t>
            </w:r>
            <w:r w:rsidRPr="2E21B61B">
              <w:rPr>
                <w:rFonts w:ascii="Rockwell" w:hAnsi="Rockwell" w:cs="Arial"/>
                <w:sz w:val="18"/>
                <w:szCs w:val="18"/>
              </w:rPr>
              <w:t>]</w:t>
            </w:r>
          </w:p>
          <w:p w14:paraId="5895EB53" w14:textId="77777777" w:rsidR="009C43B2" w:rsidRDefault="000436C0" w:rsidP="2E21B61B">
            <w:pPr>
              <w:pStyle w:val="Default"/>
              <w:spacing w:before="120" w:after="120"/>
              <w:jc w:val="both"/>
              <w:rPr>
                <w:rFonts w:ascii="Rockwell" w:hAnsi="Rockwell" w:cs="Arial"/>
                <w:i/>
                <w:iCs/>
                <w:sz w:val="20"/>
                <w:szCs w:val="20"/>
              </w:rPr>
            </w:pPr>
            <w:r w:rsidRPr="2E21B61B">
              <w:rPr>
                <w:rFonts w:ascii="Rockwell" w:hAnsi="Rockwell" w:cs="Arial"/>
                <w:i/>
                <w:iCs/>
                <w:sz w:val="20"/>
                <w:szCs w:val="20"/>
              </w:rPr>
              <w:t>“The head of centre/senior leadership team will…recognise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w:t>
            </w:r>
          </w:p>
          <w:p w14:paraId="26A0D66D" w14:textId="77777777" w:rsidR="009C43B2" w:rsidRDefault="000436C0" w:rsidP="2E21B61B">
            <w:pPr>
              <w:pStyle w:val="Default"/>
              <w:spacing w:before="120" w:after="120"/>
              <w:jc w:val="both"/>
              <w:rPr>
                <w:rFonts w:ascii="Rockwell" w:hAnsi="Rockwell" w:cs="Arial"/>
                <w:i/>
                <w:iCs/>
                <w:sz w:val="20"/>
                <w:szCs w:val="20"/>
              </w:rPr>
            </w:pPr>
            <w:r w:rsidRPr="2E21B61B">
              <w:rPr>
                <w:rFonts w:ascii="Rockwell" w:hAnsi="Rockwell" w:cs="Arial"/>
                <w:i/>
                <w:iCs/>
                <w:sz w:val="20"/>
                <w:szCs w:val="20"/>
              </w:rPr>
              <w:t xml:space="preserve">The centre must comply with the obligation to identify the need for, request and implement access arrangements…”                                                                                                                                          </w:t>
            </w:r>
            <w:r w:rsidRPr="2E21B61B">
              <w:rPr>
                <w:rFonts w:ascii="Rockwell" w:hAnsi="Rockwell" w:cs="Arial"/>
                <w:sz w:val="18"/>
                <w:szCs w:val="18"/>
              </w:rPr>
              <w:t>[</w:t>
            </w:r>
            <w:hyperlink r:id="rId27">
              <w:r w:rsidRPr="2E21B61B">
                <w:rPr>
                  <w:rStyle w:val="Hyperlink"/>
                  <w:rFonts w:ascii="Rockwell" w:hAnsi="Rockwell" w:cs="Arial"/>
                  <w:sz w:val="18"/>
                  <w:szCs w:val="18"/>
                </w:rPr>
                <w:t>GR</w:t>
              </w:r>
            </w:hyperlink>
            <w:r w:rsidRPr="2E21B61B">
              <w:rPr>
                <w:rStyle w:val="Hyperlink"/>
                <w:rFonts w:ascii="Rockwell" w:hAnsi="Rockwell" w:cs="Arial"/>
                <w:sz w:val="18"/>
                <w:szCs w:val="18"/>
                <w:u w:val="none"/>
              </w:rPr>
              <w:t xml:space="preserve"> </w:t>
            </w:r>
            <w:r w:rsidRPr="2E21B61B">
              <w:rPr>
                <w:rFonts w:ascii="Rockwell" w:hAnsi="Rockwell" w:cs="Arial"/>
                <w:sz w:val="18"/>
                <w:szCs w:val="18"/>
              </w:rPr>
              <w:t>5.4]</w:t>
            </w:r>
          </w:p>
        </w:tc>
      </w:tr>
    </w:tbl>
    <w:p w14:paraId="2A2B3C7C" w14:textId="77777777" w:rsidR="009C43B2" w:rsidRDefault="000436C0" w:rsidP="2E21B61B">
      <w:pPr>
        <w:pStyle w:val="ListParagraph"/>
        <w:numPr>
          <w:ilvl w:val="0"/>
          <w:numId w:val="1"/>
        </w:numPr>
        <w:autoSpaceDE w:val="0"/>
        <w:autoSpaceDN w:val="0"/>
        <w:adjustRightInd w:val="0"/>
        <w:spacing w:before="120" w:after="120" w:line="276" w:lineRule="auto"/>
        <w:ind w:left="714" w:hanging="357"/>
        <w:rPr>
          <w:rFonts w:cs="Arial"/>
          <w:color w:val="000000"/>
          <w:highlight w:val="cyan"/>
        </w:rPr>
      </w:pPr>
      <w:r w:rsidRPr="2E21B61B">
        <w:t xml:space="preserve">Ensures a </w:t>
      </w:r>
      <w:r w:rsidRPr="2E21B61B">
        <w:rPr>
          <w:i/>
          <w:iCs/>
        </w:rPr>
        <w:t>complaints and appeals procedure</w:t>
      </w:r>
      <w:r w:rsidRPr="2E21B61B">
        <w:t xml:space="preserve"> covering general complaints regarding the centre’s delivery or administration of a qualification is in place and drawn to the attention of candidates and their parents/carers</w:t>
      </w:r>
    </w:p>
    <w:p w14:paraId="5B7B386B" w14:textId="77777777" w:rsidR="009C43B2" w:rsidRDefault="000436C0">
      <w:pPr>
        <w:pStyle w:val="Headinglevel2"/>
        <w:spacing w:before="120" w:after="120" w:line="276" w:lineRule="auto"/>
        <w:ind w:left="720"/>
        <w:rPr>
          <w:rFonts w:cs="Arial"/>
        </w:rPr>
      </w:pPr>
      <w:bookmarkStart w:id="17" w:name="_Toc526777005"/>
      <w:bookmarkStart w:id="18" w:name="_Toc56412156"/>
      <w:r w:rsidRPr="2E21B61B">
        <w:rPr>
          <w:rFonts w:cs="Arial"/>
        </w:rPr>
        <w:t>Complaints and appeals procedure</w:t>
      </w:r>
      <w:bookmarkEnd w:id="17"/>
      <w:bookmarkEnd w:id="18"/>
    </w:p>
    <w:tbl>
      <w:tblPr>
        <w:tblStyle w:val="TableGrid"/>
        <w:tblW w:w="0" w:type="auto"/>
        <w:tblInd w:w="720" w:type="dxa"/>
        <w:tblLook w:val="04A0" w:firstRow="1" w:lastRow="0" w:firstColumn="1" w:lastColumn="0" w:noHBand="0" w:noVBand="1"/>
      </w:tblPr>
      <w:tblGrid>
        <w:gridCol w:w="9322"/>
      </w:tblGrid>
      <w:tr w:rsidR="009C43B2" w14:paraId="53C74843" w14:textId="77777777" w:rsidTr="2E21B61B">
        <w:tc>
          <w:tcPr>
            <w:tcW w:w="9548" w:type="dxa"/>
          </w:tcPr>
          <w:p w14:paraId="5FB9902C"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054EFE93" w14:textId="77777777" w:rsidR="009C43B2" w:rsidRDefault="000436C0">
            <w:pPr>
              <w:autoSpaceDE w:val="0"/>
              <w:autoSpaceDN w:val="0"/>
              <w:adjustRightInd w:val="0"/>
              <w:spacing w:before="120" w:after="120"/>
              <w:rPr>
                <w:sz w:val="18"/>
                <w:szCs w:val="18"/>
              </w:rPr>
            </w:pPr>
            <w:r w:rsidRPr="2E21B61B">
              <w:rPr>
                <w:i/>
                <w:iCs/>
                <w:sz w:val="20"/>
                <w:szCs w:val="20"/>
              </w:rPr>
              <w:t xml:space="preserve"> “The centre will…</w:t>
            </w:r>
            <w:r>
              <w:t xml:space="preserve"> </w:t>
            </w:r>
            <w:r w:rsidRPr="2E21B61B">
              <w:rPr>
                <w:i/>
                <w:iCs/>
                <w:sz w:val="20"/>
                <w:szCs w:val="20"/>
              </w:rPr>
              <w:t xml:space="preserve">draw to the attention of candidates and their parents/carers their written complaints and appeals procedure which will cover general complaints regarding the centre’s delivery or administration of a qualification.”                                                                                        </w:t>
            </w:r>
            <w:r w:rsidRPr="2E21B61B">
              <w:rPr>
                <w:sz w:val="18"/>
                <w:szCs w:val="18"/>
              </w:rPr>
              <w:t>[</w:t>
            </w:r>
            <w:hyperlink r:id="rId28">
              <w:r w:rsidRPr="2E21B61B">
                <w:rPr>
                  <w:rStyle w:val="Hyperlink"/>
                  <w:rFonts w:cs="Arial"/>
                  <w:sz w:val="18"/>
                  <w:szCs w:val="18"/>
                </w:rPr>
                <w:t>GR</w:t>
              </w:r>
            </w:hyperlink>
            <w:r w:rsidRPr="2E21B61B">
              <w:rPr>
                <w:sz w:val="18"/>
                <w:szCs w:val="18"/>
              </w:rPr>
              <w:t xml:space="preserve"> 5.8]</w:t>
            </w:r>
          </w:p>
        </w:tc>
      </w:tr>
    </w:tbl>
    <w:p w14:paraId="08D186C6" w14:textId="77777777" w:rsidR="009C43B2" w:rsidRDefault="000436C0" w:rsidP="2E21B61B">
      <w:pPr>
        <w:pStyle w:val="ListParagraph"/>
        <w:numPr>
          <w:ilvl w:val="0"/>
          <w:numId w:val="79"/>
        </w:numPr>
        <w:spacing w:before="120" w:after="120" w:line="276" w:lineRule="auto"/>
        <w:ind w:left="714" w:hanging="357"/>
      </w:pPr>
      <w:r w:rsidRPr="2E21B61B">
        <w:t>Ensures the centre has a child protection/safeguarding policy in place, including Disclosure and Barring Service (DBS) clearance, which satisfies current legislative requirements</w:t>
      </w:r>
    </w:p>
    <w:p w14:paraId="2C048D8A" w14:textId="77777777" w:rsidR="009C43B2" w:rsidRDefault="000436C0">
      <w:pPr>
        <w:pStyle w:val="Headinglevel2"/>
        <w:spacing w:before="120" w:after="120" w:line="276" w:lineRule="auto"/>
        <w:ind w:left="720"/>
        <w:rPr>
          <w:rFonts w:cs="Arial"/>
        </w:rPr>
      </w:pPr>
      <w:bookmarkStart w:id="19" w:name="_Toc526777006"/>
      <w:bookmarkStart w:id="20" w:name="_Toc56412157"/>
      <w:r w:rsidRPr="2E21B61B">
        <w:rPr>
          <w:rFonts w:cs="Arial"/>
        </w:rPr>
        <w:t>Child protection/safeguarding policy</w:t>
      </w:r>
      <w:bookmarkEnd w:id="19"/>
      <w:bookmarkEnd w:id="20"/>
    </w:p>
    <w:tbl>
      <w:tblPr>
        <w:tblStyle w:val="TableGrid"/>
        <w:tblW w:w="0" w:type="auto"/>
        <w:tblInd w:w="720" w:type="dxa"/>
        <w:tblLook w:val="04A0" w:firstRow="1" w:lastRow="0" w:firstColumn="1" w:lastColumn="0" w:noHBand="0" w:noVBand="1"/>
      </w:tblPr>
      <w:tblGrid>
        <w:gridCol w:w="9322"/>
      </w:tblGrid>
      <w:tr w:rsidR="009C43B2" w14:paraId="158BA4EA" w14:textId="77777777" w:rsidTr="2E21B61B">
        <w:tc>
          <w:tcPr>
            <w:tcW w:w="9548" w:type="dxa"/>
          </w:tcPr>
          <w:p w14:paraId="672192B5"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3976F780" w14:textId="77777777" w:rsidR="009C43B2" w:rsidRDefault="000436C0">
            <w:pPr>
              <w:spacing w:before="120" w:after="120" w:line="276" w:lineRule="auto"/>
              <w:rPr>
                <w:sz w:val="18"/>
                <w:szCs w:val="18"/>
              </w:rPr>
            </w:pPr>
            <w:r w:rsidRPr="2E21B61B">
              <w:rPr>
                <w:i/>
                <w:iCs/>
                <w:sz w:val="20"/>
                <w:szCs w:val="20"/>
              </w:rPr>
              <w:t xml:space="preserve"> “It is the responsibility of the head of centre to ensure that his/her centre…</w:t>
            </w:r>
            <w:r>
              <w:t xml:space="preserve"> </w:t>
            </w:r>
            <w:r w:rsidRPr="2E21B61B">
              <w:rPr>
                <w:i/>
                <w:iCs/>
                <w:sz w:val="20"/>
                <w:szCs w:val="20"/>
              </w:rPr>
              <w:t xml:space="preserve">has in place a written child protection/safeguarding policy, including Disclosure and Barring Service (DBS) clearance, which satisfies current legislative requirements...”                                                                                          </w:t>
            </w:r>
            <w:r w:rsidRPr="2E21B61B">
              <w:rPr>
                <w:sz w:val="18"/>
                <w:szCs w:val="18"/>
              </w:rPr>
              <w:t>[</w:t>
            </w:r>
            <w:hyperlink r:id="rId29">
              <w:r w:rsidRPr="2E21B61B">
                <w:rPr>
                  <w:rStyle w:val="Hyperlink"/>
                  <w:rFonts w:cs="Arial"/>
                  <w:sz w:val="18"/>
                  <w:szCs w:val="18"/>
                </w:rPr>
                <w:t>GR</w:t>
              </w:r>
            </w:hyperlink>
            <w:r w:rsidRPr="2E21B61B">
              <w:rPr>
                <w:sz w:val="18"/>
                <w:szCs w:val="18"/>
              </w:rPr>
              <w:t xml:space="preserve"> 5.3]</w:t>
            </w:r>
          </w:p>
        </w:tc>
      </w:tr>
    </w:tbl>
    <w:p w14:paraId="7CD23CD4" w14:textId="77777777" w:rsidR="009C43B2" w:rsidRDefault="000436C0" w:rsidP="2E21B61B">
      <w:pPr>
        <w:pStyle w:val="ListParagraph"/>
        <w:numPr>
          <w:ilvl w:val="0"/>
          <w:numId w:val="79"/>
        </w:numPr>
        <w:spacing w:before="120" w:after="120" w:line="276" w:lineRule="auto"/>
        <w:rPr>
          <w:highlight w:val="cyan"/>
        </w:rPr>
      </w:pPr>
      <w:r w:rsidRPr="2E21B61B">
        <w:t>Ensures the centre has a data protection policy in place that complies with General Data Protection Regulation and Data Protection Act 2018 regulations</w:t>
      </w:r>
    </w:p>
    <w:p w14:paraId="170FC7DD" w14:textId="77777777" w:rsidR="009C43B2" w:rsidRDefault="000436C0">
      <w:pPr>
        <w:pStyle w:val="Headinglevel2"/>
        <w:spacing w:before="120" w:after="120" w:line="276" w:lineRule="auto"/>
        <w:ind w:left="720"/>
        <w:rPr>
          <w:rFonts w:cs="Arial"/>
        </w:rPr>
      </w:pPr>
      <w:bookmarkStart w:id="21" w:name="_Toc526777007"/>
      <w:bookmarkStart w:id="22" w:name="_Toc56412158"/>
      <w:r w:rsidRPr="2E21B61B">
        <w:rPr>
          <w:rFonts w:cs="Arial"/>
        </w:rPr>
        <w:lastRenderedPageBreak/>
        <w:t>Data protection policy</w:t>
      </w:r>
      <w:bookmarkEnd w:id="21"/>
      <w:bookmarkEnd w:id="22"/>
    </w:p>
    <w:tbl>
      <w:tblPr>
        <w:tblStyle w:val="TableGrid"/>
        <w:tblW w:w="0" w:type="auto"/>
        <w:tblInd w:w="720" w:type="dxa"/>
        <w:tblLook w:val="04A0" w:firstRow="1" w:lastRow="0" w:firstColumn="1" w:lastColumn="0" w:noHBand="0" w:noVBand="1"/>
      </w:tblPr>
      <w:tblGrid>
        <w:gridCol w:w="9322"/>
      </w:tblGrid>
      <w:tr w:rsidR="009C43B2" w14:paraId="7359E22B" w14:textId="77777777" w:rsidTr="2E21B61B">
        <w:tc>
          <w:tcPr>
            <w:tcW w:w="9548" w:type="dxa"/>
          </w:tcPr>
          <w:p w14:paraId="4711D7F5"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36DFD68A" w14:textId="77777777" w:rsidR="009C43B2" w:rsidRDefault="000436C0" w:rsidP="2E21B61B">
            <w:pPr>
              <w:spacing w:before="120" w:after="120" w:line="276" w:lineRule="auto"/>
              <w:rPr>
                <w:sz w:val="18"/>
                <w:szCs w:val="18"/>
              </w:rPr>
            </w:pPr>
            <w:r w:rsidRPr="2E21B61B">
              <w:rPr>
                <w:rFonts w:cs="Arial"/>
                <w:i/>
                <w:iCs/>
                <w:sz w:val="20"/>
                <w:szCs w:val="20"/>
              </w:rPr>
              <w:t xml:space="preserve">“The General Regulations cover…obligations arising from current data protection, equality and freedom of information legislation. However, the general regulations are not intended to be relied upon to ensure compliance with the legislation (Section 6). </w:t>
            </w:r>
          </w:p>
          <w:p w14:paraId="56396881" w14:textId="77777777" w:rsidR="009C43B2" w:rsidRDefault="000436C0" w:rsidP="2E21B61B">
            <w:pPr>
              <w:spacing w:before="120" w:after="120" w:line="276" w:lineRule="auto"/>
              <w:rPr>
                <w:sz w:val="18"/>
                <w:szCs w:val="18"/>
              </w:rPr>
            </w:pPr>
            <w:r w:rsidRPr="2E21B61B">
              <w:rPr>
                <w:rFonts w:cs="Arial"/>
                <w:i/>
                <w:iCs/>
                <w:sz w:val="20"/>
                <w:szCs w:val="20"/>
              </w:rPr>
              <w:t xml:space="preserve">A centre will have confirmed its readiness to adhere to these regulations when first approved as a centre (see Section 3, page 4).”   </w:t>
            </w:r>
            <w:r w:rsidRPr="2E21B61B">
              <w:rPr>
                <w:i/>
                <w:iCs/>
                <w:sz w:val="20"/>
                <w:szCs w:val="20"/>
              </w:rPr>
              <w:t xml:space="preserve">                                                                                                             </w:t>
            </w:r>
            <w:r w:rsidRPr="2E21B61B">
              <w:rPr>
                <w:sz w:val="18"/>
                <w:szCs w:val="18"/>
              </w:rPr>
              <w:t>[</w:t>
            </w:r>
            <w:hyperlink r:id="rId30">
              <w:r w:rsidRPr="2E21B61B">
                <w:rPr>
                  <w:rStyle w:val="Hyperlink"/>
                  <w:rFonts w:cs="Arial"/>
                  <w:sz w:val="18"/>
                  <w:szCs w:val="18"/>
                </w:rPr>
                <w:t>GR</w:t>
              </w:r>
            </w:hyperlink>
            <w:r w:rsidRPr="2E21B61B">
              <w:rPr>
                <w:sz w:val="18"/>
                <w:szCs w:val="18"/>
              </w:rPr>
              <w:t xml:space="preserve"> 1.2]</w:t>
            </w:r>
          </w:p>
          <w:p w14:paraId="70E55653" w14:textId="77777777" w:rsidR="009C43B2" w:rsidRDefault="000436C0" w:rsidP="2E21B61B">
            <w:pPr>
              <w:pStyle w:val="Default"/>
              <w:spacing w:before="120" w:after="120" w:line="276" w:lineRule="auto"/>
              <w:jc w:val="both"/>
              <w:rPr>
                <w:rFonts w:ascii="Rockwell" w:hAnsi="Rockwell" w:cs="Arial"/>
                <w:i/>
                <w:iCs/>
                <w:sz w:val="20"/>
                <w:szCs w:val="20"/>
              </w:rPr>
            </w:pPr>
            <w:r w:rsidRPr="2E21B61B">
              <w:rPr>
                <w:rFonts w:ascii="Rockwell" w:hAnsi="Rockwell" w:cs="Arial"/>
                <w:i/>
                <w:iCs/>
                <w:sz w:val="20"/>
                <w:szCs w:val="20"/>
              </w:rPr>
              <w:t xml:space="preserve">“The centre will…ensure that all candidate data where required by the awarding body has been supplied to the awarding bodies within the terms of the General Data Protection Regulation, the Data Protection Act 2018 and the Freedom of Information Act 2000, and that candidates have been properly informed that this data has been transferred to the awarding bodies (see section 6, page 23, for more information)…”                                                                                                                                              </w:t>
            </w:r>
            <w:r w:rsidRPr="2E21B61B">
              <w:rPr>
                <w:rFonts w:ascii="Rockwell" w:hAnsi="Rockwell"/>
                <w:sz w:val="18"/>
                <w:szCs w:val="18"/>
              </w:rPr>
              <w:t>[</w:t>
            </w:r>
            <w:hyperlink r:id="rId31">
              <w:r w:rsidRPr="2E21B61B">
                <w:rPr>
                  <w:rStyle w:val="Hyperlink"/>
                  <w:rFonts w:ascii="Rockwell" w:hAnsi="Rockwell" w:cs="Arial"/>
                  <w:sz w:val="18"/>
                  <w:szCs w:val="18"/>
                </w:rPr>
                <w:t>GR</w:t>
              </w:r>
            </w:hyperlink>
            <w:r w:rsidRPr="2E21B61B">
              <w:rPr>
                <w:rFonts w:ascii="Rockwell" w:hAnsi="Rockwell"/>
                <w:sz w:val="18"/>
                <w:szCs w:val="18"/>
              </w:rPr>
              <w:t xml:space="preserve"> 5.8]</w:t>
            </w:r>
          </w:p>
          <w:p w14:paraId="7010D615" w14:textId="77777777" w:rsidR="009C43B2" w:rsidRDefault="000436C0" w:rsidP="2E21B61B">
            <w:pPr>
              <w:spacing w:after="0"/>
              <w:rPr>
                <w:b/>
                <w:bCs/>
                <w:sz w:val="20"/>
                <w:szCs w:val="20"/>
              </w:rPr>
            </w:pPr>
            <w:r w:rsidRPr="2E21B61B">
              <w:rPr>
                <w:b/>
                <w:bCs/>
                <w:sz w:val="20"/>
                <w:szCs w:val="20"/>
              </w:rPr>
              <w:t>Legislation on sharing information</w:t>
            </w:r>
          </w:p>
          <w:p w14:paraId="27E47C93" w14:textId="77777777" w:rsidR="009C43B2" w:rsidRDefault="000436C0" w:rsidP="2E21B61B">
            <w:pPr>
              <w:pStyle w:val="NormalWeb"/>
              <w:spacing w:before="0" w:beforeAutospacing="0" w:after="120" w:afterAutospacing="0" w:line="276" w:lineRule="auto"/>
              <w:rPr>
                <w:rFonts w:ascii="Rockwell" w:hAnsi="Rockwell"/>
                <w:color w:val="0B0C0C"/>
                <w:sz w:val="20"/>
                <w:szCs w:val="20"/>
              </w:rPr>
            </w:pPr>
            <w:r w:rsidRPr="2E21B61B">
              <w:rPr>
                <w:rFonts w:ascii="Rockwell" w:hAnsi="Rockwell"/>
                <w:color w:val="0B0C0C"/>
                <w:sz w:val="20"/>
                <w:szCs w:val="20"/>
              </w:rPr>
              <w:t xml:space="preserve">Under the principles of the General Data Protection Regulations 2018 and the Data Protection Act 2018, children and young adults can assume control over their personal information and restrict access to it from the age of </w:t>
            </w:r>
            <w:r w:rsidRPr="2E21B61B">
              <w:rPr>
                <w:rFonts w:ascii="Rockwell" w:hAnsi="Rockwell"/>
                <w:color w:val="000000" w:themeColor="text1"/>
                <w:sz w:val="20"/>
                <w:szCs w:val="20"/>
              </w:rPr>
              <w:t>13.</w:t>
            </w:r>
          </w:p>
          <w:p w14:paraId="67EDD7F4" w14:textId="77777777" w:rsidR="009C43B2" w:rsidRDefault="000436C0" w:rsidP="2E21B61B">
            <w:pPr>
              <w:pStyle w:val="NormalWeb"/>
              <w:spacing w:before="120" w:beforeAutospacing="0" w:after="120" w:afterAutospacing="0" w:line="276" w:lineRule="auto"/>
              <w:rPr>
                <w:rFonts w:ascii="Rockwell" w:hAnsi="Rockwell"/>
                <w:color w:val="0B0C0C"/>
                <w:sz w:val="20"/>
                <w:szCs w:val="20"/>
              </w:rPr>
            </w:pPr>
            <w:r w:rsidRPr="2E21B61B">
              <w:rPr>
                <w:rFonts w:ascii="Rockwell" w:hAnsi="Rockwell"/>
                <w:color w:val="0B0C0C"/>
                <w:sz w:val="20"/>
                <w:szCs w:val="20"/>
              </w:rPr>
              <w:t>This suggests that candidate consent should be sought to share results or other exams-related information with a third party.</w:t>
            </w:r>
          </w:p>
          <w:p w14:paraId="05CD0670" w14:textId="77777777" w:rsidR="009C43B2" w:rsidRDefault="000436C0" w:rsidP="2E21B61B">
            <w:pPr>
              <w:pStyle w:val="NormalWeb"/>
              <w:spacing w:before="120" w:beforeAutospacing="0" w:after="0" w:afterAutospacing="0" w:line="276" w:lineRule="auto"/>
              <w:rPr>
                <w:rFonts w:ascii="Rockwell" w:hAnsi="Rockwell"/>
                <w:color w:val="0B0C0C"/>
                <w:sz w:val="20"/>
                <w:szCs w:val="20"/>
              </w:rPr>
            </w:pPr>
            <w:r w:rsidRPr="2E21B61B">
              <w:rPr>
                <w:rFonts w:ascii="Rockwell" w:hAnsi="Rockwell"/>
                <w:color w:val="0B0C0C"/>
                <w:sz w:val="20"/>
                <w:szCs w:val="20"/>
              </w:rPr>
              <w:t xml:space="preserve">However other legislation and guidance may need to be taken into account regarding sharing information with parents, as example information from the DfE for schools regarding parental responsibility and school reports on pupil performance: </w:t>
            </w:r>
          </w:p>
          <w:p w14:paraId="76E534A0" w14:textId="77777777" w:rsidR="009C43B2" w:rsidRDefault="000436C0">
            <w:pPr>
              <w:pStyle w:val="ListParagraph"/>
              <w:numPr>
                <w:ilvl w:val="0"/>
                <w:numId w:val="93"/>
              </w:numPr>
              <w:spacing w:after="0"/>
              <w:contextualSpacing w:val="0"/>
              <w:rPr>
                <w:rFonts w:eastAsia="Times New Roman"/>
                <w:sz w:val="20"/>
                <w:szCs w:val="20"/>
                <w:highlight w:val="cyan"/>
              </w:rPr>
            </w:pPr>
            <w:r w:rsidRPr="2E21B61B">
              <w:rPr>
                <w:rFonts w:cs="Arial"/>
                <w:sz w:val="20"/>
                <w:szCs w:val="20"/>
              </w:rPr>
              <w:t xml:space="preserve">Understanding and dealing with issues relating to parental responsibility </w:t>
            </w:r>
            <w:hyperlink r:id="rId32">
              <w:r w:rsidRPr="2E21B61B">
                <w:rPr>
                  <w:rStyle w:val="Hyperlink"/>
                  <w:rFonts w:eastAsia="Times New Roman"/>
                  <w:sz w:val="20"/>
                  <w:szCs w:val="20"/>
                </w:rPr>
                <w:t>www.gov.uk/government/publications/dealing-with-issues-relating-to-parental-responsibility/understanding-and-dealing-with-issues-relating-to-parental-responsibility</w:t>
              </w:r>
            </w:hyperlink>
            <w:r w:rsidRPr="2E21B61B">
              <w:rPr>
                <w:sz w:val="20"/>
                <w:szCs w:val="20"/>
              </w:rPr>
              <w:t xml:space="preserve"> </w:t>
            </w:r>
          </w:p>
          <w:p w14:paraId="0A1ED96E" w14:textId="77777777" w:rsidR="009C43B2" w:rsidRDefault="000436C0" w:rsidP="2E21B61B">
            <w:pPr>
              <w:pStyle w:val="NormalWeb"/>
              <w:numPr>
                <w:ilvl w:val="0"/>
                <w:numId w:val="93"/>
              </w:numPr>
              <w:spacing w:before="0" w:beforeAutospacing="0" w:after="0" w:afterAutospacing="0" w:line="276" w:lineRule="auto"/>
              <w:ind w:left="714" w:hanging="357"/>
              <w:rPr>
                <w:rFonts w:ascii="Rockwell" w:hAnsi="Rockwell"/>
                <w:color w:val="0B0C0C"/>
                <w:sz w:val="20"/>
                <w:szCs w:val="20"/>
                <w:highlight w:val="cyan"/>
              </w:rPr>
            </w:pPr>
            <w:r w:rsidRPr="2E21B61B">
              <w:rPr>
                <w:rFonts w:ascii="Rockwell" w:hAnsi="Rockwell"/>
                <w:color w:val="0B0C0C"/>
                <w:sz w:val="20"/>
                <w:szCs w:val="20"/>
              </w:rPr>
              <w:t xml:space="preserve">School reports on pupil performance </w:t>
            </w:r>
            <w:hyperlink r:id="rId33">
              <w:r w:rsidRPr="2E21B61B">
                <w:rPr>
                  <w:rStyle w:val="Hyperlink"/>
                  <w:rFonts w:ascii="Rockwell" w:hAnsi="Rockwell"/>
                  <w:sz w:val="20"/>
                  <w:szCs w:val="20"/>
                </w:rPr>
                <w:t>www.gov.uk/guidance/school-reports-on-pupil-performance-guide-for-headteachers</w:t>
              </w:r>
            </w:hyperlink>
            <w:r w:rsidRPr="2E21B61B">
              <w:rPr>
                <w:rFonts w:ascii="Rockwell" w:hAnsi="Rockwell"/>
                <w:sz w:val="20"/>
                <w:szCs w:val="20"/>
              </w:rPr>
              <w:t xml:space="preserve"> </w:t>
            </w:r>
          </w:p>
          <w:p w14:paraId="153F6FAB" w14:textId="77777777" w:rsidR="009C43B2" w:rsidRDefault="000436C0" w:rsidP="2E21B61B">
            <w:pPr>
              <w:pStyle w:val="NormalWeb"/>
              <w:spacing w:before="120" w:beforeAutospacing="0" w:after="0" w:afterAutospacing="0" w:line="276" w:lineRule="auto"/>
              <w:rPr>
                <w:rFonts w:ascii="Rockwell" w:hAnsi="Rockwell"/>
                <w:b/>
                <w:bCs/>
                <w:color w:val="0B0C0C"/>
                <w:sz w:val="20"/>
                <w:szCs w:val="20"/>
              </w:rPr>
            </w:pPr>
            <w:r w:rsidRPr="2E21B61B">
              <w:rPr>
                <w:rFonts w:ascii="Rockwell" w:hAnsi="Rockwell"/>
                <w:b/>
                <w:bCs/>
                <w:color w:val="0B0C0C"/>
                <w:sz w:val="20"/>
                <w:szCs w:val="20"/>
              </w:rPr>
              <w:t>Publication of exam results</w:t>
            </w:r>
          </w:p>
          <w:p w14:paraId="78C18C56" w14:textId="77777777" w:rsidR="009C43B2" w:rsidRDefault="000436C0" w:rsidP="2E21B61B">
            <w:pPr>
              <w:pStyle w:val="NormalWeb"/>
              <w:spacing w:before="0" w:beforeAutospacing="0" w:after="120" w:afterAutospacing="0" w:line="276" w:lineRule="auto"/>
              <w:rPr>
                <w:rFonts w:ascii="Rockwell" w:hAnsi="Rockwell"/>
                <w:sz w:val="20"/>
                <w:szCs w:val="20"/>
              </w:rPr>
            </w:pPr>
            <w:r w:rsidRPr="2E21B61B">
              <w:rPr>
                <w:rFonts w:ascii="Rockwell" w:hAnsi="Rockwell"/>
                <w:color w:val="0B0C0C"/>
                <w:sz w:val="20"/>
                <w:szCs w:val="20"/>
              </w:rPr>
              <w:t xml:space="preserve">Refer to ICO (Information Commissioner’s Office) </w:t>
            </w:r>
            <w:hyperlink r:id="rId34">
              <w:r w:rsidRPr="2E21B61B">
                <w:rPr>
                  <w:rStyle w:val="Hyperlink"/>
                  <w:rFonts w:ascii="Rockwell" w:hAnsi="Rockwell"/>
                  <w:sz w:val="20"/>
                  <w:szCs w:val="20"/>
                </w:rPr>
                <w:t>Education and Families</w:t>
              </w:r>
            </w:hyperlink>
            <w:r w:rsidRPr="2E21B61B">
              <w:rPr>
                <w:rFonts w:ascii="Rockwell" w:hAnsi="Rockwell"/>
                <w:color w:val="0B0C0C"/>
                <w:sz w:val="20"/>
                <w:szCs w:val="20"/>
              </w:rPr>
              <w:t xml:space="preserve"> information and the document </w:t>
            </w:r>
            <w:hyperlink r:id="rId35">
              <w:r w:rsidRPr="2E21B61B">
                <w:rPr>
                  <w:rStyle w:val="Hyperlink"/>
                  <w:rFonts w:ascii="Rockwell" w:hAnsi="Rockwell"/>
                  <w:sz w:val="20"/>
                  <w:szCs w:val="20"/>
                </w:rPr>
                <w:t>Publishing exam results</w:t>
              </w:r>
            </w:hyperlink>
            <w:r w:rsidRPr="2E21B61B">
              <w:rPr>
                <w:rFonts w:ascii="Rockwell" w:hAnsi="Rockwell"/>
                <w:color w:val="0B0C0C"/>
                <w:sz w:val="20"/>
                <w:szCs w:val="20"/>
              </w:rPr>
              <w:t>.</w:t>
            </w:r>
          </w:p>
        </w:tc>
      </w:tr>
    </w:tbl>
    <w:p w14:paraId="5043CB0F" w14:textId="77777777" w:rsidR="009C43B2" w:rsidRDefault="009C43B2" w:rsidP="2E21B61B">
      <w:pPr>
        <w:pStyle w:val="ListParagraph"/>
        <w:autoSpaceDE w:val="0"/>
        <w:autoSpaceDN w:val="0"/>
        <w:adjustRightInd w:val="0"/>
        <w:spacing w:after="0" w:line="276" w:lineRule="auto"/>
        <w:rPr>
          <w:rFonts w:cs="Arial"/>
          <w:color w:val="000000"/>
        </w:rPr>
      </w:pPr>
    </w:p>
    <w:p w14:paraId="347F3713" w14:textId="77777777" w:rsidR="009C43B2" w:rsidRDefault="000436C0" w:rsidP="2E21B61B">
      <w:pPr>
        <w:pStyle w:val="ListParagraph"/>
        <w:numPr>
          <w:ilvl w:val="0"/>
          <w:numId w:val="1"/>
        </w:numPr>
        <w:autoSpaceDE w:val="0"/>
        <w:autoSpaceDN w:val="0"/>
        <w:adjustRightInd w:val="0"/>
        <w:spacing w:after="0" w:line="276" w:lineRule="auto"/>
        <w:rPr>
          <w:rFonts w:cs="Arial"/>
          <w:color w:val="000000"/>
        </w:rPr>
      </w:pPr>
      <w:r w:rsidRPr="2E21B61B">
        <w:rPr>
          <w:rFonts w:cs="Arial"/>
          <w:color w:val="000000" w:themeColor="text1"/>
        </w:rPr>
        <w:t>Ensures the centre has documented processes in place relating to access arrangements and reasonable adjustments</w:t>
      </w:r>
    </w:p>
    <w:p w14:paraId="3B968CC1" w14:textId="77777777" w:rsidR="009C43B2" w:rsidRDefault="000436C0">
      <w:pPr>
        <w:pStyle w:val="Headinglevel2"/>
        <w:spacing w:before="120" w:after="120" w:line="276" w:lineRule="auto"/>
        <w:ind w:firstLine="720"/>
        <w:rPr>
          <w:rFonts w:cs="Arial"/>
        </w:rPr>
      </w:pPr>
      <w:bookmarkStart w:id="23" w:name="_Toc526777008"/>
      <w:bookmarkStart w:id="24" w:name="_Toc56412159"/>
      <w:r w:rsidRPr="2E21B61B">
        <w:rPr>
          <w:rFonts w:cs="Arial"/>
        </w:rPr>
        <w:t>Access arrangements policy</w:t>
      </w:r>
      <w:bookmarkEnd w:id="23"/>
      <w:bookmarkEnd w:id="24"/>
    </w:p>
    <w:tbl>
      <w:tblPr>
        <w:tblStyle w:val="TableGrid"/>
        <w:tblW w:w="0" w:type="auto"/>
        <w:tblInd w:w="720" w:type="dxa"/>
        <w:tblLook w:val="04A0" w:firstRow="1" w:lastRow="0" w:firstColumn="1" w:lastColumn="0" w:noHBand="0" w:noVBand="1"/>
      </w:tblPr>
      <w:tblGrid>
        <w:gridCol w:w="9322"/>
      </w:tblGrid>
      <w:tr w:rsidR="009C43B2" w14:paraId="1B5B7A2F" w14:textId="77777777" w:rsidTr="2E21B61B">
        <w:tc>
          <w:tcPr>
            <w:tcW w:w="9890" w:type="dxa"/>
          </w:tcPr>
          <w:p w14:paraId="7D212650"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2E10CF83" w14:textId="77777777" w:rsidR="009C43B2" w:rsidRDefault="000436C0" w:rsidP="2E21B61B">
            <w:pPr>
              <w:pStyle w:val="Default"/>
              <w:spacing w:before="120"/>
              <w:rPr>
                <w:rFonts w:ascii="Rockwell" w:hAnsi="Rockwell" w:cs="Arial"/>
                <w:i/>
                <w:iCs/>
                <w:sz w:val="20"/>
                <w:szCs w:val="20"/>
              </w:rPr>
            </w:pPr>
            <w:r w:rsidRPr="2E21B61B">
              <w:rPr>
                <w:rFonts w:ascii="Rockwell" w:hAnsi="Rockwell" w:cs="Arial"/>
                <w:i/>
                <w:iCs/>
                <w:sz w:val="20"/>
                <w:szCs w:val="20"/>
              </w:rPr>
              <w:t xml:space="preserve"> “… with the obligation to identify the need for, request and implement access arrangements…” </w:t>
            </w:r>
          </w:p>
          <w:p w14:paraId="57E7426B" w14:textId="77777777" w:rsidR="009C43B2" w:rsidRDefault="000436C0" w:rsidP="2E21B61B">
            <w:pPr>
              <w:pStyle w:val="Default"/>
              <w:spacing w:after="120"/>
              <w:jc w:val="right"/>
              <w:rPr>
                <w:rFonts w:ascii="Rockwell" w:hAnsi="Rockwell" w:cs="Arial"/>
                <w:i/>
                <w:iCs/>
                <w:sz w:val="20"/>
                <w:szCs w:val="20"/>
              </w:rPr>
            </w:pPr>
            <w:r w:rsidRPr="2E21B61B">
              <w:rPr>
                <w:rFonts w:ascii="Rockwell" w:hAnsi="Rockwell" w:cs="Arial"/>
                <w:sz w:val="18"/>
                <w:szCs w:val="18"/>
              </w:rPr>
              <w:t>[</w:t>
            </w:r>
            <w:hyperlink r:id="rId36">
              <w:r w:rsidRPr="2E21B61B">
                <w:rPr>
                  <w:rStyle w:val="Hyperlink"/>
                  <w:rFonts w:ascii="Rockwell" w:hAnsi="Rockwell" w:cs="Arial"/>
                  <w:sz w:val="18"/>
                  <w:szCs w:val="18"/>
                </w:rPr>
                <w:t>GR</w:t>
              </w:r>
            </w:hyperlink>
            <w:r w:rsidRPr="2E21B61B">
              <w:rPr>
                <w:rStyle w:val="Hyperlink"/>
                <w:rFonts w:ascii="Rockwell" w:hAnsi="Rockwell" w:cs="Arial"/>
                <w:sz w:val="18"/>
                <w:szCs w:val="18"/>
                <w:u w:val="none"/>
              </w:rPr>
              <w:t xml:space="preserve"> </w:t>
            </w:r>
            <w:r w:rsidRPr="2E21B61B">
              <w:rPr>
                <w:rFonts w:ascii="Rockwell" w:hAnsi="Rockwell" w:cs="Arial"/>
                <w:sz w:val="18"/>
                <w:szCs w:val="18"/>
              </w:rPr>
              <w:t>5.4]</w:t>
            </w:r>
            <w:r w:rsidRPr="2E21B61B">
              <w:rPr>
                <w:rFonts w:ascii="Rockwell" w:hAnsi="Rockwell" w:cs="Arial"/>
                <w:i/>
                <w:iCs/>
                <w:sz w:val="20"/>
                <w:szCs w:val="20"/>
              </w:rPr>
              <w:t xml:space="preserve">       </w:t>
            </w:r>
          </w:p>
          <w:p w14:paraId="5B553F58" w14:textId="77777777" w:rsidR="009C43B2" w:rsidRDefault="000436C0">
            <w:pPr>
              <w:autoSpaceDE w:val="0"/>
              <w:autoSpaceDN w:val="0"/>
              <w:adjustRightInd w:val="0"/>
              <w:spacing w:after="120"/>
              <w:rPr>
                <w:sz w:val="18"/>
                <w:szCs w:val="18"/>
              </w:rPr>
            </w:pPr>
            <w:r w:rsidRPr="2E21B61B">
              <w:rPr>
                <w:rFonts w:cs="Arial"/>
                <w:i/>
                <w:iCs/>
                <w:color w:val="000000" w:themeColor="text1"/>
                <w:sz w:val="20"/>
                <w:szCs w:val="20"/>
              </w:rPr>
              <w:t xml:space="preserve">“The head of centre/senior leadership team will…have </w:t>
            </w:r>
            <w:r w:rsidRPr="2E21B61B">
              <w:rPr>
                <w:rFonts w:cs="Tahoma"/>
                <w:i/>
                <w:iCs/>
                <w:color w:val="000000" w:themeColor="text1"/>
                <w:sz w:val="20"/>
                <w:szCs w:val="20"/>
              </w:rPr>
              <w:t>a written process in place to not only check the qualification(s) of their assessor(s) but that the correct procedures are followed as per Chapter 7 of the JCQ publication Access Arrangements and Reasonable Adjustments…”</w:t>
            </w:r>
            <w:r w:rsidRPr="2E21B61B">
              <w:rPr>
                <w:rFonts w:cs="Tahoma"/>
                <w:color w:val="000000" w:themeColor="text1"/>
                <w:sz w:val="20"/>
                <w:szCs w:val="20"/>
              </w:rPr>
              <w:t xml:space="preserve"> </w:t>
            </w:r>
            <w:r w:rsidRPr="2E21B61B">
              <w:rPr>
                <w:sz w:val="18"/>
                <w:szCs w:val="18"/>
              </w:rPr>
              <w:t xml:space="preserve">                                 [</w:t>
            </w:r>
            <w:hyperlink r:id="rId37">
              <w:r w:rsidRPr="2E21B61B">
                <w:rPr>
                  <w:rStyle w:val="Hyperlink"/>
                  <w:rFonts w:cs="Arial"/>
                  <w:sz w:val="18"/>
                  <w:szCs w:val="18"/>
                </w:rPr>
                <w:t>GR</w:t>
              </w:r>
            </w:hyperlink>
            <w:r w:rsidRPr="2E21B61B">
              <w:rPr>
                <w:sz w:val="18"/>
                <w:szCs w:val="18"/>
              </w:rPr>
              <w:t xml:space="preserve"> 5.4]</w:t>
            </w:r>
          </w:p>
        </w:tc>
      </w:tr>
    </w:tbl>
    <w:p w14:paraId="041B5A09" w14:textId="77777777" w:rsidR="009C43B2" w:rsidRDefault="000436C0">
      <w:pPr>
        <w:pStyle w:val="Heading4"/>
        <w:numPr>
          <w:ilvl w:val="0"/>
          <w:numId w:val="81"/>
        </w:numPr>
        <w:spacing w:before="120" w:line="276" w:lineRule="auto"/>
        <w:ind w:left="714" w:hanging="357"/>
        <w:rPr>
          <w:rFonts w:ascii="Rockwell" w:hAnsi="Rockwell"/>
          <w:b w:val="0"/>
          <w:bCs w:val="0"/>
          <w:sz w:val="24"/>
          <w:szCs w:val="24"/>
        </w:rPr>
      </w:pPr>
      <w:r w:rsidRPr="2E21B61B">
        <w:rPr>
          <w:rFonts w:ascii="Rockwell" w:hAnsi="Rockwell"/>
          <w:b w:val="0"/>
          <w:bCs w:val="0"/>
          <w:sz w:val="24"/>
          <w:szCs w:val="24"/>
        </w:rPr>
        <w:t>Ensures staff are only entered for qualifications through the centre as a last resort where the member of centre staff is unable to find another centre</w:t>
      </w:r>
    </w:p>
    <w:p w14:paraId="1E487A33" w14:textId="77777777" w:rsidR="009C43B2" w:rsidRDefault="000436C0" w:rsidP="2E21B61B">
      <w:pPr>
        <w:pStyle w:val="ListParagraph"/>
        <w:numPr>
          <w:ilvl w:val="0"/>
          <w:numId w:val="1"/>
        </w:numPr>
        <w:autoSpaceDE w:val="0"/>
        <w:autoSpaceDN w:val="0"/>
        <w:adjustRightInd w:val="0"/>
        <w:spacing w:after="0" w:line="276" w:lineRule="auto"/>
        <w:rPr>
          <w:rFonts w:cs="Arial"/>
          <w:color w:val="000000"/>
          <w:highlight w:val="cyan"/>
        </w:rPr>
      </w:pPr>
      <w:r w:rsidRPr="2E21B61B">
        <w:rPr>
          <w:rFonts w:cs="Arial"/>
          <w:color w:val="000000" w:themeColor="text1"/>
        </w:rPr>
        <w:t>Ensures the relevant awarding bodies are informed of any declaration/conflict of interest where a candidate is being taught, prepared, entered or sitting exams where a relevant member of centre staff has a personal connection to the candidate</w:t>
      </w:r>
    </w:p>
    <w:p w14:paraId="586A966C" w14:textId="77777777" w:rsidR="009C43B2" w:rsidRDefault="000436C0" w:rsidP="2E21B61B">
      <w:pPr>
        <w:pStyle w:val="ListParagraph"/>
        <w:numPr>
          <w:ilvl w:val="0"/>
          <w:numId w:val="1"/>
        </w:numPr>
        <w:autoSpaceDE w:val="0"/>
        <w:autoSpaceDN w:val="0"/>
        <w:adjustRightInd w:val="0"/>
        <w:spacing w:after="0" w:line="276" w:lineRule="auto"/>
        <w:rPr>
          <w:rFonts w:cs="Arial"/>
          <w:color w:val="000000"/>
          <w:highlight w:val="cyan"/>
        </w:rPr>
      </w:pPr>
      <w:r w:rsidRPr="2E21B61B">
        <w:rPr>
          <w:rFonts w:cs="Arial"/>
          <w:color w:val="000000" w:themeColor="text1"/>
        </w:rPr>
        <w:t>Ensures other relevant centre staff where they may be involved in the receipt and dispatch of confidential exam materials are briefed on the requirements for maintaining the integrity and confidentiality of the exam materials</w:t>
      </w:r>
    </w:p>
    <w:p w14:paraId="13F457A3" w14:textId="77777777" w:rsidR="009C43B2" w:rsidRDefault="000436C0" w:rsidP="2E21B61B">
      <w:pPr>
        <w:pStyle w:val="ListParagraph"/>
        <w:numPr>
          <w:ilvl w:val="0"/>
          <w:numId w:val="1"/>
        </w:numPr>
        <w:autoSpaceDE w:val="0"/>
        <w:autoSpaceDN w:val="0"/>
        <w:adjustRightInd w:val="0"/>
        <w:spacing w:before="120" w:after="0" w:line="276" w:lineRule="auto"/>
        <w:ind w:left="714" w:hanging="357"/>
      </w:pPr>
      <w:r w:rsidRPr="2E21B61B">
        <w:lastRenderedPageBreak/>
        <w:t xml:space="preserve">Ensures members of centre staff do </w:t>
      </w:r>
      <w:r w:rsidRPr="2E21B61B">
        <w:rPr>
          <w:b/>
          <w:bCs/>
        </w:rPr>
        <w:t xml:space="preserve">not </w:t>
      </w:r>
      <w:r w:rsidRPr="2E21B61B">
        <w:t>forward e-mails and letters from awarding body or JCQ personnel without prior consent to third parties or upload such correspondence onto social media sites and applications</w:t>
      </w:r>
    </w:p>
    <w:p w14:paraId="6E9E3A0A" w14:textId="77777777" w:rsidR="009C43B2" w:rsidRDefault="000436C0" w:rsidP="2E21B61B">
      <w:pPr>
        <w:pStyle w:val="ListParagraph"/>
        <w:numPr>
          <w:ilvl w:val="0"/>
          <w:numId w:val="1"/>
        </w:numPr>
        <w:autoSpaceDE w:val="0"/>
        <w:autoSpaceDN w:val="0"/>
        <w:adjustRightInd w:val="0"/>
        <w:spacing w:before="120" w:after="120" w:line="276" w:lineRule="auto"/>
        <w:ind w:left="714" w:hanging="357"/>
      </w:pPr>
      <w:r w:rsidRPr="2E21B61B">
        <w:t xml:space="preserve">Ensures members of centre staff do </w:t>
      </w:r>
      <w:r w:rsidRPr="2E21B61B">
        <w:rPr>
          <w:b/>
          <w:bCs/>
        </w:rPr>
        <w:t xml:space="preserve">not </w:t>
      </w:r>
      <w:r w:rsidRPr="2E21B61B">
        <w:t>advise parents/candidates to contact awarding bodies/JCQ directly nor provide them with addresses/email addresses of awarding body examining/assessment or JCQ personnel</w:t>
      </w:r>
    </w:p>
    <w:p w14:paraId="10E4F671" w14:textId="77777777" w:rsidR="009C43B2" w:rsidRDefault="000436C0" w:rsidP="2E21B61B">
      <w:pPr>
        <w:spacing w:line="276" w:lineRule="auto"/>
        <w:rPr>
          <w:rFonts w:cs="Arial"/>
          <w:b/>
          <w:bCs/>
        </w:rPr>
      </w:pPr>
      <w:r w:rsidRPr="2E21B61B">
        <w:rPr>
          <w:rFonts w:cs="Arial"/>
          <w:b/>
          <w:bCs/>
        </w:rPr>
        <w:t xml:space="preserve">Exams officer </w:t>
      </w:r>
    </w:p>
    <w:p w14:paraId="43E77810" w14:textId="77777777" w:rsidR="009C43B2" w:rsidRDefault="000436C0" w:rsidP="2E21B61B">
      <w:pPr>
        <w:pStyle w:val="ListParagraph"/>
        <w:numPr>
          <w:ilvl w:val="0"/>
          <w:numId w:val="35"/>
        </w:numPr>
        <w:spacing w:line="276" w:lineRule="auto"/>
        <w:rPr>
          <w:rFonts w:cs="Arial"/>
        </w:rPr>
      </w:pPr>
      <w:r w:rsidRPr="2E21B61B">
        <w:rPr>
          <w:rFonts w:cs="Arial"/>
        </w:rPr>
        <w:t>Understands the contents of annually updated JCQ publications including:</w:t>
      </w:r>
    </w:p>
    <w:p w14:paraId="14283A70" w14:textId="77777777" w:rsidR="009C43B2" w:rsidRDefault="00673578" w:rsidP="2E21B61B">
      <w:pPr>
        <w:pStyle w:val="ListParagraph"/>
        <w:spacing w:line="276" w:lineRule="auto"/>
        <w:rPr>
          <w:rStyle w:val="Hyperlink"/>
          <w:rFonts w:ascii="Rockwell Condensed" w:hAnsi="Rockwell Condensed" w:cs="Arial"/>
        </w:rPr>
      </w:pPr>
      <w:hyperlink r:id="rId38">
        <w:r w:rsidR="000436C0" w:rsidRPr="2E21B61B">
          <w:rPr>
            <w:rStyle w:val="Hyperlink"/>
            <w:rFonts w:ascii="Rockwell Condensed" w:hAnsi="Rockwell Condensed" w:cs="Arial"/>
          </w:rPr>
          <w:t>General regulations for approved centres</w:t>
        </w:r>
      </w:hyperlink>
    </w:p>
    <w:p w14:paraId="743B26E2" w14:textId="77777777" w:rsidR="009C43B2" w:rsidRDefault="00673578" w:rsidP="2E21B61B">
      <w:pPr>
        <w:pStyle w:val="ListParagraph"/>
        <w:spacing w:line="276" w:lineRule="auto"/>
        <w:rPr>
          <w:rStyle w:val="Hyperlink"/>
          <w:rFonts w:ascii="Rockwell Condensed" w:hAnsi="Rockwell Condensed" w:cs="Arial"/>
        </w:rPr>
      </w:pPr>
      <w:hyperlink r:id="rId39">
        <w:r w:rsidR="000436C0" w:rsidRPr="2E21B61B">
          <w:rPr>
            <w:rStyle w:val="Hyperlink"/>
            <w:rFonts w:ascii="Rockwell Condensed" w:hAnsi="Rockwell Condensed" w:cs="Arial"/>
          </w:rPr>
          <w:t>Instructions for conducting examinations</w:t>
        </w:r>
      </w:hyperlink>
    </w:p>
    <w:p w14:paraId="64670A67" w14:textId="77777777" w:rsidR="009C43B2" w:rsidRDefault="00673578" w:rsidP="2E21B61B">
      <w:pPr>
        <w:pStyle w:val="ListParagraph"/>
        <w:spacing w:line="276" w:lineRule="auto"/>
        <w:rPr>
          <w:rStyle w:val="Hyperlink"/>
          <w:rFonts w:ascii="Rockwell Condensed" w:hAnsi="Rockwell Condensed" w:cs="Arial"/>
        </w:rPr>
      </w:pPr>
      <w:hyperlink r:id="rId40">
        <w:r w:rsidR="000436C0" w:rsidRPr="2E21B61B">
          <w:rPr>
            <w:rStyle w:val="Hyperlink"/>
            <w:rFonts w:ascii="Rockwell Condensed" w:hAnsi="Rockwell Condensed" w:cs="Arial"/>
          </w:rPr>
          <w:t>Suspected Malpractice in Examinations and Assessments</w:t>
        </w:r>
      </w:hyperlink>
    </w:p>
    <w:p w14:paraId="6332C422" w14:textId="77777777" w:rsidR="009C43B2" w:rsidRDefault="00673578" w:rsidP="2E21B61B">
      <w:pPr>
        <w:pStyle w:val="ListParagraph"/>
        <w:spacing w:line="276" w:lineRule="auto"/>
        <w:rPr>
          <w:rFonts w:cs="Arial"/>
        </w:rPr>
      </w:pPr>
      <w:hyperlink r:id="rId41">
        <w:r w:rsidR="000436C0" w:rsidRPr="2E21B61B">
          <w:rPr>
            <w:rStyle w:val="Hyperlink"/>
            <w:rFonts w:ascii="Rockwell Condensed" w:hAnsi="Rockwell Condensed" w:cs="Arial"/>
          </w:rPr>
          <w:t>Post-results services</w:t>
        </w:r>
      </w:hyperlink>
      <w:r w:rsidR="000436C0" w:rsidRPr="2E21B61B">
        <w:rPr>
          <w:rStyle w:val="Hyperlink"/>
          <w:rFonts w:cs="Arial"/>
          <w:color w:val="auto"/>
          <w:u w:val="none"/>
        </w:rPr>
        <w:t xml:space="preserve"> (PRS)</w:t>
      </w:r>
    </w:p>
    <w:p w14:paraId="1D88F7FE" w14:textId="77777777" w:rsidR="009C43B2" w:rsidRDefault="000436C0" w:rsidP="2E21B61B">
      <w:pPr>
        <w:pStyle w:val="ListParagraph"/>
        <w:numPr>
          <w:ilvl w:val="0"/>
          <w:numId w:val="35"/>
        </w:numPr>
        <w:spacing w:line="276" w:lineRule="auto"/>
        <w:rPr>
          <w:rFonts w:cs="Arial"/>
        </w:rPr>
      </w:pPr>
      <w:r w:rsidRPr="2E21B61B">
        <w:rPr>
          <w:rFonts w:cs="Arial"/>
        </w:rPr>
        <w:t>Is familiar with the contents of annually updated information from awarding bodies on administrative procedures, key tasks, key dates and deadlines</w:t>
      </w:r>
    </w:p>
    <w:p w14:paraId="59D8BC3A" w14:textId="77777777" w:rsidR="009C43B2" w:rsidRDefault="000436C0" w:rsidP="2E21B61B">
      <w:pPr>
        <w:pStyle w:val="ListParagraph"/>
        <w:numPr>
          <w:ilvl w:val="0"/>
          <w:numId w:val="36"/>
        </w:numPr>
        <w:spacing w:line="276" w:lineRule="auto"/>
        <w:rPr>
          <w:rFonts w:cs="Arial"/>
        </w:rPr>
      </w:pPr>
      <w:r w:rsidRPr="2E21B61B">
        <w:rPr>
          <w:rFonts w:cs="Arial"/>
        </w:rPr>
        <w:t>Ensures key tasks are undertaken and key dates and deadlines met</w:t>
      </w:r>
    </w:p>
    <w:p w14:paraId="4D629BBD" w14:textId="77777777" w:rsidR="009C43B2" w:rsidRDefault="000436C0" w:rsidP="2E21B61B">
      <w:pPr>
        <w:pStyle w:val="ListParagraph"/>
        <w:numPr>
          <w:ilvl w:val="0"/>
          <w:numId w:val="36"/>
        </w:numPr>
        <w:spacing w:line="276" w:lineRule="auto"/>
        <w:rPr>
          <w:rFonts w:cs="Arial"/>
          <w:b/>
          <w:bCs/>
        </w:rPr>
      </w:pPr>
      <w:r w:rsidRPr="2E21B61B">
        <w:rPr>
          <w:rFonts w:cs="Arial"/>
        </w:rPr>
        <w:t>Recruits, trains and deploys a team of internal/external invigilators; appoints lead invigilators, as required and keeps a record of the content of training provided to invigilators for the required period</w:t>
      </w:r>
    </w:p>
    <w:p w14:paraId="7E9449C0" w14:textId="77777777" w:rsidR="009C43B2" w:rsidRDefault="000436C0" w:rsidP="2E21B61B">
      <w:pPr>
        <w:pStyle w:val="ListParagraph"/>
        <w:numPr>
          <w:ilvl w:val="0"/>
          <w:numId w:val="36"/>
        </w:numPr>
        <w:autoSpaceDE w:val="0"/>
        <w:autoSpaceDN w:val="0"/>
        <w:adjustRightInd w:val="0"/>
        <w:spacing w:after="120" w:line="276" w:lineRule="auto"/>
        <w:ind w:left="714" w:hanging="357"/>
        <w:rPr>
          <w:rFonts w:cs="Arial"/>
          <w:b/>
          <w:bCs/>
        </w:rPr>
      </w:pPr>
      <w:r>
        <w:t>Supports the head of centre in ensuring that</w:t>
      </w:r>
      <w:r w:rsidRPr="2E21B61B">
        <w:t xml:space="preserve"> awarding bodies are informed of any declaration/conflict of interest involving candidates and relevant members of centre staff before the published deadline for entries</w:t>
      </w:r>
    </w:p>
    <w:p w14:paraId="5AA1170A" w14:textId="77777777" w:rsidR="009C43B2" w:rsidRDefault="000436C0" w:rsidP="2E21B61B">
      <w:pPr>
        <w:pStyle w:val="ListParagraph"/>
        <w:numPr>
          <w:ilvl w:val="0"/>
          <w:numId w:val="1"/>
        </w:numPr>
        <w:autoSpaceDE w:val="0"/>
        <w:autoSpaceDN w:val="0"/>
        <w:adjustRightInd w:val="0"/>
        <w:spacing w:after="120" w:line="276" w:lineRule="auto"/>
        <w:ind w:left="714" w:hanging="357"/>
        <w:contextualSpacing w:val="0"/>
        <w:rPr>
          <w:rFonts w:cs="Arial"/>
          <w:color w:val="000000"/>
          <w:highlight w:val="cyan"/>
        </w:rPr>
      </w:pPr>
      <w:r>
        <w:t xml:space="preserve">Briefs </w:t>
      </w:r>
      <w:r w:rsidRPr="2E21B61B">
        <w:rPr>
          <w:rFonts w:cs="Arial"/>
          <w:color w:val="000000" w:themeColor="text1"/>
        </w:rPr>
        <w:t>other relevant centre staff where they may be involved in the receipt and dispatch of confidential exam materials on the requirements for maintaining the integrity and confidentiality of the exam materials</w:t>
      </w:r>
    </w:p>
    <w:p w14:paraId="1C2BD393" w14:textId="77777777" w:rsidR="009C43B2" w:rsidRDefault="000436C0" w:rsidP="2E21B61B">
      <w:pPr>
        <w:autoSpaceDE w:val="0"/>
        <w:autoSpaceDN w:val="0"/>
        <w:adjustRightInd w:val="0"/>
        <w:spacing w:after="0" w:line="276" w:lineRule="auto"/>
        <w:rPr>
          <w:rFonts w:cs="Arial"/>
          <w:b/>
          <w:bCs/>
        </w:rPr>
      </w:pPr>
      <w:r w:rsidRPr="2E21B61B">
        <w:rPr>
          <w:rFonts w:cs="Arial"/>
          <w:b/>
          <w:bCs/>
        </w:rPr>
        <w:t>Senior leaders (SLT)</w:t>
      </w:r>
    </w:p>
    <w:p w14:paraId="336BA634" w14:textId="77777777" w:rsidR="009C43B2" w:rsidRDefault="000436C0" w:rsidP="2E21B61B">
      <w:pPr>
        <w:pStyle w:val="ListParagraph"/>
        <w:numPr>
          <w:ilvl w:val="0"/>
          <w:numId w:val="2"/>
        </w:numPr>
        <w:spacing w:line="276" w:lineRule="auto"/>
        <w:rPr>
          <w:rFonts w:cs="Arial"/>
        </w:rPr>
      </w:pPr>
      <w:r w:rsidRPr="2E21B61B">
        <w:rPr>
          <w:rFonts w:cs="Arial"/>
        </w:rPr>
        <w:t>Are familiar with the contents, refer to and direct relevant centre staff to annually updated JCQ publications including:</w:t>
      </w:r>
    </w:p>
    <w:p w14:paraId="34D8A9E4" w14:textId="77777777" w:rsidR="009C43B2" w:rsidRDefault="00673578" w:rsidP="2E21B61B">
      <w:pPr>
        <w:pStyle w:val="ListParagraph"/>
        <w:spacing w:line="276" w:lineRule="auto"/>
        <w:rPr>
          <w:rFonts w:ascii="Rockwell Condensed" w:hAnsi="Rockwell Condensed" w:cs="Arial"/>
        </w:rPr>
      </w:pPr>
      <w:hyperlink r:id="rId42">
        <w:r w:rsidR="000436C0" w:rsidRPr="2E21B61B">
          <w:rPr>
            <w:rStyle w:val="Hyperlink"/>
            <w:rFonts w:ascii="Rockwell Condensed" w:hAnsi="Rockwell Condensed" w:cs="Arial"/>
          </w:rPr>
          <w:t>General regulations for approved centres</w:t>
        </w:r>
      </w:hyperlink>
    </w:p>
    <w:p w14:paraId="29D835E6" w14:textId="77777777" w:rsidR="009C43B2" w:rsidRDefault="00673578" w:rsidP="2E21B61B">
      <w:pPr>
        <w:pStyle w:val="ListParagraph"/>
        <w:spacing w:line="276" w:lineRule="auto"/>
        <w:rPr>
          <w:rFonts w:ascii="Rockwell Condensed" w:hAnsi="Rockwell Condensed" w:cs="Arial"/>
        </w:rPr>
      </w:pPr>
      <w:hyperlink r:id="rId43">
        <w:r w:rsidR="000436C0" w:rsidRPr="2E21B61B">
          <w:rPr>
            <w:rStyle w:val="Hyperlink"/>
            <w:rFonts w:ascii="Rockwell Condensed" w:hAnsi="Rockwell Condensed" w:cs="Arial"/>
          </w:rPr>
          <w:t>Instructions for conducting examinations</w:t>
        </w:r>
      </w:hyperlink>
    </w:p>
    <w:p w14:paraId="3E55BD6D" w14:textId="77777777" w:rsidR="009C43B2" w:rsidRDefault="00673578" w:rsidP="2E21B61B">
      <w:pPr>
        <w:pStyle w:val="ListParagraph"/>
        <w:spacing w:line="276" w:lineRule="auto"/>
        <w:rPr>
          <w:rStyle w:val="Hyperlink"/>
          <w:rFonts w:ascii="Rockwell Condensed" w:hAnsi="Rockwell Condensed" w:cs="Arial"/>
          <w:u w:val="none"/>
        </w:rPr>
      </w:pPr>
      <w:hyperlink r:id="rId44">
        <w:r w:rsidR="000436C0" w:rsidRPr="2E21B61B">
          <w:rPr>
            <w:rStyle w:val="Hyperlink"/>
            <w:rFonts w:ascii="Rockwell Condensed" w:hAnsi="Rockwell Condensed" w:cs="Arial"/>
          </w:rPr>
          <w:t>Access Arrangements and Reasonable Adjustments</w:t>
        </w:r>
      </w:hyperlink>
    </w:p>
    <w:p w14:paraId="55473658" w14:textId="77777777" w:rsidR="009C43B2" w:rsidRDefault="00673578" w:rsidP="2E21B61B">
      <w:pPr>
        <w:pStyle w:val="ListParagraph"/>
        <w:spacing w:line="276" w:lineRule="auto"/>
        <w:rPr>
          <w:rStyle w:val="Hyperlink"/>
          <w:rFonts w:ascii="Rockwell Condensed" w:hAnsi="Rockwell Condensed" w:cs="Arial"/>
        </w:rPr>
      </w:pPr>
      <w:hyperlink r:id="rId45">
        <w:r w:rsidR="000436C0" w:rsidRPr="2E21B61B">
          <w:rPr>
            <w:rStyle w:val="Hyperlink"/>
            <w:rFonts w:ascii="Rockwell Condensed" w:hAnsi="Rockwell Condensed" w:cs="Arial"/>
          </w:rPr>
          <w:t>Suspected Malpractice in Examinations and Assessments</w:t>
        </w:r>
      </w:hyperlink>
    </w:p>
    <w:p w14:paraId="7616C3A3" w14:textId="77777777" w:rsidR="009C43B2" w:rsidRDefault="00673578" w:rsidP="2E21B61B">
      <w:pPr>
        <w:pStyle w:val="ListParagraph"/>
        <w:spacing w:line="276" w:lineRule="auto"/>
        <w:rPr>
          <w:rFonts w:cs="Arial"/>
        </w:rPr>
      </w:pPr>
      <w:hyperlink r:id="rId46">
        <w:r w:rsidR="000436C0" w:rsidRPr="2E21B61B">
          <w:rPr>
            <w:rStyle w:val="Hyperlink"/>
            <w:rFonts w:ascii="Rockwell Condensed" w:hAnsi="Rockwell Condensed" w:cs="Arial"/>
          </w:rPr>
          <w:t>Instructions for conducting non-examination assessments</w:t>
        </w:r>
      </w:hyperlink>
      <w:r w:rsidR="000436C0">
        <w:t xml:space="preserve"> </w:t>
      </w:r>
      <w:r w:rsidR="000436C0" w:rsidRPr="2E21B61B">
        <w:rPr>
          <w:rStyle w:val="Hyperlink"/>
          <w:rFonts w:cs="Arial"/>
          <w:color w:val="auto"/>
          <w:u w:val="none"/>
        </w:rPr>
        <w:t>(and the instructions for conducting coursework)</w:t>
      </w:r>
    </w:p>
    <w:p w14:paraId="7A745818" w14:textId="77777777" w:rsidR="009C43B2" w:rsidRDefault="000436C0" w:rsidP="2E21B61B">
      <w:pPr>
        <w:spacing w:line="276" w:lineRule="auto"/>
        <w:rPr>
          <w:rFonts w:cs="Arial"/>
          <w:b/>
          <w:bCs/>
        </w:rPr>
      </w:pPr>
      <w:r w:rsidRPr="2E21B61B">
        <w:rPr>
          <w:rFonts w:cs="Arial"/>
          <w:b/>
          <w:bCs/>
        </w:rPr>
        <w:t>Special educational needs co-ordinator (SENCo)</w:t>
      </w:r>
    </w:p>
    <w:p w14:paraId="520B426F" w14:textId="77777777" w:rsidR="009C43B2" w:rsidRDefault="000436C0" w:rsidP="2E21B61B">
      <w:pPr>
        <w:pStyle w:val="ListParagraph"/>
        <w:numPr>
          <w:ilvl w:val="0"/>
          <w:numId w:val="37"/>
        </w:numPr>
        <w:spacing w:line="276" w:lineRule="auto"/>
        <w:rPr>
          <w:rFonts w:cs="Arial"/>
        </w:rPr>
      </w:pPr>
      <w:r w:rsidRPr="2E21B61B">
        <w:rPr>
          <w:rFonts w:cs="Arial"/>
        </w:rPr>
        <w:t>Is familiar with the contents, refers to and directs relevant centre staff to annually updated JCQ publications including:</w:t>
      </w:r>
    </w:p>
    <w:p w14:paraId="34654110" w14:textId="77777777" w:rsidR="009C43B2" w:rsidRDefault="00673578" w:rsidP="2E21B61B">
      <w:pPr>
        <w:pStyle w:val="ListParagraph"/>
        <w:spacing w:line="276" w:lineRule="auto"/>
        <w:rPr>
          <w:rStyle w:val="Hyperlink"/>
          <w:rFonts w:ascii="Rockwell Condensed" w:hAnsi="Rockwell Condensed" w:cs="Arial"/>
          <w:color w:val="auto"/>
          <w:u w:val="none"/>
        </w:rPr>
      </w:pPr>
      <w:hyperlink r:id="rId47">
        <w:r w:rsidR="000436C0" w:rsidRPr="2E21B61B">
          <w:rPr>
            <w:rStyle w:val="Hyperlink"/>
            <w:rFonts w:ascii="Rockwell Condensed" w:hAnsi="Rockwell Condensed" w:cs="Arial"/>
          </w:rPr>
          <w:t>Access Arrangements and Reasonable Adjustments</w:t>
        </w:r>
      </w:hyperlink>
    </w:p>
    <w:p w14:paraId="32992031" w14:textId="77777777" w:rsidR="009C43B2" w:rsidRDefault="000436C0" w:rsidP="2E21B61B">
      <w:pPr>
        <w:pStyle w:val="ListParagraph"/>
        <w:numPr>
          <w:ilvl w:val="0"/>
          <w:numId w:val="37"/>
        </w:numPr>
        <w:spacing w:line="276" w:lineRule="auto"/>
        <w:rPr>
          <w:rFonts w:cs="Arial"/>
          <w:b/>
          <w:bCs/>
        </w:rPr>
      </w:pPr>
      <w:r w:rsidRPr="2E21B61B">
        <w:rPr>
          <w:rFonts w:cs="Arial"/>
        </w:rPr>
        <w:t>Leads on the access arrangements and reasonable adjustments process (referred to in this policy as ‘access arrangements’)</w:t>
      </w:r>
    </w:p>
    <w:p w14:paraId="57A69FC9" w14:textId="77777777" w:rsidR="009C43B2" w:rsidRDefault="000436C0" w:rsidP="2E21B61B">
      <w:pPr>
        <w:pStyle w:val="ListParagraph"/>
        <w:numPr>
          <w:ilvl w:val="0"/>
          <w:numId w:val="37"/>
        </w:numPr>
        <w:spacing w:line="276" w:lineRule="auto"/>
        <w:rPr>
          <w:rFonts w:cs="Arial"/>
          <w:b/>
          <w:bCs/>
          <w:highlight w:val="cyan"/>
        </w:rPr>
      </w:pPr>
      <w:r w:rsidRPr="2E21B61B">
        <w:rPr>
          <w:rFonts w:cs="Arial"/>
        </w:rPr>
        <w:t>If not the qualified access arrangements assessor, works with the person appointed, on all matters relating to assessing candidates and ensures the correct procedures are followed</w:t>
      </w:r>
    </w:p>
    <w:p w14:paraId="29C9D4EF" w14:textId="77777777" w:rsidR="009C43B2" w:rsidRDefault="000436C0" w:rsidP="2E21B61B">
      <w:pPr>
        <w:pStyle w:val="ListParagraph"/>
        <w:numPr>
          <w:ilvl w:val="0"/>
          <w:numId w:val="37"/>
        </w:numPr>
        <w:spacing w:line="276" w:lineRule="auto"/>
        <w:ind w:left="714" w:hanging="357"/>
        <w:rPr>
          <w:rFonts w:cs="Arial"/>
          <w:b/>
          <w:bCs/>
        </w:rPr>
      </w:pPr>
      <w:r w:rsidRPr="2E21B61B">
        <w:rPr>
          <w:rFonts w:cs="Arial"/>
        </w:rPr>
        <w:t>Presents when requested by a JCQ Centre Inspector, evidence of the assessor’s qualification</w:t>
      </w:r>
    </w:p>
    <w:p w14:paraId="6F06C6C9" w14:textId="77777777" w:rsidR="009C43B2" w:rsidRDefault="000436C0" w:rsidP="2E21B61B">
      <w:pPr>
        <w:spacing w:line="276" w:lineRule="auto"/>
        <w:rPr>
          <w:rFonts w:cs="Arial"/>
          <w:b/>
          <w:bCs/>
        </w:rPr>
      </w:pPr>
      <w:r w:rsidRPr="2E21B61B">
        <w:rPr>
          <w:rFonts w:cs="Arial"/>
          <w:b/>
          <w:bCs/>
        </w:rPr>
        <w:t>Head of department (</w:t>
      </w:r>
      <w:proofErr w:type="spellStart"/>
      <w:r w:rsidRPr="2E21B61B">
        <w:rPr>
          <w:rFonts w:cs="Arial"/>
          <w:b/>
          <w:bCs/>
        </w:rPr>
        <w:t>HoD</w:t>
      </w:r>
      <w:proofErr w:type="spellEnd"/>
      <w:r w:rsidRPr="2E21B61B">
        <w:rPr>
          <w:rFonts w:cs="Arial"/>
          <w:b/>
          <w:bCs/>
        </w:rPr>
        <w:t>)</w:t>
      </w:r>
    </w:p>
    <w:p w14:paraId="2ABD8B45" w14:textId="77777777" w:rsidR="009C43B2" w:rsidRDefault="000436C0" w:rsidP="2E21B61B">
      <w:pPr>
        <w:pStyle w:val="ListParagraph"/>
        <w:numPr>
          <w:ilvl w:val="0"/>
          <w:numId w:val="1"/>
        </w:numPr>
        <w:spacing w:line="276" w:lineRule="auto"/>
        <w:rPr>
          <w:rFonts w:cs="Arial"/>
        </w:rPr>
      </w:pPr>
      <w:r w:rsidRPr="2E21B61B">
        <w:rPr>
          <w:rFonts w:cs="Arial"/>
        </w:rPr>
        <w:lastRenderedPageBreak/>
        <w:t>Ensures teaching staff undertake key tasks, as detailed in this policy, within the exams process (exam cycle) and meet internal deadlines set by the EO and SENCo</w:t>
      </w:r>
    </w:p>
    <w:p w14:paraId="4A4AC57B" w14:textId="77777777" w:rsidR="009C43B2" w:rsidRDefault="000436C0" w:rsidP="2E21B61B">
      <w:pPr>
        <w:pStyle w:val="ListParagraph"/>
        <w:numPr>
          <w:ilvl w:val="0"/>
          <w:numId w:val="38"/>
        </w:numPr>
        <w:spacing w:line="276" w:lineRule="auto"/>
        <w:rPr>
          <w:rFonts w:cs="Arial"/>
        </w:rPr>
      </w:pPr>
      <w:r w:rsidRPr="2E21B61B">
        <w:rPr>
          <w:rFonts w:cs="Arial"/>
        </w:rPr>
        <w:t>Ensures teaching staff keep themselves updated with awarding body subject and teacher-specific information to confirm effective delivery of qualifications</w:t>
      </w:r>
    </w:p>
    <w:p w14:paraId="64F62E0E" w14:textId="77777777" w:rsidR="009C43B2" w:rsidRDefault="000436C0" w:rsidP="2E21B61B">
      <w:pPr>
        <w:pStyle w:val="ListParagraph"/>
        <w:numPr>
          <w:ilvl w:val="0"/>
          <w:numId w:val="38"/>
        </w:numPr>
        <w:spacing w:line="276" w:lineRule="auto"/>
        <w:ind w:left="714" w:hanging="357"/>
        <w:rPr>
          <w:rFonts w:cs="Arial"/>
        </w:rPr>
      </w:pPr>
      <w:r w:rsidRPr="2E21B61B">
        <w:rPr>
          <w:rFonts w:cs="Arial"/>
        </w:rPr>
        <w:t>Ensures teaching staff attend relevant awarding body training and update events</w:t>
      </w:r>
    </w:p>
    <w:p w14:paraId="217528AE" w14:textId="77777777" w:rsidR="009C43B2" w:rsidRDefault="000436C0" w:rsidP="2E21B61B">
      <w:pPr>
        <w:spacing w:line="276" w:lineRule="auto"/>
        <w:rPr>
          <w:rFonts w:cs="Arial"/>
          <w:b/>
          <w:bCs/>
        </w:rPr>
      </w:pPr>
      <w:r w:rsidRPr="2E21B61B">
        <w:rPr>
          <w:rFonts w:cs="Arial"/>
          <w:b/>
          <w:bCs/>
        </w:rPr>
        <w:t>Teaching staff</w:t>
      </w:r>
    </w:p>
    <w:p w14:paraId="6A2AE36C" w14:textId="77777777" w:rsidR="009C43B2" w:rsidRDefault="000436C0" w:rsidP="2E21B61B">
      <w:pPr>
        <w:pStyle w:val="ListParagraph"/>
        <w:numPr>
          <w:ilvl w:val="0"/>
          <w:numId w:val="1"/>
        </w:numPr>
        <w:spacing w:line="276" w:lineRule="auto"/>
        <w:rPr>
          <w:rFonts w:cs="Arial"/>
        </w:rPr>
      </w:pPr>
      <w:r w:rsidRPr="2E21B61B">
        <w:rPr>
          <w:rFonts w:cs="Arial"/>
        </w:rPr>
        <w:t>Undertake key tasks, as detailed in this policy, within the exams process and meet internal deadlines set by the EO and SENCo</w:t>
      </w:r>
    </w:p>
    <w:p w14:paraId="1D0FE141" w14:textId="77777777" w:rsidR="009C43B2" w:rsidRDefault="000436C0" w:rsidP="2E21B61B">
      <w:pPr>
        <w:pStyle w:val="ListParagraph"/>
        <w:numPr>
          <w:ilvl w:val="0"/>
          <w:numId w:val="39"/>
        </w:numPr>
        <w:spacing w:line="276" w:lineRule="auto"/>
        <w:rPr>
          <w:rFonts w:cs="Arial"/>
        </w:rPr>
      </w:pPr>
      <w:r w:rsidRPr="2E21B61B">
        <w:rPr>
          <w:rFonts w:cs="Arial"/>
        </w:rPr>
        <w:t>Keep updated with awarding body subject and teacher-specific information to confirm effective delivery of qualifications</w:t>
      </w:r>
    </w:p>
    <w:p w14:paraId="6D11681B" w14:textId="77777777" w:rsidR="009C43B2" w:rsidRDefault="000436C0" w:rsidP="2E21B61B">
      <w:pPr>
        <w:pStyle w:val="ListParagraph"/>
        <w:numPr>
          <w:ilvl w:val="0"/>
          <w:numId w:val="39"/>
        </w:numPr>
        <w:spacing w:line="276" w:lineRule="auto"/>
        <w:rPr>
          <w:rFonts w:cs="Arial"/>
        </w:rPr>
      </w:pPr>
      <w:r w:rsidRPr="2E21B61B">
        <w:rPr>
          <w:rFonts w:cs="Arial"/>
        </w:rPr>
        <w:t>Attend relevant awarding body training and update events</w:t>
      </w:r>
    </w:p>
    <w:p w14:paraId="7ED81270" w14:textId="77777777" w:rsidR="009C43B2" w:rsidRDefault="000436C0" w:rsidP="2E21B61B">
      <w:pPr>
        <w:spacing w:line="276" w:lineRule="auto"/>
        <w:rPr>
          <w:rFonts w:cs="Arial"/>
          <w:b/>
          <w:bCs/>
        </w:rPr>
      </w:pPr>
      <w:r w:rsidRPr="2E21B61B">
        <w:rPr>
          <w:rFonts w:cs="Arial"/>
          <w:b/>
          <w:bCs/>
        </w:rPr>
        <w:t>Invigilators</w:t>
      </w:r>
    </w:p>
    <w:p w14:paraId="2D67CED0" w14:textId="77777777" w:rsidR="009C43B2" w:rsidRDefault="000436C0" w:rsidP="2E21B61B">
      <w:pPr>
        <w:pStyle w:val="ListParagraph"/>
        <w:numPr>
          <w:ilvl w:val="0"/>
          <w:numId w:val="40"/>
        </w:numPr>
        <w:spacing w:line="276" w:lineRule="auto"/>
        <w:rPr>
          <w:rFonts w:cs="Arial"/>
        </w:rPr>
      </w:pPr>
      <w:r w:rsidRPr="2E21B61B">
        <w:rPr>
          <w:rFonts w:cs="Arial"/>
        </w:rPr>
        <w:t>Attend training, update, briefing and review sessions as required</w:t>
      </w:r>
    </w:p>
    <w:p w14:paraId="3459668E" w14:textId="77777777" w:rsidR="009C43B2" w:rsidRDefault="000436C0" w:rsidP="2E21B61B">
      <w:pPr>
        <w:pStyle w:val="ListParagraph"/>
        <w:numPr>
          <w:ilvl w:val="0"/>
          <w:numId w:val="40"/>
        </w:numPr>
        <w:spacing w:line="276" w:lineRule="auto"/>
        <w:rPr>
          <w:rFonts w:cs="Arial"/>
        </w:rPr>
      </w:pPr>
      <w:r w:rsidRPr="2E21B61B">
        <w:rPr>
          <w:rFonts w:cs="Arial"/>
        </w:rPr>
        <w:t>Provide information as requested on their availability to invigilate</w:t>
      </w:r>
    </w:p>
    <w:p w14:paraId="2CC17F88" w14:textId="77777777" w:rsidR="009C43B2" w:rsidRDefault="000436C0" w:rsidP="2E21B61B">
      <w:pPr>
        <w:pStyle w:val="ListParagraph"/>
        <w:numPr>
          <w:ilvl w:val="0"/>
          <w:numId w:val="40"/>
        </w:numPr>
        <w:spacing w:line="276" w:lineRule="auto"/>
        <w:rPr>
          <w:rFonts w:cs="Arial"/>
        </w:rPr>
      </w:pPr>
      <w:r w:rsidRPr="2E21B61B">
        <w:rPr>
          <w:rFonts w:cs="Arial"/>
        </w:rPr>
        <w:t xml:space="preserve">Sign a confidentiality and security agreement and </w:t>
      </w:r>
      <w:r>
        <w:t>confirm whether they have any current maladministration/malpractice sanctions applied to them</w:t>
      </w:r>
    </w:p>
    <w:p w14:paraId="7E844C41" w14:textId="77777777" w:rsidR="009C43B2" w:rsidRDefault="000436C0" w:rsidP="2E21B61B">
      <w:pPr>
        <w:spacing w:line="276" w:lineRule="auto"/>
        <w:rPr>
          <w:rFonts w:cs="Arial"/>
          <w:b/>
          <w:bCs/>
        </w:rPr>
      </w:pPr>
      <w:r w:rsidRPr="2E21B61B">
        <w:rPr>
          <w:rFonts w:cs="Arial"/>
          <w:b/>
          <w:bCs/>
        </w:rPr>
        <w:t>Reception staff</w:t>
      </w:r>
    </w:p>
    <w:p w14:paraId="5E4D21C0" w14:textId="77777777" w:rsidR="009C43B2" w:rsidRDefault="000436C0" w:rsidP="2E21B61B">
      <w:pPr>
        <w:pStyle w:val="ListParagraph"/>
        <w:numPr>
          <w:ilvl w:val="0"/>
          <w:numId w:val="31"/>
        </w:numPr>
        <w:spacing w:line="276" w:lineRule="auto"/>
        <w:rPr>
          <w:rFonts w:cs="Arial"/>
        </w:rPr>
      </w:pPr>
      <w:r w:rsidRPr="2E21B61B">
        <w:rPr>
          <w:rFonts w:cs="Arial"/>
        </w:rPr>
        <w:t xml:space="preserve">Support the EO </w:t>
      </w:r>
      <w:r w:rsidRPr="2E21B61B">
        <w:rPr>
          <w:rFonts w:cs="Arial"/>
          <w:color w:val="000000" w:themeColor="text1"/>
        </w:rPr>
        <w:t>in the receipt and dispatch of confidential exam materials and follow the requirements for maintaining the integrity and confidentiality of the exam materials</w:t>
      </w:r>
    </w:p>
    <w:p w14:paraId="51FD335C" w14:textId="77777777" w:rsidR="009C43B2" w:rsidRDefault="000436C0" w:rsidP="2E21B61B">
      <w:pPr>
        <w:spacing w:line="276" w:lineRule="auto"/>
        <w:rPr>
          <w:rFonts w:cs="Arial"/>
          <w:b/>
          <w:bCs/>
        </w:rPr>
      </w:pPr>
      <w:r w:rsidRPr="2E21B61B">
        <w:rPr>
          <w:rFonts w:cs="Arial"/>
          <w:b/>
          <w:bCs/>
        </w:rPr>
        <w:t>Site staff</w:t>
      </w:r>
    </w:p>
    <w:p w14:paraId="2738DD83" w14:textId="77777777" w:rsidR="009C43B2" w:rsidRDefault="000436C0" w:rsidP="2E21B61B">
      <w:pPr>
        <w:pStyle w:val="ListParagraph"/>
        <w:numPr>
          <w:ilvl w:val="0"/>
          <w:numId w:val="31"/>
        </w:numPr>
        <w:spacing w:line="276" w:lineRule="auto"/>
        <w:rPr>
          <w:rFonts w:cs="Arial"/>
        </w:rPr>
      </w:pPr>
      <w:r w:rsidRPr="2E21B61B">
        <w:rPr>
          <w:rFonts w:cs="Arial"/>
        </w:rPr>
        <w:t>Support the EO in relevant matters relating to exam rooms and resources</w:t>
      </w:r>
    </w:p>
    <w:p w14:paraId="594963EA" w14:textId="77777777" w:rsidR="009C43B2" w:rsidRDefault="000436C0" w:rsidP="2E21B61B">
      <w:pPr>
        <w:spacing w:line="276" w:lineRule="auto"/>
        <w:rPr>
          <w:rFonts w:cs="Arial"/>
          <w:b/>
          <w:bCs/>
        </w:rPr>
      </w:pPr>
      <w:r w:rsidRPr="2E21B61B">
        <w:rPr>
          <w:rFonts w:cs="Arial"/>
          <w:b/>
          <w:bCs/>
        </w:rPr>
        <w:t>Candidates</w:t>
      </w:r>
    </w:p>
    <w:p w14:paraId="53A92593" w14:textId="77777777" w:rsidR="009C43B2" w:rsidRDefault="000436C0" w:rsidP="2E21B61B">
      <w:pPr>
        <w:spacing w:line="276" w:lineRule="auto"/>
        <w:rPr>
          <w:rFonts w:cs="Arial"/>
        </w:rPr>
      </w:pPr>
      <w:r w:rsidRPr="2E21B61B">
        <w:rPr>
          <w:rFonts w:cs="Arial"/>
        </w:rPr>
        <w:t>Where applicable in this policy, the term ‘candidates’ refers to candidates and/or their parents/carers.</w:t>
      </w:r>
    </w:p>
    <w:p w14:paraId="07459315" w14:textId="77777777" w:rsidR="009C43B2" w:rsidRDefault="009C43B2" w:rsidP="2E21B61B">
      <w:pPr>
        <w:spacing w:line="276" w:lineRule="auto"/>
        <w:rPr>
          <w:rFonts w:cs="Arial"/>
        </w:rPr>
      </w:pPr>
    </w:p>
    <w:p w14:paraId="6C47144B" w14:textId="77777777" w:rsidR="009C43B2" w:rsidRDefault="000436C0">
      <w:pPr>
        <w:pStyle w:val="Headinglevel1"/>
        <w:rPr>
          <w:rFonts w:cs="Arial"/>
        </w:rPr>
      </w:pPr>
      <w:bookmarkStart w:id="25" w:name="_Toc526777009"/>
      <w:bookmarkStart w:id="26" w:name="_Toc56412160"/>
      <w:r w:rsidRPr="2E21B61B">
        <w:rPr>
          <w:rFonts w:cs="Arial"/>
        </w:rPr>
        <w:t>The exam cycle</w:t>
      </w:r>
      <w:bookmarkEnd w:id="25"/>
      <w:bookmarkEnd w:id="26"/>
    </w:p>
    <w:p w14:paraId="2853B151" w14:textId="77777777" w:rsidR="009C43B2" w:rsidRDefault="000436C0" w:rsidP="2E21B61B">
      <w:pPr>
        <w:spacing w:line="276" w:lineRule="auto"/>
        <w:rPr>
          <w:rFonts w:cs="Arial"/>
        </w:rPr>
      </w:pPr>
      <w:r w:rsidRPr="2E21B61B">
        <w:rPr>
          <w:rFonts w:cs="Arial"/>
        </w:rPr>
        <w:t xml:space="preserve">The exams management and administration process that needs to be undertaken for each </w:t>
      </w:r>
      <w:r w:rsidRPr="2E21B61B">
        <w:rPr>
          <w:rFonts w:cs="Arial"/>
          <w:b/>
          <w:bCs/>
        </w:rPr>
        <w:t>exam series</w:t>
      </w:r>
      <w:r w:rsidRPr="2E21B61B">
        <w:rPr>
          <w:rFonts w:cs="Arial"/>
        </w:rPr>
        <w:t xml:space="preserve"> is often referred to as the </w:t>
      </w:r>
      <w:r w:rsidRPr="2E21B61B">
        <w:rPr>
          <w:rFonts w:cs="Arial"/>
          <w:b/>
          <w:bCs/>
        </w:rPr>
        <w:t>exam cycle</w:t>
      </w:r>
      <w:r w:rsidRPr="2E21B61B">
        <w:rPr>
          <w:rFonts w:cs="Arial"/>
        </w:rPr>
        <w:t xml:space="preserve"> and relevant tasks required within this grouped into the following stages:</w:t>
      </w:r>
    </w:p>
    <w:p w14:paraId="685E9714" w14:textId="77777777" w:rsidR="009C43B2" w:rsidRDefault="000436C0" w:rsidP="2E21B61B">
      <w:pPr>
        <w:pStyle w:val="ListParagraph"/>
        <w:numPr>
          <w:ilvl w:val="0"/>
          <w:numId w:val="41"/>
        </w:numPr>
        <w:spacing w:line="276" w:lineRule="auto"/>
        <w:rPr>
          <w:rFonts w:cs="Arial"/>
        </w:rPr>
      </w:pPr>
      <w:r w:rsidRPr="2E21B61B">
        <w:rPr>
          <w:rFonts w:cs="Arial"/>
        </w:rPr>
        <w:t>planning</w:t>
      </w:r>
    </w:p>
    <w:p w14:paraId="061EEEC7" w14:textId="77777777" w:rsidR="009C43B2" w:rsidRDefault="000436C0" w:rsidP="2E21B61B">
      <w:pPr>
        <w:pStyle w:val="ListParagraph"/>
        <w:numPr>
          <w:ilvl w:val="0"/>
          <w:numId w:val="41"/>
        </w:numPr>
        <w:spacing w:line="276" w:lineRule="auto"/>
        <w:rPr>
          <w:rFonts w:cs="Arial"/>
        </w:rPr>
      </w:pPr>
      <w:r w:rsidRPr="2E21B61B">
        <w:rPr>
          <w:rFonts w:cs="Arial"/>
        </w:rPr>
        <w:t>entries</w:t>
      </w:r>
    </w:p>
    <w:p w14:paraId="3916C52C" w14:textId="77777777" w:rsidR="009C43B2" w:rsidRDefault="000436C0" w:rsidP="2E21B61B">
      <w:pPr>
        <w:pStyle w:val="ListParagraph"/>
        <w:numPr>
          <w:ilvl w:val="0"/>
          <w:numId w:val="41"/>
        </w:numPr>
        <w:spacing w:line="276" w:lineRule="auto"/>
        <w:rPr>
          <w:rFonts w:cs="Arial"/>
        </w:rPr>
      </w:pPr>
      <w:r w:rsidRPr="2E21B61B">
        <w:rPr>
          <w:rFonts w:cs="Arial"/>
        </w:rPr>
        <w:t xml:space="preserve">pre-exams </w:t>
      </w:r>
    </w:p>
    <w:p w14:paraId="448AC1CF" w14:textId="77777777" w:rsidR="009C43B2" w:rsidRDefault="000436C0" w:rsidP="2E21B61B">
      <w:pPr>
        <w:pStyle w:val="ListParagraph"/>
        <w:numPr>
          <w:ilvl w:val="0"/>
          <w:numId w:val="41"/>
        </w:numPr>
        <w:spacing w:line="276" w:lineRule="auto"/>
        <w:rPr>
          <w:rFonts w:cs="Arial"/>
        </w:rPr>
      </w:pPr>
      <w:r w:rsidRPr="2E21B61B">
        <w:rPr>
          <w:rFonts w:cs="Arial"/>
        </w:rPr>
        <w:t>exam time</w:t>
      </w:r>
    </w:p>
    <w:p w14:paraId="2C9A8EE9" w14:textId="77777777" w:rsidR="009C43B2" w:rsidRDefault="000436C0" w:rsidP="2E21B61B">
      <w:pPr>
        <w:pStyle w:val="ListParagraph"/>
        <w:numPr>
          <w:ilvl w:val="0"/>
          <w:numId w:val="41"/>
        </w:numPr>
        <w:spacing w:line="276" w:lineRule="auto"/>
        <w:rPr>
          <w:rFonts w:cs="Arial"/>
        </w:rPr>
      </w:pPr>
      <w:r w:rsidRPr="2E21B61B">
        <w:rPr>
          <w:rFonts w:cs="Arial"/>
        </w:rPr>
        <w:t>results and post-results</w:t>
      </w:r>
    </w:p>
    <w:p w14:paraId="1FCD771F" w14:textId="77777777" w:rsidR="009C43B2" w:rsidRDefault="000436C0" w:rsidP="2E21B61B">
      <w:pPr>
        <w:spacing w:line="276" w:lineRule="auto"/>
        <w:rPr>
          <w:rFonts w:cs="Arial"/>
        </w:rPr>
      </w:pPr>
      <w:r w:rsidRPr="2E21B61B">
        <w:rPr>
          <w:rFonts w:cs="Arial"/>
        </w:rPr>
        <w:t>This policy identifies roles and responsibilities of centre staff within this cycle.</w:t>
      </w:r>
    </w:p>
    <w:p w14:paraId="24AE5F6F" w14:textId="77777777" w:rsidR="009C43B2" w:rsidRDefault="000436C0">
      <w:pPr>
        <w:pStyle w:val="Headinglevel2"/>
        <w:spacing w:line="276" w:lineRule="auto"/>
        <w:rPr>
          <w:rFonts w:cs="Arial"/>
        </w:rPr>
      </w:pPr>
      <w:bookmarkStart w:id="27" w:name="_Toc526777010"/>
      <w:bookmarkStart w:id="28" w:name="_Toc56412161"/>
      <w:r w:rsidRPr="2E21B61B">
        <w:rPr>
          <w:rFonts w:cs="Arial"/>
        </w:rPr>
        <w:t>Planning: roles and responsibilities</w:t>
      </w:r>
      <w:bookmarkEnd w:id="27"/>
      <w:bookmarkEnd w:id="28"/>
    </w:p>
    <w:p w14:paraId="76DE3151" w14:textId="77777777" w:rsidR="009C43B2" w:rsidRDefault="000436C0" w:rsidP="2E21B61B">
      <w:pPr>
        <w:pStyle w:val="Heading3"/>
        <w:spacing w:line="276" w:lineRule="auto"/>
        <w:rPr>
          <w:rFonts w:cs="Arial"/>
          <w:u w:val="single"/>
        </w:rPr>
      </w:pPr>
      <w:bookmarkStart w:id="29" w:name="_Toc526777011"/>
      <w:bookmarkStart w:id="30" w:name="_Toc56412162"/>
      <w:r w:rsidRPr="2E21B61B">
        <w:rPr>
          <w:rFonts w:cs="Arial"/>
          <w:u w:val="single"/>
        </w:rPr>
        <w:t>Information sharing</w:t>
      </w:r>
      <w:bookmarkEnd w:id="29"/>
      <w:bookmarkEnd w:id="30"/>
    </w:p>
    <w:p w14:paraId="6537F28F" w14:textId="77777777" w:rsidR="009C43B2" w:rsidRDefault="009C43B2" w:rsidP="2E21B61B">
      <w:pPr>
        <w:rPr>
          <w:rFonts w:cs="Arial"/>
        </w:rPr>
      </w:pPr>
    </w:p>
    <w:p w14:paraId="668656F2" w14:textId="77777777" w:rsidR="009C43B2" w:rsidRDefault="000436C0" w:rsidP="2E21B61B">
      <w:pPr>
        <w:spacing w:line="276" w:lineRule="auto"/>
        <w:rPr>
          <w:rFonts w:cs="Arial"/>
          <w:b/>
          <w:bCs/>
        </w:rPr>
      </w:pPr>
      <w:r w:rsidRPr="2E21B61B">
        <w:rPr>
          <w:rFonts w:cs="Arial"/>
          <w:b/>
          <w:bCs/>
        </w:rPr>
        <w:t>Head of centre</w:t>
      </w:r>
    </w:p>
    <w:p w14:paraId="717F7ED6" w14:textId="77777777" w:rsidR="009C43B2" w:rsidRDefault="000436C0" w:rsidP="2E21B61B">
      <w:pPr>
        <w:pStyle w:val="ListParagraph"/>
        <w:numPr>
          <w:ilvl w:val="0"/>
          <w:numId w:val="4"/>
        </w:numPr>
        <w:spacing w:line="276" w:lineRule="auto"/>
        <w:rPr>
          <w:rFonts w:cs="Arial"/>
        </w:rPr>
      </w:pPr>
      <w:r w:rsidRPr="2E21B61B">
        <w:rPr>
          <w:rFonts w:cs="Arial"/>
        </w:rPr>
        <w:lastRenderedPageBreak/>
        <w:t xml:space="preserve">Directs relevant centre staff to annually updated JCQ publications including </w:t>
      </w:r>
      <w:hyperlink r:id="rId48">
        <w:r w:rsidRPr="2E21B61B">
          <w:rPr>
            <w:rStyle w:val="Hyperlink"/>
            <w:rFonts w:cs="Arial"/>
          </w:rPr>
          <w:t>GR</w:t>
        </w:r>
      </w:hyperlink>
      <w:r w:rsidRPr="2E21B61B">
        <w:rPr>
          <w:rStyle w:val="Hyperlink"/>
          <w:rFonts w:cs="Arial"/>
          <w:color w:val="auto"/>
          <w:u w:val="none"/>
        </w:rPr>
        <w:t xml:space="preserve">, </w:t>
      </w:r>
      <w:hyperlink r:id="rId49">
        <w:r w:rsidRPr="2E21B61B">
          <w:rPr>
            <w:rStyle w:val="Hyperlink"/>
            <w:rFonts w:cs="Arial"/>
          </w:rPr>
          <w:t>ICE</w:t>
        </w:r>
      </w:hyperlink>
      <w:r w:rsidRPr="2E21B61B">
        <w:rPr>
          <w:rStyle w:val="Hyperlink"/>
          <w:rFonts w:cs="Arial"/>
          <w:color w:val="auto"/>
          <w:u w:val="none"/>
        </w:rPr>
        <w:t xml:space="preserve">, </w:t>
      </w:r>
      <w:hyperlink r:id="rId50">
        <w:r w:rsidRPr="2E21B61B">
          <w:rPr>
            <w:rStyle w:val="Hyperlink"/>
            <w:rFonts w:cs="Arial"/>
          </w:rPr>
          <w:t>AA</w:t>
        </w:r>
      </w:hyperlink>
      <w:r w:rsidRPr="2E21B61B">
        <w:rPr>
          <w:rStyle w:val="Hyperlink"/>
          <w:rFonts w:cs="Arial"/>
          <w:u w:val="none"/>
        </w:rPr>
        <w:t xml:space="preserve">, </w:t>
      </w:r>
      <w:hyperlink r:id="rId51">
        <w:r w:rsidRPr="2E21B61B">
          <w:rPr>
            <w:rStyle w:val="Hyperlink"/>
            <w:rFonts w:cs="Arial"/>
          </w:rPr>
          <w:t>SMEA</w:t>
        </w:r>
      </w:hyperlink>
      <w:r>
        <w:t xml:space="preserve"> </w:t>
      </w:r>
      <w:r w:rsidRPr="2E21B61B">
        <w:rPr>
          <w:rFonts w:cs="Arial"/>
        </w:rPr>
        <w:t xml:space="preserve">and </w:t>
      </w:r>
      <w:hyperlink r:id="rId52">
        <w:r w:rsidRPr="2E21B61B">
          <w:rPr>
            <w:rStyle w:val="Hyperlink"/>
            <w:rFonts w:cs="Arial"/>
          </w:rPr>
          <w:t>NEA</w:t>
        </w:r>
      </w:hyperlink>
      <w:r>
        <w:t xml:space="preserve"> </w:t>
      </w:r>
      <w:r w:rsidRPr="2E21B61B">
        <w:rPr>
          <w:rStyle w:val="Hyperlink"/>
          <w:rFonts w:cs="Arial"/>
          <w:color w:val="auto"/>
          <w:u w:val="none"/>
        </w:rPr>
        <w:t>(and the instructions for conducting coursework)</w:t>
      </w:r>
    </w:p>
    <w:p w14:paraId="6863BC9C" w14:textId="77777777" w:rsidR="009C43B2" w:rsidRDefault="000436C0" w:rsidP="2E21B61B">
      <w:pPr>
        <w:spacing w:line="276" w:lineRule="auto"/>
        <w:rPr>
          <w:rFonts w:cs="Arial"/>
          <w:b/>
          <w:bCs/>
        </w:rPr>
      </w:pPr>
      <w:r w:rsidRPr="2E21B61B">
        <w:rPr>
          <w:rFonts w:cs="Arial"/>
          <w:b/>
          <w:bCs/>
        </w:rPr>
        <w:t>Exams officer</w:t>
      </w:r>
    </w:p>
    <w:p w14:paraId="5D15EBA0" w14:textId="77777777" w:rsidR="009C43B2" w:rsidRDefault="000436C0" w:rsidP="2E21B61B">
      <w:pPr>
        <w:pStyle w:val="ListParagraph"/>
        <w:numPr>
          <w:ilvl w:val="0"/>
          <w:numId w:val="42"/>
        </w:numPr>
        <w:spacing w:line="276" w:lineRule="auto"/>
        <w:rPr>
          <w:rFonts w:cs="Arial"/>
        </w:rPr>
      </w:pPr>
      <w:r w:rsidRPr="2E21B61B">
        <w:rPr>
          <w:rFonts w:cs="Arial"/>
        </w:rPr>
        <w:t>Signposts relevant centre staff to JCQ publications and awarding body documentation relating to the exams process that has been updated</w:t>
      </w:r>
    </w:p>
    <w:p w14:paraId="1E5AFDC0" w14:textId="77777777" w:rsidR="009C43B2" w:rsidRDefault="000436C0" w:rsidP="2E21B61B">
      <w:pPr>
        <w:pStyle w:val="ListParagraph"/>
        <w:numPr>
          <w:ilvl w:val="0"/>
          <w:numId w:val="42"/>
        </w:numPr>
        <w:spacing w:line="276" w:lineRule="auto"/>
        <w:rPr>
          <w:rFonts w:cs="Arial"/>
        </w:rPr>
      </w:pPr>
      <w:r w:rsidRPr="2E21B61B">
        <w:rPr>
          <w:rFonts w:cs="Arial"/>
        </w:rPr>
        <w:t>Signposts relevant centre staff to JCQ information that should be provided to candidates</w:t>
      </w:r>
    </w:p>
    <w:p w14:paraId="03DBB6C3" w14:textId="77777777" w:rsidR="009C43B2" w:rsidRDefault="000436C0" w:rsidP="2E21B61B">
      <w:pPr>
        <w:pStyle w:val="ListParagraph"/>
        <w:numPr>
          <w:ilvl w:val="0"/>
          <w:numId w:val="42"/>
        </w:numPr>
        <w:spacing w:line="276" w:lineRule="auto"/>
        <w:rPr>
          <w:rFonts w:cs="Arial"/>
        </w:rPr>
      </w:pPr>
      <w:r w:rsidRPr="2E21B61B">
        <w:rPr>
          <w:rFonts w:cs="Arial"/>
        </w:rPr>
        <w:t>As the centre administrator, approves relevant access rights for centre staff to access awarding body secure extranet sites</w:t>
      </w:r>
    </w:p>
    <w:p w14:paraId="71C189F8" w14:textId="77777777" w:rsidR="009C43B2" w:rsidRDefault="000436C0" w:rsidP="2E21B61B">
      <w:pPr>
        <w:pStyle w:val="Heading3"/>
        <w:spacing w:line="276" w:lineRule="auto"/>
        <w:rPr>
          <w:rFonts w:cs="Arial"/>
          <w:u w:val="single"/>
        </w:rPr>
      </w:pPr>
      <w:bookmarkStart w:id="31" w:name="_Toc526777012"/>
      <w:bookmarkStart w:id="32" w:name="_Toc56412163"/>
      <w:r w:rsidRPr="2E21B61B">
        <w:rPr>
          <w:rFonts w:cs="Arial"/>
          <w:u w:val="single"/>
        </w:rPr>
        <w:t>Information gathering</w:t>
      </w:r>
      <w:bookmarkEnd w:id="31"/>
      <w:bookmarkEnd w:id="32"/>
    </w:p>
    <w:p w14:paraId="2F02034B" w14:textId="77777777" w:rsidR="009C43B2" w:rsidRDefault="000436C0" w:rsidP="2E21B61B">
      <w:pPr>
        <w:spacing w:before="240" w:line="276" w:lineRule="auto"/>
        <w:rPr>
          <w:rFonts w:cs="Arial"/>
          <w:b/>
          <w:bCs/>
        </w:rPr>
      </w:pPr>
      <w:r w:rsidRPr="2E21B61B">
        <w:rPr>
          <w:rFonts w:cs="Arial"/>
          <w:b/>
          <w:bCs/>
        </w:rPr>
        <w:t>Exams officer</w:t>
      </w:r>
    </w:p>
    <w:p w14:paraId="6626889C" w14:textId="77777777" w:rsidR="009C43B2" w:rsidRDefault="000436C0" w:rsidP="2E21B61B">
      <w:pPr>
        <w:pStyle w:val="ListParagraph"/>
        <w:numPr>
          <w:ilvl w:val="0"/>
          <w:numId w:val="43"/>
        </w:numPr>
        <w:spacing w:line="276" w:lineRule="auto"/>
        <w:rPr>
          <w:rFonts w:cs="Arial"/>
        </w:rPr>
      </w:pPr>
      <w:r w:rsidRPr="2E21B61B">
        <w:rPr>
          <w:rFonts w:cs="Arial"/>
        </w:rPr>
        <w:t>Undertakes an annual information gathering exercise in preparation for each new academic year to ensure data about all qualifications being delivered is up to date and correct</w:t>
      </w:r>
    </w:p>
    <w:p w14:paraId="34F6A578" w14:textId="77777777" w:rsidR="009C43B2" w:rsidRDefault="000436C0" w:rsidP="2E21B61B">
      <w:pPr>
        <w:pStyle w:val="ListParagraph"/>
        <w:numPr>
          <w:ilvl w:val="0"/>
          <w:numId w:val="43"/>
        </w:numPr>
        <w:spacing w:line="276" w:lineRule="auto"/>
        <w:rPr>
          <w:rFonts w:cs="Arial"/>
        </w:rPr>
      </w:pPr>
      <w:r w:rsidRPr="2E21B61B">
        <w:rPr>
          <w:rFonts w:cs="Arial"/>
        </w:rPr>
        <w:t>Collates all information gathered into one central point of reference</w:t>
      </w:r>
    </w:p>
    <w:p w14:paraId="402069B0" w14:textId="77777777" w:rsidR="009C43B2" w:rsidRDefault="000436C0" w:rsidP="2E21B61B">
      <w:pPr>
        <w:pStyle w:val="ListParagraph"/>
        <w:numPr>
          <w:ilvl w:val="0"/>
          <w:numId w:val="43"/>
        </w:numPr>
        <w:spacing w:line="276" w:lineRule="auto"/>
        <w:rPr>
          <w:rFonts w:cs="Arial"/>
        </w:rPr>
      </w:pPr>
      <w:r w:rsidRPr="2E21B61B">
        <w:rPr>
          <w:rFonts w:cs="Arial"/>
        </w:rPr>
        <w:t>Researches awarding body guidance to identify administrative processes, key tasks, key dates and deadlines for all relevant qualifications</w:t>
      </w:r>
    </w:p>
    <w:p w14:paraId="31523FF7" w14:textId="77777777" w:rsidR="009C43B2" w:rsidRDefault="000436C0" w:rsidP="2E21B61B">
      <w:pPr>
        <w:pStyle w:val="ListParagraph"/>
        <w:numPr>
          <w:ilvl w:val="0"/>
          <w:numId w:val="43"/>
        </w:numPr>
        <w:spacing w:line="276" w:lineRule="auto"/>
        <w:rPr>
          <w:rFonts w:cs="Arial"/>
        </w:rPr>
      </w:pPr>
      <w:r w:rsidRPr="2E21B61B">
        <w:rPr>
          <w:rFonts w:cs="Arial"/>
        </w:rPr>
        <w:t>Produces an annual exams plan of key tasks and key dates to ensure all external deadlines can be effectively met; informs key centre staff of internal deadlines</w:t>
      </w:r>
    </w:p>
    <w:p w14:paraId="3D0F3B76" w14:textId="77777777" w:rsidR="009C43B2" w:rsidRDefault="000436C0" w:rsidP="2E21B61B">
      <w:pPr>
        <w:pStyle w:val="ListParagraph"/>
        <w:numPr>
          <w:ilvl w:val="0"/>
          <w:numId w:val="43"/>
        </w:numPr>
        <w:spacing w:line="276" w:lineRule="auto"/>
        <w:rPr>
          <w:rFonts w:cs="Arial"/>
        </w:rPr>
      </w:pPr>
      <w:r w:rsidRPr="2E21B61B">
        <w:rPr>
          <w:rFonts w:cs="Arial"/>
        </w:rPr>
        <w:t>Collects information on internal exams to enable preparation for and conduct of [insert the titles these internal exams are referred to in the centre]</w:t>
      </w:r>
    </w:p>
    <w:p w14:paraId="35B501EB" w14:textId="77777777" w:rsidR="009C43B2" w:rsidRDefault="000436C0" w:rsidP="2E21B61B">
      <w:pPr>
        <w:spacing w:line="276" w:lineRule="auto"/>
        <w:rPr>
          <w:rFonts w:cs="Arial"/>
          <w:b/>
          <w:bCs/>
        </w:rPr>
      </w:pPr>
      <w:r w:rsidRPr="2E21B61B">
        <w:rPr>
          <w:rFonts w:cs="Arial"/>
          <w:b/>
          <w:bCs/>
        </w:rPr>
        <w:t>Head of department</w:t>
      </w:r>
    </w:p>
    <w:p w14:paraId="5B66DA59" w14:textId="77777777" w:rsidR="009C43B2" w:rsidRDefault="000436C0" w:rsidP="2E21B61B">
      <w:pPr>
        <w:pStyle w:val="ListParagraph"/>
        <w:numPr>
          <w:ilvl w:val="0"/>
          <w:numId w:val="44"/>
        </w:numPr>
        <w:spacing w:line="276" w:lineRule="auto"/>
        <w:rPr>
          <w:rFonts w:cs="Arial"/>
        </w:rPr>
      </w:pPr>
      <w:r w:rsidRPr="2E21B61B">
        <w:rPr>
          <w:rFonts w:cs="Arial"/>
        </w:rPr>
        <w:t>Responds (or ensures teaching staff respond) to requests from the EO on information gathering</w:t>
      </w:r>
    </w:p>
    <w:p w14:paraId="6BF6631E" w14:textId="77777777" w:rsidR="009C43B2" w:rsidRDefault="000436C0" w:rsidP="2E21B61B">
      <w:pPr>
        <w:pStyle w:val="ListParagraph"/>
        <w:numPr>
          <w:ilvl w:val="0"/>
          <w:numId w:val="44"/>
        </w:numPr>
        <w:spacing w:line="276" w:lineRule="auto"/>
        <w:rPr>
          <w:rFonts w:cs="Arial"/>
        </w:rPr>
      </w:pPr>
      <w:r w:rsidRPr="2E21B61B">
        <w:rPr>
          <w:rFonts w:cs="Arial"/>
        </w:rPr>
        <w:t>Meets the internal deadline for the return of information</w:t>
      </w:r>
    </w:p>
    <w:p w14:paraId="5BD83A9C" w14:textId="77777777" w:rsidR="009C43B2" w:rsidRDefault="000436C0" w:rsidP="2E21B61B">
      <w:pPr>
        <w:pStyle w:val="ListParagraph"/>
        <w:numPr>
          <w:ilvl w:val="0"/>
          <w:numId w:val="44"/>
        </w:numPr>
        <w:spacing w:line="276" w:lineRule="auto"/>
        <w:rPr>
          <w:rFonts w:cs="Arial"/>
        </w:rPr>
      </w:pPr>
      <w:r w:rsidRPr="2E21B61B">
        <w:rPr>
          <w:rFonts w:cs="Arial"/>
        </w:rPr>
        <w:t>Informs the EO of any changes to information in a timely manner minimising the risk of late or other penalty fees being incurred by an awarding body</w:t>
      </w:r>
    </w:p>
    <w:p w14:paraId="125EC1D5" w14:textId="77777777" w:rsidR="009C43B2" w:rsidRDefault="000436C0" w:rsidP="2E21B61B">
      <w:pPr>
        <w:pStyle w:val="ListParagraph"/>
        <w:numPr>
          <w:ilvl w:val="0"/>
          <w:numId w:val="44"/>
        </w:numPr>
        <w:spacing w:line="276" w:lineRule="auto"/>
        <w:rPr>
          <w:rFonts w:cs="Arial"/>
        </w:rPr>
      </w:pPr>
      <w:r w:rsidRPr="2E21B61B">
        <w:rPr>
          <w:rFonts w:cs="Arial"/>
        </w:rPr>
        <w:t>Notes the internal deadlines in the annual exams plan and directs teaching staff to meet these</w:t>
      </w:r>
    </w:p>
    <w:p w14:paraId="0CBE2FD0" w14:textId="77777777" w:rsidR="009C43B2" w:rsidRDefault="000436C0" w:rsidP="2E21B61B">
      <w:pPr>
        <w:pStyle w:val="Heading3"/>
        <w:spacing w:line="276" w:lineRule="auto"/>
        <w:rPr>
          <w:rFonts w:cs="Arial"/>
          <w:u w:val="single"/>
        </w:rPr>
      </w:pPr>
      <w:bookmarkStart w:id="33" w:name="_Toc526777013"/>
      <w:bookmarkStart w:id="34" w:name="_Toc56412164"/>
      <w:r w:rsidRPr="2E21B61B">
        <w:rPr>
          <w:rFonts w:cs="Arial"/>
          <w:u w:val="single"/>
        </w:rPr>
        <w:t>Access arrangements</w:t>
      </w:r>
      <w:bookmarkEnd w:id="33"/>
      <w:bookmarkEnd w:id="34"/>
    </w:p>
    <w:p w14:paraId="7EFA60C1" w14:textId="77777777" w:rsidR="009C43B2" w:rsidRDefault="000436C0" w:rsidP="2E21B61B">
      <w:pPr>
        <w:spacing w:before="120" w:line="276" w:lineRule="auto"/>
        <w:rPr>
          <w:b/>
          <w:bCs/>
        </w:rPr>
      </w:pPr>
      <w:r w:rsidRPr="2E21B61B">
        <w:rPr>
          <w:b/>
          <w:bCs/>
        </w:rPr>
        <w:t>Head of centre</w:t>
      </w:r>
    </w:p>
    <w:p w14:paraId="2449600E" w14:textId="77777777" w:rsidR="009C43B2" w:rsidRDefault="000436C0" w:rsidP="2E21B61B">
      <w:pPr>
        <w:pStyle w:val="ListParagraph"/>
        <w:numPr>
          <w:ilvl w:val="0"/>
          <w:numId w:val="82"/>
        </w:numPr>
        <w:spacing w:line="276" w:lineRule="auto"/>
      </w:pPr>
      <w:r w:rsidRPr="2E21B61B">
        <w:t>Ensures there is appropriate accommodation for candidates requiring access arrangements in the centre for all examinations and assessments</w:t>
      </w:r>
    </w:p>
    <w:p w14:paraId="6DCCC8E2" w14:textId="77777777" w:rsidR="009C43B2" w:rsidRDefault="000436C0" w:rsidP="2E21B61B">
      <w:pPr>
        <w:pStyle w:val="ListParagraph"/>
        <w:numPr>
          <w:ilvl w:val="0"/>
          <w:numId w:val="82"/>
        </w:numPr>
        <w:spacing w:line="276" w:lineRule="auto"/>
      </w:pPr>
      <w:r w:rsidRPr="2E21B61B">
        <w:rPr>
          <w:rFonts w:cs="Calibri"/>
        </w:rPr>
        <w:t>Ensures a written</w:t>
      </w:r>
      <w:r w:rsidRPr="2E21B61B">
        <w:rPr>
          <w:rFonts w:cs="Calibri"/>
          <w:b/>
          <w:bCs/>
        </w:rPr>
        <w:t xml:space="preserve"> </w:t>
      </w:r>
      <w:r w:rsidRPr="2E21B61B">
        <w:rPr>
          <w:rFonts w:cs="Calibri"/>
        </w:rPr>
        <w:t xml:space="preserve">process is in place to not only check the qualification(s) of the appointed assessor(s) but that the correct procedures are followed as per </w:t>
      </w:r>
      <w:r w:rsidRPr="2E21B61B">
        <w:rPr>
          <w:rFonts w:ascii="Rockwell Condensed" w:hAnsi="Rockwell Condensed" w:cs="Calibri"/>
        </w:rPr>
        <w:t>Chapter 7</w:t>
      </w:r>
      <w:r w:rsidRPr="2E21B61B">
        <w:rPr>
          <w:rFonts w:cs="Calibri"/>
        </w:rPr>
        <w:t xml:space="preserve"> of the JCQ publication </w:t>
      </w:r>
      <w:r w:rsidRPr="2E21B61B">
        <w:rPr>
          <w:rFonts w:ascii="Rockwell Condensed" w:hAnsi="Rockwell Condensed" w:cs="Calibri"/>
        </w:rPr>
        <w:t>Access Arrangements and Reasonable Adjustments</w:t>
      </w:r>
      <w:r w:rsidRPr="2E21B61B">
        <w:rPr>
          <w:rFonts w:cs="Calibri"/>
        </w:rPr>
        <w:t xml:space="preserve"> </w:t>
      </w:r>
    </w:p>
    <w:p w14:paraId="36967E46" w14:textId="77777777" w:rsidR="009C43B2" w:rsidRDefault="000436C0" w:rsidP="2E21B61B">
      <w:pPr>
        <w:pStyle w:val="ListParagraph"/>
        <w:numPr>
          <w:ilvl w:val="0"/>
          <w:numId w:val="82"/>
        </w:numPr>
        <w:spacing w:line="276" w:lineRule="auto"/>
      </w:pPr>
      <w:r w:rsidRPr="2E21B61B">
        <w:t>Ensures the SENCo is fully supported in effectively implementing access arrangements and reasonable adjustments once approved</w:t>
      </w:r>
    </w:p>
    <w:p w14:paraId="234AFB33" w14:textId="77777777" w:rsidR="009C43B2" w:rsidRDefault="000436C0" w:rsidP="2E21B61B">
      <w:pPr>
        <w:spacing w:line="276" w:lineRule="auto"/>
        <w:rPr>
          <w:rFonts w:cs="Arial"/>
          <w:b/>
          <w:bCs/>
        </w:rPr>
      </w:pPr>
      <w:r w:rsidRPr="2E21B61B">
        <w:rPr>
          <w:rFonts w:cs="Arial"/>
          <w:b/>
          <w:bCs/>
        </w:rPr>
        <w:t>SENCo</w:t>
      </w:r>
    </w:p>
    <w:p w14:paraId="5CD01EB5" w14:textId="77777777" w:rsidR="009C43B2" w:rsidRDefault="000436C0" w:rsidP="2E21B61B">
      <w:pPr>
        <w:pStyle w:val="ListParagraph"/>
        <w:numPr>
          <w:ilvl w:val="0"/>
          <w:numId w:val="45"/>
        </w:numPr>
        <w:spacing w:line="276" w:lineRule="auto"/>
        <w:rPr>
          <w:rFonts w:cs="Arial"/>
          <w:b/>
          <w:bCs/>
        </w:rPr>
      </w:pPr>
      <w:r w:rsidRPr="2E21B61B">
        <w:rPr>
          <w:rFonts w:cs="Arial"/>
        </w:rPr>
        <w:t>Assesses candidates (or works with the appropriately qualified assessor as appointed by the head of centre) to identify access arrangements requirements</w:t>
      </w:r>
    </w:p>
    <w:p w14:paraId="5B5640BD" w14:textId="77777777" w:rsidR="009C43B2" w:rsidRDefault="000436C0" w:rsidP="2E21B61B">
      <w:pPr>
        <w:pStyle w:val="ListParagraph"/>
        <w:numPr>
          <w:ilvl w:val="0"/>
          <w:numId w:val="45"/>
        </w:numPr>
        <w:spacing w:line="276" w:lineRule="auto"/>
        <w:rPr>
          <w:rFonts w:cs="Arial"/>
          <w:b/>
          <w:bCs/>
        </w:rPr>
      </w:pPr>
      <w:r w:rsidRPr="2E21B61B">
        <w:rPr>
          <w:rFonts w:cs="Arial"/>
        </w:rPr>
        <w:t xml:space="preserve">Gathers </w:t>
      </w:r>
      <w:r w:rsidRPr="2E21B61B">
        <w:rPr>
          <w:rFonts w:cs="Arial"/>
          <w:b/>
          <w:bCs/>
        </w:rPr>
        <w:t xml:space="preserve">evidence </w:t>
      </w:r>
      <w:r w:rsidRPr="2E21B61B">
        <w:rPr>
          <w:rFonts w:cs="Arial"/>
        </w:rPr>
        <w:t>to support the need for access arrangements for a candidate</w:t>
      </w:r>
    </w:p>
    <w:p w14:paraId="7347585A" w14:textId="77777777" w:rsidR="009C43B2" w:rsidRDefault="000436C0" w:rsidP="2E21B61B">
      <w:pPr>
        <w:pStyle w:val="ListParagraph"/>
        <w:numPr>
          <w:ilvl w:val="0"/>
          <w:numId w:val="45"/>
        </w:numPr>
        <w:spacing w:line="276" w:lineRule="auto"/>
        <w:rPr>
          <w:rFonts w:cs="Arial"/>
          <w:b/>
          <w:bCs/>
        </w:rPr>
      </w:pPr>
      <w:r w:rsidRPr="2E21B61B">
        <w:rPr>
          <w:rFonts w:cs="Arial"/>
        </w:rPr>
        <w:lastRenderedPageBreak/>
        <w:t xml:space="preserve">Liaises with teaching staff to gather evidence of </w:t>
      </w:r>
      <w:r w:rsidRPr="2E21B61B">
        <w:rPr>
          <w:rFonts w:cs="Arial"/>
          <w:b/>
          <w:bCs/>
        </w:rPr>
        <w:t xml:space="preserve">normal way of working </w:t>
      </w:r>
      <w:r w:rsidRPr="2E21B61B">
        <w:rPr>
          <w:rFonts w:cs="Arial"/>
        </w:rPr>
        <w:t>of an affected candidate</w:t>
      </w:r>
    </w:p>
    <w:p w14:paraId="532F6377" w14:textId="77777777" w:rsidR="009C43B2" w:rsidRDefault="000436C0" w:rsidP="2E21B61B">
      <w:pPr>
        <w:pStyle w:val="ListParagraph"/>
        <w:numPr>
          <w:ilvl w:val="0"/>
          <w:numId w:val="45"/>
        </w:numPr>
        <w:spacing w:line="276" w:lineRule="auto"/>
        <w:rPr>
          <w:rFonts w:cs="Arial"/>
          <w:b/>
          <w:bCs/>
        </w:rPr>
      </w:pPr>
      <w:r w:rsidRPr="2E21B61B">
        <w:rPr>
          <w:rFonts w:cs="Arial"/>
        </w:rPr>
        <w:t>Determines candidate eligibility for arrangements or adjustments that are centre-delegated</w:t>
      </w:r>
    </w:p>
    <w:p w14:paraId="72AF63B3" w14:textId="77777777" w:rsidR="009C43B2" w:rsidRDefault="000436C0" w:rsidP="2E21B61B">
      <w:pPr>
        <w:pStyle w:val="ListParagraph"/>
        <w:numPr>
          <w:ilvl w:val="0"/>
          <w:numId w:val="45"/>
        </w:numPr>
        <w:spacing w:line="276" w:lineRule="auto"/>
        <w:rPr>
          <w:rFonts w:cs="Arial"/>
          <w:b/>
          <w:bCs/>
        </w:rPr>
      </w:pPr>
      <w:r w:rsidRPr="2E21B61B">
        <w:rPr>
          <w:rFonts w:cs="Arial"/>
        </w:rPr>
        <w:t xml:space="preserve">Gathers signed </w:t>
      </w:r>
      <w:r w:rsidRPr="2E21B61B">
        <w:rPr>
          <w:rFonts w:cs="Arial"/>
          <w:b/>
          <w:bCs/>
        </w:rPr>
        <w:t>data protection notices</w:t>
      </w:r>
      <w:r w:rsidRPr="2E21B61B">
        <w:rPr>
          <w:rFonts w:cs="Arial"/>
        </w:rPr>
        <w:t xml:space="preserve"> from candidates where required</w:t>
      </w:r>
    </w:p>
    <w:p w14:paraId="0898F212" w14:textId="77777777" w:rsidR="009C43B2" w:rsidRDefault="000436C0" w:rsidP="2E21B61B">
      <w:pPr>
        <w:pStyle w:val="ListParagraph"/>
        <w:numPr>
          <w:ilvl w:val="0"/>
          <w:numId w:val="45"/>
        </w:numPr>
        <w:spacing w:line="276" w:lineRule="auto"/>
        <w:rPr>
          <w:rFonts w:cs="Arial"/>
          <w:b/>
          <w:bCs/>
        </w:rPr>
      </w:pPr>
      <w:r w:rsidRPr="2E21B61B">
        <w:rPr>
          <w:rFonts w:cs="Arial"/>
        </w:rPr>
        <w:t xml:space="preserve">Applies for </w:t>
      </w:r>
      <w:r w:rsidRPr="2E21B61B">
        <w:rPr>
          <w:rFonts w:cs="Arial"/>
          <w:b/>
          <w:bCs/>
        </w:rPr>
        <w:t>approval</w:t>
      </w:r>
      <w:r w:rsidRPr="2E21B61B">
        <w:rPr>
          <w:rFonts w:cs="Arial"/>
        </w:rPr>
        <w:t xml:space="preserve"> through </w:t>
      </w:r>
      <w:r w:rsidRPr="2E21B61B">
        <w:rPr>
          <w:rFonts w:cs="Arial"/>
          <w:i/>
          <w:iCs/>
        </w:rPr>
        <w:t>Access arrangements online</w:t>
      </w:r>
      <w:r w:rsidRPr="2E21B61B">
        <w:rPr>
          <w:rFonts w:cs="Arial"/>
        </w:rPr>
        <w:t xml:space="preserve"> (AAO) via the Centre Admin Portal (CAP), where required or through the awarding body where qualifications sit outside the scope of AAO</w:t>
      </w:r>
    </w:p>
    <w:p w14:paraId="4214E0C7" w14:textId="77777777" w:rsidR="009C43B2" w:rsidRDefault="000436C0" w:rsidP="2E21B61B">
      <w:pPr>
        <w:pStyle w:val="ListParagraph"/>
        <w:numPr>
          <w:ilvl w:val="0"/>
          <w:numId w:val="45"/>
        </w:numPr>
        <w:spacing w:line="276" w:lineRule="auto"/>
        <w:rPr>
          <w:rFonts w:cs="Arial"/>
          <w:b/>
          <w:bCs/>
        </w:rPr>
      </w:pPr>
      <w:r w:rsidRPr="2E21B61B">
        <w:rPr>
          <w:rFonts w:cs="Arial"/>
        </w:rPr>
        <w:t>Keeps relevant paperwork and evidence on file for JCQ inspection purposes</w:t>
      </w:r>
    </w:p>
    <w:p w14:paraId="69E25F6E" w14:textId="77777777" w:rsidR="009C43B2" w:rsidRDefault="000436C0" w:rsidP="2E21B61B">
      <w:pPr>
        <w:pStyle w:val="ListParagraph"/>
        <w:numPr>
          <w:ilvl w:val="0"/>
          <w:numId w:val="45"/>
        </w:numPr>
        <w:spacing w:line="276" w:lineRule="auto"/>
        <w:rPr>
          <w:rFonts w:cs="Arial"/>
          <w:b/>
          <w:bCs/>
        </w:rPr>
      </w:pPr>
      <w:r w:rsidRPr="2E21B61B">
        <w:rPr>
          <w:rFonts w:cs="Arial"/>
        </w:rPr>
        <w:t>Employs good practice in relation to the Equality Act 2010</w:t>
      </w:r>
    </w:p>
    <w:p w14:paraId="0F9E8BF8" w14:textId="77777777" w:rsidR="009C43B2" w:rsidRDefault="000436C0" w:rsidP="2E21B61B">
      <w:pPr>
        <w:pStyle w:val="ListParagraph"/>
        <w:numPr>
          <w:ilvl w:val="0"/>
          <w:numId w:val="45"/>
        </w:numPr>
        <w:spacing w:line="276" w:lineRule="auto"/>
        <w:rPr>
          <w:rFonts w:cs="Arial"/>
          <w:b/>
          <w:bCs/>
        </w:rPr>
      </w:pPr>
      <w:r w:rsidRPr="2E21B61B">
        <w:rPr>
          <w:rFonts w:cs="Arial"/>
        </w:rPr>
        <w:t xml:space="preserve">Liaises with the EO regarding exam time arrangements for access arrangement candidates </w:t>
      </w:r>
    </w:p>
    <w:p w14:paraId="4DCCE2EE" w14:textId="77777777" w:rsidR="009C43B2" w:rsidRDefault="000436C0" w:rsidP="2E21B61B">
      <w:pPr>
        <w:pStyle w:val="ListParagraph"/>
        <w:numPr>
          <w:ilvl w:val="0"/>
          <w:numId w:val="83"/>
        </w:numPr>
        <w:spacing w:line="276" w:lineRule="auto"/>
        <w:rPr>
          <w:b/>
          <w:bCs/>
        </w:rPr>
      </w:pPr>
      <w:r w:rsidRPr="2E21B61B">
        <w:rPr>
          <w:rFonts w:cs="Arial"/>
        </w:rPr>
        <w:t xml:space="preserve">Ensures staff appointed to facilitate access arrangements for candidates are appropriately trained and understand the rules of the particular arrangement(s) </w:t>
      </w:r>
      <w:r>
        <w:t>and keeps a record of the content of training provided to facilitators for the required period</w:t>
      </w:r>
    </w:p>
    <w:p w14:paraId="3FC039DD" w14:textId="77777777" w:rsidR="009C43B2" w:rsidRDefault="000436C0" w:rsidP="2E21B61B">
      <w:pPr>
        <w:pStyle w:val="ListParagraph"/>
        <w:numPr>
          <w:ilvl w:val="0"/>
          <w:numId w:val="45"/>
        </w:numPr>
        <w:spacing w:line="276" w:lineRule="auto"/>
        <w:rPr>
          <w:rFonts w:cs="Arial"/>
          <w:b/>
          <w:bCs/>
        </w:rPr>
      </w:pPr>
      <w:r w:rsidRPr="2E21B61B">
        <w:rPr>
          <w:rFonts w:cs="Arial"/>
        </w:rPr>
        <w:t xml:space="preserve">Provides and annually reviews a centre policy on the </w:t>
      </w:r>
      <w:r w:rsidRPr="2E21B61B">
        <w:rPr>
          <w:rFonts w:cs="Arial"/>
          <w:b/>
          <w:bCs/>
        </w:rPr>
        <w:t>use of word processors</w:t>
      </w:r>
      <w:r w:rsidRPr="2E21B61B">
        <w:rPr>
          <w:rFonts w:cs="Arial"/>
        </w:rPr>
        <w:t xml:space="preserve"> in exams and assessments</w:t>
      </w:r>
    </w:p>
    <w:p w14:paraId="738348C2" w14:textId="77777777" w:rsidR="009C43B2" w:rsidRDefault="000436C0" w:rsidP="2E21B61B">
      <w:pPr>
        <w:pStyle w:val="Headinglevel2"/>
        <w:spacing w:before="120" w:after="120" w:line="276" w:lineRule="auto"/>
        <w:ind w:firstLine="720"/>
        <w:rPr>
          <w:rFonts w:cs="Arial"/>
        </w:rPr>
      </w:pPr>
      <w:bookmarkStart w:id="35" w:name="_Toc526777014"/>
      <w:bookmarkStart w:id="36" w:name="_Toc56412165"/>
      <w:bookmarkStart w:id="37" w:name="_Hlk495856005"/>
      <w:r w:rsidRPr="2E21B61B">
        <w:rPr>
          <w:rFonts w:cs="Arial"/>
        </w:rPr>
        <w:t>Word processor policy (exams)</w:t>
      </w:r>
      <w:bookmarkEnd w:id="35"/>
      <w:bookmarkEnd w:id="36"/>
    </w:p>
    <w:tbl>
      <w:tblPr>
        <w:tblStyle w:val="TableGrid"/>
        <w:tblW w:w="0" w:type="auto"/>
        <w:tblInd w:w="720" w:type="dxa"/>
        <w:tblLook w:val="04A0" w:firstRow="1" w:lastRow="0" w:firstColumn="1" w:lastColumn="0" w:noHBand="0" w:noVBand="1"/>
      </w:tblPr>
      <w:tblGrid>
        <w:gridCol w:w="9322"/>
      </w:tblGrid>
      <w:tr w:rsidR="009C43B2" w14:paraId="749D2FDC" w14:textId="77777777" w:rsidTr="2E21B61B">
        <w:tc>
          <w:tcPr>
            <w:tcW w:w="9736" w:type="dxa"/>
          </w:tcPr>
          <w:p w14:paraId="0CD3881B"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0F14D6C1" w14:textId="77777777" w:rsidR="009C43B2" w:rsidRDefault="000436C0" w:rsidP="2E21B61B">
            <w:pPr>
              <w:spacing w:before="120" w:after="120" w:line="276" w:lineRule="auto"/>
              <w:rPr>
                <w:rFonts w:cs="Arial"/>
              </w:rPr>
            </w:pPr>
            <w:r w:rsidRPr="2E21B61B">
              <w:rPr>
                <w:rFonts w:cs="Arial"/>
                <w:i/>
                <w:iCs/>
                <w:sz w:val="20"/>
                <w:szCs w:val="20"/>
              </w:rPr>
              <w:t xml:space="preserve"> “It is strongly recommended that a centre has a policy on the use of word processors which it can articulate to parents/carers. Principally, that a word processor cannot simply be granted to a candidate because he/she now wants to type rather than write in examinations or can work faster on a keyboard, or because he/she uses a laptop at home. </w:t>
            </w:r>
          </w:p>
          <w:p w14:paraId="1E921FD3" w14:textId="77777777" w:rsidR="009C43B2" w:rsidRDefault="000436C0" w:rsidP="2E21B61B">
            <w:pPr>
              <w:pStyle w:val="Default"/>
              <w:spacing w:before="120" w:after="120" w:line="276" w:lineRule="auto"/>
              <w:jc w:val="both"/>
              <w:rPr>
                <w:rFonts w:ascii="Rockwell" w:hAnsi="Rockwell" w:cs="Arial"/>
                <w:i/>
                <w:iCs/>
                <w:sz w:val="20"/>
                <w:szCs w:val="20"/>
              </w:rPr>
            </w:pPr>
            <w:r w:rsidRPr="2E21B61B">
              <w:rPr>
                <w:rFonts w:ascii="Rockwell" w:hAnsi="Rockwell" w:cs="Arial"/>
                <w:i/>
                <w:iCs/>
                <w:sz w:val="20"/>
                <w:szCs w:val="20"/>
              </w:rPr>
              <w:t>The use of a word processor must reflect the candidate’s normal way of working within the centre. For example, where the curriculum is delivered electronically and the centre provides word processors to all candidates…</w:t>
            </w:r>
          </w:p>
          <w:p w14:paraId="7584FBF3" w14:textId="77777777" w:rsidR="009C43B2" w:rsidRDefault="000436C0" w:rsidP="2E21B61B">
            <w:pPr>
              <w:autoSpaceDE w:val="0"/>
              <w:autoSpaceDN w:val="0"/>
              <w:adjustRightInd w:val="0"/>
              <w:spacing w:after="0" w:line="276" w:lineRule="auto"/>
              <w:rPr>
                <w:rFonts w:cs="Arial"/>
                <w:i/>
                <w:iCs/>
                <w:sz w:val="20"/>
                <w:szCs w:val="20"/>
              </w:rPr>
            </w:pPr>
            <w:r w:rsidRPr="2E21B61B">
              <w:rPr>
                <w:rFonts w:cs="Arial"/>
                <w:i/>
                <w:iCs/>
                <w:sz w:val="20"/>
                <w:szCs w:val="20"/>
              </w:rPr>
              <w:t xml:space="preserve">…A member of the centre’s senior leadership team must produce a statement for inspection purposes which details the criteria the centre uses to award and allocate word processors for examinations.”                                                                                                  </w:t>
            </w:r>
          </w:p>
          <w:p w14:paraId="777ADFE7" w14:textId="77777777" w:rsidR="009C43B2" w:rsidRDefault="000436C0" w:rsidP="2E21B61B">
            <w:pPr>
              <w:autoSpaceDE w:val="0"/>
              <w:autoSpaceDN w:val="0"/>
              <w:adjustRightInd w:val="0"/>
              <w:spacing w:after="120" w:line="276" w:lineRule="auto"/>
              <w:jc w:val="right"/>
              <w:rPr>
                <w:rFonts w:cs="Arial"/>
                <w:sz w:val="18"/>
                <w:szCs w:val="18"/>
              </w:rPr>
            </w:pPr>
            <w:r w:rsidRPr="2E21B61B">
              <w:rPr>
                <w:rFonts w:cs="Arial"/>
                <w:sz w:val="18"/>
                <w:szCs w:val="18"/>
              </w:rPr>
              <w:t>[</w:t>
            </w:r>
            <w:hyperlink r:id="rId53">
              <w:r w:rsidRPr="2E21B61B">
                <w:rPr>
                  <w:rStyle w:val="Hyperlink"/>
                  <w:rFonts w:cs="Arial"/>
                  <w:sz w:val="18"/>
                  <w:szCs w:val="18"/>
                </w:rPr>
                <w:t>AA</w:t>
              </w:r>
            </w:hyperlink>
            <w:r w:rsidRPr="2E21B61B">
              <w:rPr>
                <w:rStyle w:val="Hyperlink"/>
                <w:rFonts w:cs="Arial"/>
                <w:sz w:val="18"/>
                <w:szCs w:val="18"/>
              </w:rPr>
              <w:t xml:space="preserve"> </w:t>
            </w:r>
            <w:r w:rsidRPr="2E21B61B">
              <w:rPr>
                <w:rFonts w:cs="Arial"/>
                <w:sz w:val="18"/>
                <w:szCs w:val="18"/>
              </w:rPr>
              <w:t>5.8]</w:t>
            </w:r>
          </w:p>
        </w:tc>
      </w:tr>
      <w:bookmarkEnd w:id="37"/>
    </w:tbl>
    <w:p w14:paraId="6DFB9E20" w14:textId="77777777" w:rsidR="009C43B2" w:rsidRDefault="009C43B2" w:rsidP="2E21B61B">
      <w:pPr>
        <w:spacing w:line="276" w:lineRule="auto"/>
        <w:rPr>
          <w:rFonts w:cs="Arial"/>
          <w:b/>
          <w:bCs/>
          <w:sz w:val="12"/>
          <w:szCs w:val="12"/>
        </w:rPr>
      </w:pPr>
    </w:p>
    <w:p w14:paraId="40049251" w14:textId="77777777" w:rsidR="009C43B2" w:rsidRDefault="000436C0" w:rsidP="2E21B61B">
      <w:pPr>
        <w:pStyle w:val="ListParagraph"/>
        <w:numPr>
          <w:ilvl w:val="0"/>
          <w:numId w:val="5"/>
        </w:numPr>
        <w:spacing w:line="276" w:lineRule="auto"/>
        <w:rPr>
          <w:rFonts w:cs="Arial"/>
          <w:b/>
          <w:bCs/>
        </w:rPr>
      </w:pPr>
      <w:r w:rsidRPr="2E21B61B">
        <w:rPr>
          <w:rFonts w:cs="Arial"/>
        </w:rPr>
        <w:t xml:space="preserve">Ensures criteria for candidates granted </w:t>
      </w:r>
      <w:r w:rsidRPr="2E21B61B">
        <w:rPr>
          <w:rFonts w:cs="Arial"/>
          <w:b/>
          <w:bCs/>
        </w:rPr>
        <w:t xml:space="preserve">separate invigilation within the centre </w:t>
      </w:r>
      <w:r w:rsidRPr="2E21B61B">
        <w:rPr>
          <w:rFonts w:cs="Arial"/>
        </w:rPr>
        <w:t xml:space="preserve">is clear, meets JCQ regulations and best meets the needs of individual candidates and remaining candidates in main exam rooms </w:t>
      </w:r>
    </w:p>
    <w:p w14:paraId="1E570CDD" w14:textId="77777777" w:rsidR="009C43B2" w:rsidRDefault="000436C0">
      <w:pPr>
        <w:pStyle w:val="Headinglevel2"/>
        <w:spacing w:before="120" w:after="120" w:line="276" w:lineRule="auto"/>
        <w:ind w:firstLine="720"/>
        <w:rPr>
          <w:rFonts w:cs="Arial"/>
        </w:rPr>
      </w:pPr>
      <w:bookmarkStart w:id="38" w:name="_Toc526777015"/>
      <w:bookmarkStart w:id="39" w:name="_Toc56412166"/>
      <w:r w:rsidRPr="2E21B61B">
        <w:rPr>
          <w:rFonts w:cs="Arial"/>
        </w:rPr>
        <w:t>Separate invigilation within the centre</w:t>
      </w:r>
      <w:bookmarkEnd w:id="38"/>
      <w:bookmarkEnd w:id="39"/>
    </w:p>
    <w:tbl>
      <w:tblPr>
        <w:tblStyle w:val="TableGrid"/>
        <w:tblW w:w="0" w:type="auto"/>
        <w:tblInd w:w="720" w:type="dxa"/>
        <w:tblLook w:val="04A0" w:firstRow="1" w:lastRow="0" w:firstColumn="1" w:lastColumn="0" w:noHBand="0" w:noVBand="1"/>
      </w:tblPr>
      <w:tblGrid>
        <w:gridCol w:w="9322"/>
      </w:tblGrid>
      <w:tr w:rsidR="009C43B2" w14:paraId="6A185324" w14:textId="77777777" w:rsidTr="2E21B61B">
        <w:tc>
          <w:tcPr>
            <w:tcW w:w="9736" w:type="dxa"/>
          </w:tcPr>
          <w:p w14:paraId="04AFC3DB"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 – please see the access arrangement policy.</w:t>
            </w:r>
          </w:p>
          <w:p w14:paraId="47E226A4" w14:textId="77777777" w:rsidR="009C43B2" w:rsidRDefault="000436C0">
            <w:pPr>
              <w:spacing w:before="120" w:after="120" w:line="276" w:lineRule="auto"/>
              <w:rPr>
                <w:rFonts w:cs="Arial"/>
                <w:sz w:val="20"/>
                <w:szCs w:val="20"/>
              </w:rPr>
            </w:pPr>
            <w:r w:rsidRPr="2E21B61B">
              <w:rPr>
                <w:rFonts w:cs="Arial"/>
                <w:sz w:val="20"/>
                <w:szCs w:val="20"/>
              </w:rPr>
              <w:t xml:space="preserve"> [See </w:t>
            </w:r>
            <w:hyperlink r:id="rId54">
              <w:r w:rsidRPr="2E21B61B">
                <w:rPr>
                  <w:rStyle w:val="Hyperlink"/>
                  <w:rFonts w:cs="Arial"/>
                  <w:sz w:val="20"/>
                  <w:szCs w:val="20"/>
                </w:rPr>
                <w:t>AA</w:t>
              </w:r>
            </w:hyperlink>
            <w:r w:rsidRPr="2E21B61B">
              <w:rPr>
                <w:rFonts w:cs="Arial"/>
                <w:sz w:val="20"/>
                <w:szCs w:val="20"/>
              </w:rPr>
              <w:t xml:space="preserve"> 5.16 plus centre-determined criteria]</w:t>
            </w:r>
          </w:p>
          <w:p w14:paraId="6D49CB38" w14:textId="77777777" w:rsidR="009C43B2" w:rsidRDefault="000436C0" w:rsidP="2E21B61B">
            <w:pPr>
              <w:spacing w:before="120" w:after="120" w:line="276" w:lineRule="auto"/>
              <w:rPr>
                <w:rFonts w:cs="Arial"/>
                <w:i/>
                <w:iCs/>
                <w:sz w:val="20"/>
                <w:szCs w:val="20"/>
              </w:rPr>
            </w:pPr>
            <w:r w:rsidRPr="2E21B61B">
              <w:rPr>
                <w:rFonts w:cs="Arial"/>
                <w:i/>
                <w:iCs/>
                <w:sz w:val="20"/>
                <w:szCs w:val="20"/>
              </w:rPr>
              <w:t xml:space="preserve">“…For example, in the case of separate invigilation, the candidate’s difficulties are established within the centre (see Chapter 4, paragraph 4.1.4, page 16) and known to a Form Tutor, a Head of Year, the SENCo or a senior member of staff with pastoral responsibilities. </w:t>
            </w:r>
          </w:p>
          <w:p w14:paraId="44CF95E3" w14:textId="77777777" w:rsidR="009C43B2" w:rsidRDefault="000436C0">
            <w:pPr>
              <w:spacing w:before="120" w:after="120" w:line="276" w:lineRule="auto"/>
              <w:rPr>
                <w:rFonts w:cs="Arial"/>
                <w:sz w:val="20"/>
                <w:szCs w:val="20"/>
              </w:rPr>
            </w:pPr>
            <w:r w:rsidRPr="2E21B61B">
              <w:rPr>
                <w:rFonts w:cs="Arial"/>
                <w:i/>
                <w:iCs/>
                <w:sz w:val="20"/>
                <w:szCs w:val="20"/>
              </w:rPr>
              <w:t xml:space="preserve">Separate invigilation reflects the candidate’s normal way of working in internal school tests and mock examinations as a consequence of a long term medical condition or long term social, mental or emotional needs.”                                                                                                                                    </w:t>
            </w:r>
            <w:r w:rsidRPr="2E21B61B">
              <w:rPr>
                <w:rFonts w:cs="Arial"/>
                <w:sz w:val="18"/>
                <w:szCs w:val="18"/>
              </w:rPr>
              <w:t>[</w:t>
            </w:r>
            <w:hyperlink r:id="rId55">
              <w:r w:rsidRPr="2E21B61B">
                <w:rPr>
                  <w:rStyle w:val="Hyperlink"/>
                  <w:rFonts w:cs="Arial"/>
                  <w:sz w:val="18"/>
                  <w:szCs w:val="18"/>
                </w:rPr>
                <w:t>AA</w:t>
              </w:r>
            </w:hyperlink>
            <w:r w:rsidRPr="2E21B61B">
              <w:rPr>
                <w:rStyle w:val="Hyperlink"/>
                <w:rFonts w:cs="Arial"/>
                <w:sz w:val="18"/>
                <w:szCs w:val="18"/>
              </w:rPr>
              <w:t xml:space="preserve"> </w:t>
            </w:r>
            <w:r w:rsidRPr="2E21B61B">
              <w:rPr>
                <w:rFonts w:cs="Arial"/>
                <w:sz w:val="18"/>
                <w:szCs w:val="18"/>
              </w:rPr>
              <w:t>5.16]</w:t>
            </w:r>
          </w:p>
        </w:tc>
      </w:tr>
    </w:tbl>
    <w:p w14:paraId="70DF9E56" w14:textId="77777777" w:rsidR="009C43B2" w:rsidRDefault="009C43B2" w:rsidP="2E21B61B">
      <w:pPr>
        <w:pStyle w:val="ListParagraph"/>
        <w:spacing w:line="276" w:lineRule="auto"/>
        <w:rPr>
          <w:rFonts w:cs="Arial"/>
          <w:b/>
          <w:bCs/>
        </w:rPr>
      </w:pPr>
    </w:p>
    <w:p w14:paraId="536868A7" w14:textId="77777777" w:rsidR="009C43B2" w:rsidRDefault="000436C0" w:rsidP="2E21B61B">
      <w:pPr>
        <w:spacing w:line="276" w:lineRule="auto"/>
        <w:rPr>
          <w:rFonts w:cs="Arial"/>
        </w:rPr>
      </w:pPr>
      <w:r w:rsidRPr="2E21B61B">
        <w:rPr>
          <w:rFonts w:cs="Arial"/>
          <w:b/>
          <w:bCs/>
        </w:rPr>
        <w:t>Senior Leaders, Head of department, Teaching staff</w:t>
      </w:r>
    </w:p>
    <w:p w14:paraId="7183AE48" w14:textId="77777777" w:rsidR="009C43B2" w:rsidRDefault="000436C0" w:rsidP="2E21B61B">
      <w:pPr>
        <w:pStyle w:val="ListParagraph"/>
        <w:numPr>
          <w:ilvl w:val="0"/>
          <w:numId w:val="5"/>
        </w:numPr>
        <w:spacing w:line="276" w:lineRule="auto"/>
        <w:rPr>
          <w:rFonts w:cs="Arial"/>
        </w:rPr>
      </w:pPr>
      <w:r w:rsidRPr="2E21B61B">
        <w:rPr>
          <w:rFonts w:cs="Arial"/>
        </w:rPr>
        <w:lastRenderedPageBreak/>
        <w:t>Support the SENCo in determining and implementing appropriate access arrangements</w:t>
      </w:r>
    </w:p>
    <w:p w14:paraId="59A1226F" w14:textId="77777777" w:rsidR="009C43B2" w:rsidRDefault="000436C0">
      <w:pPr>
        <w:pStyle w:val="ListParagraph"/>
        <w:numPr>
          <w:ilvl w:val="0"/>
          <w:numId w:val="5"/>
        </w:numPr>
      </w:pPr>
      <w:r>
        <w:t xml:space="preserve">Provide a statement for inspection purposes which details the criteria the centre uses to award and allocate word processors for examinations </w:t>
      </w:r>
    </w:p>
    <w:p w14:paraId="138CF169" w14:textId="77777777" w:rsidR="009C43B2" w:rsidRDefault="000436C0" w:rsidP="2E21B61B">
      <w:pPr>
        <w:pStyle w:val="Heading3"/>
        <w:spacing w:line="276" w:lineRule="auto"/>
        <w:rPr>
          <w:rFonts w:cs="Arial"/>
          <w:u w:val="single"/>
        </w:rPr>
      </w:pPr>
      <w:bookmarkStart w:id="40" w:name="_Toc526777016"/>
      <w:bookmarkStart w:id="41" w:name="_Toc56412167"/>
      <w:r w:rsidRPr="2E21B61B">
        <w:rPr>
          <w:rFonts w:cs="Arial"/>
          <w:u w:val="single"/>
        </w:rPr>
        <w:t>Internal assessment and endorsements</w:t>
      </w:r>
      <w:bookmarkEnd w:id="40"/>
      <w:bookmarkEnd w:id="41"/>
    </w:p>
    <w:p w14:paraId="10185186" w14:textId="77777777" w:rsidR="009C43B2" w:rsidRDefault="000436C0" w:rsidP="2E21B61B">
      <w:pPr>
        <w:spacing w:before="120" w:line="276" w:lineRule="auto"/>
        <w:rPr>
          <w:rFonts w:cs="Arial"/>
          <w:b/>
          <w:bCs/>
        </w:rPr>
      </w:pPr>
      <w:r w:rsidRPr="2E21B61B">
        <w:rPr>
          <w:rFonts w:cs="Arial"/>
          <w:b/>
          <w:bCs/>
        </w:rPr>
        <w:t>Head of centre</w:t>
      </w:r>
    </w:p>
    <w:p w14:paraId="12FEB611" w14:textId="77777777" w:rsidR="009C43B2" w:rsidRDefault="000436C0" w:rsidP="2E21B61B">
      <w:pPr>
        <w:pStyle w:val="ListParagraph"/>
        <w:numPr>
          <w:ilvl w:val="0"/>
          <w:numId w:val="46"/>
        </w:numPr>
        <w:spacing w:line="276" w:lineRule="auto"/>
        <w:rPr>
          <w:rFonts w:cs="Arial"/>
          <w:highlight w:val="cyan"/>
        </w:rPr>
      </w:pPr>
      <w:r w:rsidRPr="2E21B61B">
        <w:rPr>
          <w:rFonts w:cs="Arial"/>
        </w:rPr>
        <w:t>Provides fully qualified teachers to mark non-examination assessments</w:t>
      </w:r>
    </w:p>
    <w:p w14:paraId="03CCC0E4" w14:textId="77777777" w:rsidR="009C43B2" w:rsidRDefault="000436C0" w:rsidP="2E21B61B">
      <w:pPr>
        <w:pStyle w:val="ListParagraph"/>
        <w:numPr>
          <w:ilvl w:val="0"/>
          <w:numId w:val="46"/>
        </w:numPr>
        <w:spacing w:line="276" w:lineRule="auto"/>
        <w:rPr>
          <w:rFonts w:cs="Arial"/>
        </w:rPr>
      </w:pPr>
      <w:r w:rsidRPr="2E21B61B">
        <w:rPr>
          <w:rFonts w:cs="Arial"/>
        </w:rPr>
        <w:t xml:space="preserve">Ensures an </w:t>
      </w:r>
      <w:r w:rsidRPr="2E21B61B">
        <w:rPr>
          <w:rFonts w:cs="Arial"/>
          <w:b/>
          <w:bCs/>
        </w:rPr>
        <w:t>internal appeals procedure</w:t>
      </w:r>
      <w:r w:rsidRPr="2E21B61B">
        <w:rPr>
          <w:rFonts w:cs="Arial"/>
        </w:rPr>
        <w:t xml:space="preserve"> relating to internal assessment decisions is in place for a candidate to appeal against and request a review of the centre’s marking (see Roles and responsibilities overview)</w:t>
      </w:r>
    </w:p>
    <w:p w14:paraId="7C6B3FBA" w14:textId="77777777" w:rsidR="009C43B2" w:rsidRDefault="000436C0" w:rsidP="2E21B61B">
      <w:pPr>
        <w:pStyle w:val="ListParagraph"/>
        <w:numPr>
          <w:ilvl w:val="0"/>
          <w:numId w:val="84"/>
        </w:numPr>
        <w:spacing w:before="120" w:line="276" w:lineRule="auto"/>
        <w:ind w:left="714" w:hanging="357"/>
        <w:rPr>
          <w:i/>
          <w:iCs/>
        </w:rPr>
      </w:pPr>
      <w:r w:rsidRPr="2E21B61B">
        <w:rPr>
          <w:rFonts w:cs="Arial"/>
        </w:rPr>
        <w:t xml:space="preserve">Ensures a </w:t>
      </w:r>
      <w:r w:rsidRPr="2E21B61B">
        <w:rPr>
          <w:rFonts w:cs="Arial"/>
          <w:b/>
          <w:bCs/>
        </w:rPr>
        <w:t>non-examination assessment policy</w:t>
      </w:r>
      <w:r w:rsidRPr="2E21B61B">
        <w:rPr>
          <w:rFonts w:cs="Arial"/>
        </w:rPr>
        <w:t xml:space="preserve"> is in place for GCE and GCSE qualifications which include components of non-examination assessment (</w:t>
      </w:r>
      <w:r>
        <w:t>For CCEA GCSE centres this would be a</w:t>
      </w:r>
      <w:r w:rsidRPr="2E21B61B">
        <w:rPr>
          <w:b/>
          <w:bCs/>
        </w:rPr>
        <w:t xml:space="preserve"> </w:t>
      </w:r>
      <w:r>
        <w:t>controlled assessment policy)</w:t>
      </w:r>
      <w:r w:rsidRPr="2E21B61B">
        <w:rPr>
          <w:i/>
          <w:iCs/>
        </w:rPr>
        <w:t xml:space="preserve"> </w:t>
      </w:r>
    </w:p>
    <w:p w14:paraId="04940768" w14:textId="77777777" w:rsidR="009C43B2" w:rsidRDefault="000436C0">
      <w:pPr>
        <w:pStyle w:val="Headinglevel2"/>
        <w:spacing w:before="120" w:after="120" w:line="276" w:lineRule="auto"/>
        <w:ind w:left="720"/>
        <w:rPr>
          <w:rFonts w:cs="Arial"/>
        </w:rPr>
      </w:pPr>
      <w:bookmarkStart w:id="42" w:name="_Toc526777017"/>
      <w:bookmarkStart w:id="43" w:name="_Toc56412168"/>
      <w:r w:rsidRPr="2E21B61B">
        <w:rPr>
          <w:rFonts w:cs="Arial"/>
        </w:rPr>
        <w:t>Non-examination assessment policy</w:t>
      </w:r>
      <w:bookmarkEnd w:id="42"/>
      <w:bookmarkEnd w:id="43"/>
    </w:p>
    <w:tbl>
      <w:tblPr>
        <w:tblStyle w:val="TableGrid"/>
        <w:tblW w:w="0" w:type="auto"/>
        <w:tblInd w:w="720" w:type="dxa"/>
        <w:tblLook w:val="04A0" w:firstRow="1" w:lastRow="0" w:firstColumn="1" w:lastColumn="0" w:noHBand="0" w:noVBand="1"/>
      </w:tblPr>
      <w:tblGrid>
        <w:gridCol w:w="9322"/>
      </w:tblGrid>
      <w:tr w:rsidR="009C43B2" w14:paraId="02D178C5" w14:textId="77777777" w:rsidTr="2E21B61B">
        <w:tc>
          <w:tcPr>
            <w:tcW w:w="9736" w:type="dxa"/>
          </w:tcPr>
          <w:p w14:paraId="4DA38683"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w:t>
            </w:r>
          </w:p>
          <w:p w14:paraId="2E8EFC9B" w14:textId="77777777" w:rsidR="009C43B2" w:rsidRDefault="000436C0" w:rsidP="2E21B61B">
            <w:pPr>
              <w:spacing w:before="120" w:after="120" w:line="276" w:lineRule="auto"/>
              <w:rPr>
                <w:rFonts w:cs="Arial"/>
                <w:sz w:val="18"/>
                <w:szCs w:val="18"/>
              </w:rPr>
            </w:pPr>
            <w:r w:rsidRPr="2E21B61B">
              <w:rPr>
                <w:rFonts w:cs="Arial"/>
                <w:i/>
                <w:iCs/>
                <w:sz w:val="20"/>
                <w:szCs w:val="20"/>
              </w:rPr>
              <w:t xml:space="preserve"> “The centre will…have in place and be available for inspection purposes, a written policy with regard to the management of GCE and GCSE non-examination assessments; (For CCEA GCSE centres this would be a written controlled assessments policy.)”                                                                            </w:t>
            </w:r>
            <w:r w:rsidRPr="2E21B61B">
              <w:rPr>
                <w:rFonts w:cs="Arial"/>
                <w:sz w:val="18"/>
                <w:szCs w:val="18"/>
              </w:rPr>
              <w:t>[</w:t>
            </w:r>
            <w:hyperlink r:id="rId56">
              <w:r w:rsidRPr="2E21B61B">
                <w:rPr>
                  <w:rStyle w:val="Hyperlink"/>
                  <w:rFonts w:cs="Arial"/>
                  <w:sz w:val="18"/>
                  <w:szCs w:val="18"/>
                </w:rPr>
                <w:t>GR</w:t>
              </w:r>
            </w:hyperlink>
            <w:r w:rsidRPr="2E21B61B">
              <w:rPr>
                <w:rStyle w:val="Hyperlink"/>
                <w:rFonts w:cs="Arial"/>
                <w:sz w:val="18"/>
                <w:szCs w:val="18"/>
              </w:rPr>
              <w:t xml:space="preserve"> </w:t>
            </w:r>
            <w:r w:rsidRPr="2E21B61B">
              <w:rPr>
                <w:rFonts w:cs="Arial"/>
                <w:sz w:val="18"/>
                <w:szCs w:val="18"/>
              </w:rPr>
              <w:t>5.7]</w:t>
            </w:r>
          </w:p>
          <w:p w14:paraId="30B53C08" w14:textId="77777777" w:rsidR="009C43B2" w:rsidRDefault="000436C0" w:rsidP="2E21B61B">
            <w:pPr>
              <w:pStyle w:val="Default"/>
              <w:spacing w:line="276" w:lineRule="auto"/>
              <w:jc w:val="both"/>
              <w:rPr>
                <w:rFonts w:ascii="Rockwell" w:hAnsi="Rockwell" w:cs="Arial"/>
                <w:i/>
                <w:iCs/>
                <w:sz w:val="20"/>
                <w:szCs w:val="20"/>
              </w:rPr>
            </w:pPr>
            <w:r w:rsidRPr="2E21B61B">
              <w:rPr>
                <w:rFonts w:ascii="Rockwell" w:hAnsi="Rockwell" w:cs="Arial"/>
                <w:i/>
                <w:iCs/>
                <w:sz w:val="20"/>
                <w:szCs w:val="20"/>
              </w:rPr>
              <w:t xml:space="preserve">“The JCQ requires each centre to have a non-examination assessment policy in place: </w:t>
            </w:r>
          </w:p>
          <w:p w14:paraId="0AC42D3B" w14:textId="77777777" w:rsidR="009C43B2" w:rsidRDefault="000436C0" w:rsidP="2E21B61B">
            <w:pPr>
              <w:pStyle w:val="Default"/>
              <w:spacing w:line="276" w:lineRule="auto"/>
              <w:ind w:left="85"/>
              <w:jc w:val="both"/>
              <w:rPr>
                <w:rFonts w:ascii="Rockwell" w:hAnsi="Rockwell" w:cs="Arial"/>
                <w:i/>
                <w:iCs/>
                <w:sz w:val="20"/>
                <w:szCs w:val="20"/>
              </w:rPr>
            </w:pPr>
            <w:r w:rsidRPr="2E21B61B">
              <w:rPr>
                <w:rFonts w:ascii="Rockwell" w:hAnsi="Rockwell" w:cs="Arial"/>
                <w:i/>
                <w:iCs/>
                <w:sz w:val="20"/>
                <w:szCs w:val="20"/>
              </w:rPr>
              <w:t xml:space="preserve">• to cover procedures for planning and managing non-examination assessments; </w:t>
            </w:r>
          </w:p>
          <w:p w14:paraId="676A0676" w14:textId="77777777" w:rsidR="009C43B2" w:rsidRDefault="000436C0" w:rsidP="2E21B61B">
            <w:pPr>
              <w:pStyle w:val="Default"/>
              <w:spacing w:line="276" w:lineRule="auto"/>
              <w:ind w:left="85"/>
              <w:jc w:val="both"/>
              <w:rPr>
                <w:rFonts w:ascii="Rockwell" w:hAnsi="Rockwell" w:cs="Arial"/>
                <w:i/>
                <w:iCs/>
                <w:sz w:val="20"/>
                <w:szCs w:val="20"/>
              </w:rPr>
            </w:pPr>
            <w:r w:rsidRPr="2E21B61B">
              <w:rPr>
                <w:rFonts w:ascii="Rockwell" w:hAnsi="Rockwell" w:cs="Arial"/>
                <w:i/>
                <w:iCs/>
                <w:sz w:val="20"/>
                <w:szCs w:val="20"/>
              </w:rPr>
              <w:t xml:space="preserve">• to define staff roles and responsibilities with respect to non-examination assessments; </w:t>
            </w:r>
          </w:p>
          <w:p w14:paraId="092B101C" w14:textId="77777777" w:rsidR="009C43B2" w:rsidRDefault="000436C0" w:rsidP="2E21B61B">
            <w:pPr>
              <w:pStyle w:val="Default"/>
              <w:spacing w:after="120" w:line="276" w:lineRule="auto"/>
              <w:ind w:left="85"/>
              <w:jc w:val="both"/>
              <w:rPr>
                <w:rFonts w:ascii="Rockwell" w:hAnsi="Rockwell" w:cs="Arial"/>
                <w:i/>
                <w:iCs/>
                <w:sz w:val="20"/>
                <w:szCs w:val="20"/>
              </w:rPr>
            </w:pPr>
            <w:r w:rsidRPr="2E21B61B">
              <w:rPr>
                <w:rFonts w:ascii="Rockwell" w:hAnsi="Rockwell" w:cs="Arial"/>
                <w:i/>
                <w:iCs/>
                <w:sz w:val="20"/>
                <w:szCs w:val="20"/>
              </w:rPr>
              <w:t xml:space="preserve">• to manage risks associated with non-examination assessments. </w:t>
            </w:r>
          </w:p>
          <w:p w14:paraId="23D6BD8F" w14:textId="77777777" w:rsidR="009C43B2" w:rsidRDefault="000436C0" w:rsidP="2E21B61B">
            <w:pPr>
              <w:spacing w:before="120" w:line="276" w:lineRule="auto"/>
              <w:rPr>
                <w:rFonts w:ascii="Rockwell Condensed" w:hAnsi="Rockwell Condensed" w:cs="Arial"/>
                <w:sz w:val="22"/>
              </w:rPr>
            </w:pPr>
            <w:r w:rsidRPr="2E21B61B">
              <w:rPr>
                <w:rFonts w:cs="Arial"/>
                <w:i/>
                <w:iCs/>
                <w:sz w:val="20"/>
                <w:szCs w:val="20"/>
              </w:rPr>
              <w:t xml:space="preserve">A JCQ Centre Inspector will ask the examinations officer to confirm that such a policy is in place.  The guidance provided in this document will help the head of centre to ensure that the centre’s policy is fit for purpose.  The policy will need to cover all types of non-examination assessment.”                  </w:t>
            </w:r>
            <w:r w:rsidRPr="2E21B61B">
              <w:rPr>
                <w:rFonts w:cs="Arial"/>
                <w:sz w:val="18"/>
                <w:szCs w:val="18"/>
              </w:rPr>
              <w:t>[</w:t>
            </w:r>
            <w:hyperlink r:id="rId57">
              <w:r w:rsidRPr="2E21B61B">
                <w:rPr>
                  <w:rStyle w:val="Hyperlink"/>
                  <w:rFonts w:cs="Arial"/>
                  <w:sz w:val="18"/>
                  <w:szCs w:val="18"/>
                </w:rPr>
                <w:t>NEA</w:t>
              </w:r>
            </w:hyperlink>
            <w:r w:rsidRPr="2E21B61B">
              <w:rPr>
                <w:rFonts w:cs="Arial"/>
                <w:sz w:val="18"/>
                <w:szCs w:val="18"/>
              </w:rPr>
              <w:t xml:space="preserve"> 1]</w:t>
            </w:r>
          </w:p>
        </w:tc>
      </w:tr>
    </w:tbl>
    <w:p w14:paraId="44E871BC" w14:textId="77777777" w:rsidR="009C43B2" w:rsidRDefault="009C43B2">
      <w:pPr>
        <w:spacing w:line="276" w:lineRule="auto"/>
        <w:rPr>
          <w:rFonts w:cs="Arial"/>
          <w:sz w:val="12"/>
          <w:szCs w:val="12"/>
        </w:rPr>
      </w:pPr>
    </w:p>
    <w:p w14:paraId="3A2A69BD" w14:textId="77777777" w:rsidR="009C43B2" w:rsidRDefault="000436C0" w:rsidP="2E21B61B">
      <w:pPr>
        <w:pStyle w:val="ListParagraph"/>
        <w:numPr>
          <w:ilvl w:val="0"/>
          <w:numId w:val="6"/>
        </w:numPr>
        <w:spacing w:line="276" w:lineRule="auto"/>
        <w:rPr>
          <w:rFonts w:cs="Arial"/>
          <w:b/>
          <w:bCs/>
          <w:highlight w:val="cyan"/>
        </w:rPr>
      </w:pPr>
      <w:r w:rsidRPr="2E21B61B">
        <w:rPr>
          <w:rFonts w:cs="Arial"/>
        </w:rPr>
        <w:t>Ensures any irregularities relating to the production of work by candidates are investigated and dealt with internally if discovered prior to a candidate signing the authentication statement (where required) or reported to the awarding body if a candidate has signed the authentication statement</w:t>
      </w:r>
    </w:p>
    <w:p w14:paraId="67D1D041" w14:textId="77777777" w:rsidR="009C43B2" w:rsidRDefault="000436C0" w:rsidP="2E21B61B">
      <w:pPr>
        <w:spacing w:before="120" w:line="276" w:lineRule="auto"/>
        <w:rPr>
          <w:rFonts w:cs="Arial"/>
          <w:b/>
          <w:bCs/>
        </w:rPr>
      </w:pPr>
      <w:r w:rsidRPr="2E21B61B">
        <w:rPr>
          <w:rFonts w:cs="Arial"/>
          <w:b/>
          <w:bCs/>
        </w:rPr>
        <w:t>Senior leaders</w:t>
      </w:r>
    </w:p>
    <w:p w14:paraId="54160AF5" w14:textId="77777777" w:rsidR="009C43B2" w:rsidRDefault="000436C0" w:rsidP="2E21B61B">
      <w:pPr>
        <w:pStyle w:val="ListParagraph"/>
        <w:numPr>
          <w:ilvl w:val="0"/>
          <w:numId w:val="47"/>
        </w:numPr>
        <w:spacing w:line="276" w:lineRule="auto"/>
        <w:rPr>
          <w:rFonts w:cs="Arial"/>
        </w:rPr>
      </w:pPr>
      <w:r w:rsidRPr="2E21B61B">
        <w:rPr>
          <w:rFonts w:cs="Arial"/>
        </w:rPr>
        <w:t>Ensure teaching staff have the necessary and appropriate knowledge, understanding, skills, and training to set tasks, conduct task taking, and to assess, mark and authenticate candidates’ work (including where relevant, private candidates)</w:t>
      </w:r>
    </w:p>
    <w:p w14:paraId="055EBFA3" w14:textId="77777777" w:rsidR="009C43B2" w:rsidRDefault="000436C0" w:rsidP="2E21B61B">
      <w:pPr>
        <w:pStyle w:val="ListParagraph"/>
        <w:numPr>
          <w:ilvl w:val="0"/>
          <w:numId w:val="47"/>
        </w:numPr>
        <w:spacing w:line="276" w:lineRule="auto"/>
        <w:rPr>
          <w:rFonts w:cs="Arial"/>
        </w:rPr>
      </w:pPr>
      <w:r w:rsidRPr="2E21B61B">
        <w:rPr>
          <w:rFonts w:cs="Arial"/>
        </w:rPr>
        <w:t>Ensure appropriate internal moderation, standardisation and verification processes are in place</w:t>
      </w:r>
    </w:p>
    <w:p w14:paraId="17AEA7A9" w14:textId="77777777" w:rsidR="009C43B2" w:rsidRDefault="000436C0" w:rsidP="2E21B61B">
      <w:pPr>
        <w:spacing w:line="276" w:lineRule="auto"/>
        <w:rPr>
          <w:rFonts w:cs="Arial"/>
          <w:b/>
          <w:bCs/>
        </w:rPr>
      </w:pPr>
      <w:r w:rsidRPr="2E21B61B">
        <w:rPr>
          <w:rFonts w:cs="Arial"/>
          <w:b/>
          <w:bCs/>
        </w:rPr>
        <w:t>Head of department</w:t>
      </w:r>
    </w:p>
    <w:p w14:paraId="2229D501" w14:textId="77777777" w:rsidR="009C43B2" w:rsidRDefault="000436C0" w:rsidP="2E21B61B">
      <w:pPr>
        <w:pStyle w:val="ListParagraph"/>
        <w:numPr>
          <w:ilvl w:val="0"/>
          <w:numId w:val="48"/>
        </w:numPr>
        <w:spacing w:line="276" w:lineRule="auto"/>
        <w:rPr>
          <w:rFonts w:cs="Arial"/>
        </w:rPr>
      </w:pPr>
      <w:r w:rsidRPr="2E21B61B">
        <w:rPr>
          <w:rFonts w:cs="Arial"/>
        </w:rPr>
        <w:t xml:space="preserve">Ensures teaching staff delivering legacy GCE unitised AS and A-level qualifications (which include elements of coursework) and Entry Level or Project qualifications follow JCQ </w:t>
      </w:r>
      <w:hyperlink r:id="rId58">
        <w:r w:rsidRPr="2E21B61B">
          <w:rPr>
            <w:rStyle w:val="Hyperlink"/>
            <w:rFonts w:ascii="Rockwell Condensed" w:hAnsi="Rockwell Condensed" w:cs="Arial"/>
          </w:rPr>
          <w:t>Instructions for conducting coursework</w:t>
        </w:r>
      </w:hyperlink>
      <w:r>
        <w:t xml:space="preserve"> </w:t>
      </w:r>
      <w:r w:rsidRPr="2E21B61B">
        <w:rPr>
          <w:rFonts w:cs="Arial"/>
        </w:rPr>
        <w:t xml:space="preserve">and the specification provided by the awarding body </w:t>
      </w:r>
    </w:p>
    <w:p w14:paraId="010B5BF2" w14:textId="77777777" w:rsidR="009C43B2" w:rsidRDefault="000436C0" w:rsidP="2E21B61B">
      <w:pPr>
        <w:pStyle w:val="ListParagraph"/>
        <w:numPr>
          <w:ilvl w:val="0"/>
          <w:numId w:val="48"/>
        </w:numPr>
        <w:spacing w:line="276" w:lineRule="auto"/>
        <w:rPr>
          <w:rFonts w:cs="Arial"/>
        </w:rPr>
      </w:pPr>
      <w:r w:rsidRPr="2E21B61B">
        <w:rPr>
          <w:rFonts w:cs="Arial"/>
        </w:rPr>
        <w:t xml:space="preserve">Ensures teaching staff delivering GCE &amp; GCSE specifications (which include components of non-examination assessment) follow JCQ </w:t>
      </w:r>
      <w:hyperlink r:id="rId59">
        <w:r w:rsidRPr="2E21B61B">
          <w:rPr>
            <w:rStyle w:val="Hyperlink"/>
            <w:rFonts w:ascii="Rockwell Condensed" w:hAnsi="Rockwell Condensed" w:cs="Arial"/>
          </w:rPr>
          <w:t>Instructions for conducting non-examination assessments</w:t>
        </w:r>
      </w:hyperlink>
      <w:r>
        <w:t xml:space="preserve"> </w:t>
      </w:r>
      <w:r w:rsidRPr="2E21B61B">
        <w:rPr>
          <w:rFonts w:cs="Arial"/>
        </w:rPr>
        <w:t>and the specification provided by the awarding body</w:t>
      </w:r>
    </w:p>
    <w:p w14:paraId="5FC24094" w14:textId="77777777" w:rsidR="009C43B2" w:rsidRDefault="000436C0" w:rsidP="2E21B61B">
      <w:pPr>
        <w:pStyle w:val="ListParagraph"/>
        <w:numPr>
          <w:ilvl w:val="0"/>
          <w:numId w:val="48"/>
        </w:numPr>
        <w:spacing w:line="276" w:lineRule="auto"/>
        <w:rPr>
          <w:rFonts w:cs="Arial"/>
        </w:rPr>
      </w:pPr>
      <w:r w:rsidRPr="2E21B61B">
        <w:rPr>
          <w:rFonts w:cs="Arial"/>
        </w:rPr>
        <w:lastRenderedPageBreak/>
        <w:t xml:space="preserve">For other qualifications, ensures teaching staff follow appropriate instructions issued by the awarding body </w:t>
      </w:r>
    </w:p>
    <w:p w14:paraId="0DB88819" w14:textId="77777777" w:rsidR="009C43B2" w:rsidRDefault="000436C0">
      <w:pPr>
        <w:pStyle w:val="ListParagraph"/>
        <w:numPr>
          <w:ilvl w:val="0"/>
          <w:numId w:val="48"/>
        </w:numPr>
        <w:spacing w:line="276" w:lineRule="auto"/>
      </w:pPr>
      <w:r>
        <w:t>Ensures teaching staff inform candidates of their centre assessed marks as a candidate may request a review of the centre’s marking before marks are submitted to the awarding body</w:t>
      </w:r>
    </w:p>
    <w:p w14:paraId="511947DB" w14:textId="77777777" w:rsidR="009C43B2" w:rsidRDefault="000436C0" w:rsidP="2E21B61B">
      <w:pPr>
        <w:spacing w:line="276" w:lineRule="auto"/>
        <w:rPr>
          <w:rFonts w:cs="Arial"/>
          <w:b/>
          <w:bCs/>
        </w:rPr>
      </w:pPr>
      <w:r w:rsidRPr="2E21B61B">
        <w:rPr>
          <w:rFonts w:cs="Arial"/>
          <w:b/>
          <w:bCs/>
        </w:rPr>
        <w:t>Teaching staff</w:t>
      </w:r>
    </w:p>
    <w:p w14:paraId="56F66FB8" w14:textId="77777777" w:rsidR="009C43B2" w:rsidRDefault="000436C0" w:rsidP="2E21B61B">
      <w:pPr>
        <w:pStyle w:val="ListParagraph"/>
        <w:numPr>
          <w:ilvl w:val="0"/>
          <w:numId w:val="49"/>
        </w:numPr>
        <w:spacing w:line="276" w:lineRule="auto"/>
        <w:rPr>
          <w:rFonts w:cs="Arial"/>
        </w:rPr>
      </w:pPr>
      <w:r w:rsidRPr="2E21B61B">
        <w:rPr>
          <w:rFonts w:cs="Arial"/>
        </w:rPr>
        <w:t>Ensure appropriate instructions for conducting internal assessment are followed</w:t>
      </w:r>
    </w:p>
    <w:p w14:paraId="41E856DE" w14:textId="77777777" w:rsidR="009C43B2" w:rsidRDefault="000436C0" w:rsidP="2E21B61B">
      <w:pPr>
        <w:pStyle w:val="ListParagraph"/>
        <w:numPr>
          <w:ilvl w:val="0"/>
          <w:numId w:val="49"/>
        </w:numPr>
        <w:spacing w:line="276" w:lineRule="auto"/>
        <w:rPr>
          <w:rFonts w:cs="Arial"/>
        </w:rPr>
      </w:pPr>
      <w:r w:rsidRPr="2E21B61B">
        <w:rPr>
          <w:rFonts w:cs="Arial"/>
        </w:rPr>
        <w:t>Ensure candidates are aware of JCQ and awarding body information for candidates on producing work that is internally assessed (</w:t>
      </w:r>
      <w:r w:rsidRPr="2E21B61B">
        <w:t>non-examination assessments, social media) prior to assessments taking place</w:t>
      </w:r>
    </w:p>
    <w:p w14:paraId="3FE8B83F" w14:textId="77777777" w:rsidR="009C43B2" w:rsidRDefault="000436C0">
      <w:pPr>
        <w:pStyle w:val="ListParagraph"/>
        <w:numPr>
          <w:ilvl w:val="0"/>
          <w:numId w:val="49"/>
        </w:numPr>
        <w:spacing w:line="276" w:lineRule="auto"/>
      </w:pPr>
      <w:r w:rsidRPr="2E21B61B">
        <w:t>Ensure candidates are informed of their centre assessed marks as a candidate may request a review of the centre’s marking before marks are submitted to the awarding body</w:t>
      </w:r>
    </w:p>
    <w:p w14:paraId="5FE374C4" w14:textId="77777777" w:rsidR="009C43B2" w:rsidRDefault="000436C0" w:rsidP="2E21B61B">
      <w:pPr>
        <w:spacing w:line="276" w:lineRule="auto"/>
        <w:rPr>
          <w:rFonts w:cs="Arial"/>
          <w:b/>
          <w:bCs/>
        </w:rPr>
      </w:pPr>
      <w:r w:rsidRPr="2E21B61B">
        <w:rPr>
          <w:rFonts w:cs="Arial"/>
          <w:b/>
          <w:bCs/>
        </w:rPr>
        <w:t>Exams officer</w:t>
      </w:r>
    </w:p>
    <w:p w14:paraId="1BCDEC3D" w14:textId="77777777" w:rsidR="009C43B2" w:rsidRDefault="000436C0" w:rsidP="2E21B61B">
      <w:pPr>
        <w:pStyle w:val="ListParagraph"/>
        <w:numPr>
          <w:ilvl w:val="0"/>
          <w:numId w:val="50"/>
        </w:numPr>
        <w:spacing w:line="276" w:lineRule="auto"/>
        <w:rPr>
          <w:rFonts w:cs="Arial"/>
        </w:rPr>
      </w:pPr>
      <w:r w:rsidRPr="2E21B61B">
        <w:rPr>
          <w:rFonts w:cs="Arial"/>
        </w:rPr>
        <w:t>Identifies relevant key dates and administrative processes that need to be followed in relation to internal assessment</w:t>
      </w:r>
    </w:p>
    <w:p w14:paraId="3B5DDBD8" w14:textId="77777777" w:rsidR="009C43B2" w:rsidRDefault="000436C0" w:rsidP="2E21B61B">
      <w:pPr>
        <w:pStyle w:val="ListParagraph"/>
        <w:numPr>
          <w:ilvl w:val="0"/>
          <w:numId w:val="50"/>
        </w:numPr>
        <w:spacing w:line="276" w:lineRule="auto"/>
      </w:pPr>
      <w:r w:rsidRPr="2E21B61B">
        <w:t xml:space="preserve">Signposts teaching staff to relevant JCQ </w:t>
      </w:r>
      <w:r w:rsidRPr="2E21B61B">
        <w:rPr>
          <w:i/>
          <w:iCs/>
        </w:rPr>
        <w:t>information for candidates</w:t>
      </w:r>
      <w:r w:rsidRPr="2E21B61B">
        <w:t xml:space="preserve"> documents that are annually updated</w:t>
      </w:r>
    </w:p>
    <w:p w14:paraId="7A2EC21B" w14:textId="77777777" w:rsidR="009C43B2" w:rsidRDefault="000436C0" w:rsidP="2E21B61B">
      <w:pPr>
        <w:pStyle w:val="Heading3"/>
        <w:spacing w:line="276" w:lineRule="auto"/>
        <w:rPr>
          <w:rFonts w:cs="Arial"/>
          <w:u w:val="single"/>
        </w:rPr>
      </w:pPr>
      <w:bookmarkStart w:id="44" w:name="_Toc526777018"/>
      <w:bookmarkStart w:id="45" w:name="_Toc56412169"/>
      <w:r w:rsidRPr="2E21B61B">
        <w:rPr>
          <w:rFonts w:cs="Arial"/>
          <w:u w:val="single"/>
        </w:rPr>
        <w:t>Invigilation</w:t>
      </w:r>
      <w:bookmarkEnd w:id="44"/>
      <w:bookmarkEnd w:id="45"/>
    </w:p>
    <w:p w14:paraId="3891DF9C" w14:textId="77777777" w:rsidR="009C43B2" w:rsidRDefault="000436C0" w:rsidP="2E21B61B">
      <w:pPr>
        <w:spacing w:before="120" w:line="276" w:lineRule="auto"/>
        <w:rPr>
          <w:rFonts w:cs="Arial"/>
          <w:b/>
          <w:bCs/>
        </w:rPr>
      </w:pPr>
      <w:r w:rsidRPr="2E21B61B">
        <w:rPr>
          <w:rFonts w:cs="Arial"/>
          <w:b/>
          <w:bCs/>
        </w:rPr>
        <w:t>Head of centre</w:t>
      </w:r>
    </w:p>
    <w:p w14:paraId="01A95521" w14:textId="77777777" w:rsidR="009C43B2" w:rsidRDefault="000436C0" w:rsidP="2E21B61B">
      <w:pPr>
        <w:pStyle w:val="ListParagraph"/>
        <w:numPr>
          <w:ilvl w:val="0"/>
          <w:numId w:val="51"/>
        </w:numPr>
        <w:spacing w:line="276" w:lineRule="auto"/>
        <w:rPr>
          <w:rFonts w:cs="Arial"/>
          <w:b/>
          <w:bCs/>
        </w:rPr>
      </w:pPr>
      <w:r w:rsidRPr="2E21B61B">
        <w:rPr>
          <w:rFonts w:cs="Arial"/>
        </w:rPr>
        <w:t>Ensures relevant support is provided to the EO in recruiting, training and deploying a team of invigilators</w:t>
      </w:r>
    </w:p>
    <w:p w14:paraId="4F9D9555" w14:textId="77777777" w:rsidR="009C43B2" w:rsidRDefault="000436C0" w:rsidP="2E21B61B">
      <w:pPr>
        <w:pStyle w:val="ListParagraph"/>
        <w:numPr>
          <w:ilvl w:val="0"/>
          <w:numId w:val="51"/>
        </w:numPr>
        <w:spacing w:line="276" w:lineRule="auto"/>
        <w:rPr>
          <w:b/>
          <w:bCs/>
        </w:rPr>
      </w:pPr>
      <w:r w:rsidRPr="2E21B61B">
        <w:t>Ensures, if contracting supply staff to act as invigilators or to facilitate an access arrangement, that such persons are competent and fully trained, understanding what is and what is not permissible</w:t>
      </w:r>
    </w:p>
    <w:p w14:paraId="34959CE8" w14:textId="77777777" w:rsidR="009C43B2" w:rsidRDefault="000436C0" w:rsidP="2E21B61B">
      <w:pPr>
        <w:pStyle w:val="ListParagraph"/>
        <w:numPr>
          <w:ilvl w:val="0"/>
          <w:numId w:val="51"/>
        </w:numPr>
        <w:spacing w:line="276" w:lineRule="auto"/>
        <w:rPr>
          <w:rFonts w:cs="Arial"/>
          <w:highlight w:val="cyan"/>
        </w:rPr>
      </w:pPr>
      <w:r w:rsidRPr="2E21B61B">
        <w:rPr>
          <w:rFonts w:cs="Arial"/>
        </w:rPr>
        <w:t>Determines if additional invigilators will be deployed in timed Art exams in addition to the subject teacher to ensure the supervision of candidates is maintained at all times</w:t>
      </w:r>
    </w:p>
    <w:p w14:paraId="29ABB220" w14:textId="77777777" w:rsidR="009C43B2" w:rsidRDefault="000436C0" w:rsidP="2E21B61B">
      <w:pPr>
        <w:spacing w:line="276" w:lineRule="auto"/>
        <w:rPr>
          <w:rFonts w:cs="Arial"/>
          <w:b/>
          <w:bCs/>
        </w:rPr>
      </w:pPr>
      <w:r w:rsidRPr="2E21B61B">
        <w:rPr>
          <w:rFonts w:cs="Arial"/>
          <w:b/>
          <w:bCs/>
        </w:rPr>
        <w:t>Exams officer</w:t>
      </w:r>
    </w:p>
    <w:p w14:paraId="033EAB4F" w14:textId="77777777" w:rsidR="009C43B2" w:rsidRDefault="000436C0" w:rsidP="2E21B61B">
      <w:pPr>
        <w:pStyle w:val="ListParagraph"/>
        <w:numPr>
          <w:ilvl w:val="0"/>
          <w:numId w:val="52"/>
        </w:numPr>
        <w:spacing w:line="276" w:lineRule="auto"/>
        <w:ind w:left="851" w:hanging="425"/>
        <w:rPr>
          <w:rFonts w:cs="Arial"/>
          <w:b/>
          <w:bCs/>
        </w:rPr>
      </w:pPr>
      <w:r w:rsidRPr="2E21B61B">
        <w:rPr>
          <w:rFonts w:cs="Arial"/>
        </w:rPr>
        <w:t>Recruits additional invigilators where required to effectively cover all exam periods/series’ throughout the academic year</w:t>
      </w:r>
    </w:p>
    <w:p w14:paraId="4EF840E6" w14:textId="77777777" w:rsidR="009C43B2" w:rsidRDefault="000436C0" w:rsidP="2E21B61B">
      <w:pPr>
        <w:pStyle w:val="ListParagraph"/>
        <w:numPr>
          <w:ilvl w:val="0"/>
          <w:numId w:val="52"/>
        </w:numPr>
        <w:spacing w:line="276" w:lineRule="auto"/>
        <w:ind w:left="851" w:hanging="425"/>
        <w:rPr>
          <w:rFonts w:cs="Arial"/>
          <w:b/>
          <w:bCs/>
        </w:rPr>
      </w:pPr>
      <w:r w:rsidRPr="2E21B61B">
        <w:rPr>
          <w:rFonts w:cs="Arial"/>
        </w:rPr>
        <w:t>Collects information on new recruits to identify if they have invigilated previously and if any current maladministration/malpractice sanctions are applied to them</w:t>
      </w:r>
    </w:p>
    <w:p w14:paraId="50D4AA31" w14:textId="77777777" w:rsidR="009C43B2" w:rsidRDefault="000436C0" w:rsidP="2E21B61B">
      <w:pPr>
        <w:pStyle w:val="ListParagraph"/>
        <w:numPr>
          <w:ilvl w:val="0"/>
          <w:numId w:val="52"/>
        </w:numPr>
        <w:spacing w:line="276" w:lineRule="auto"/>
        <w:ind w:left="851" w:hanging="425"/>
        <w:rPr>
          <w:rFonts w:cs="Arial"/>
          <w:b/>
          <w:bCs/>
        </w:rPr>
      </w:pPr>
      <w:r w:rsidRPr="2E21B61B">
        <w:rPr>
          <w:rFonts w:cs="Arial"/>
        </w:rPr>
        <w:t xml:space="preserve">Provides a training event for new invigilators on the instructions for conducting exams and an annual update event for the existing invigilation team so that they are aware of any changes. </w:t>
      </w:r>
    </w:p>
    <w:p w14:paraId="79561F4E" w14:textId="77777777" w:rsidR="009C43B2" w:rsidRDefault="000436C0" w:rsidP="2E21B61B">
      <w:pPr>
        <w:pStyle w:val="ListParagraph"/>
        <w:numPr>
          <w:ilvl w:val="0"/>
          <w:numId w:val="52"/>
        </w:numPr>
        <w:spacing w:line="276" w:lineRule="auto"/>
        <w:ind w:left="851" w:hanging="425"/>
        <w:rPr>
          <w:rFonts w:cs="Arial"/>
          <w:b/>
          <w:bCs/>
        </w:rPr>
      </w:pPr>
      <w:r w:rsidRPr="2E21B61B">
        <w:rPr>
          <w:rFonts w:cs="Arial"/>
        </w:rPr>
        <w:t>Ensures invigilators supervising access arrangement candidates understand their role (and the role of a facilitator who may be supporting a candidate) and the rules and regulations of the access arrangement(s)</w:t>
      </w:r>
    </w:p>
    <w:p w14:paraId="53D4F64A" w14:textId="77777777" w:rsidR="009C43B2" w:rsidRDefault="000436C0" w:rsidP="2E21B61B">
      <w:pPr>
        <w:pStyle w:val="ListParagraph"/>
        <w:numPr>
          <w:ilvl w:val="0"/>
          <w:numId w:val="52"/>
        </w:numPr>
        <w:spacing w:line="276" w:lineRule="auto"/>
        <w:ind w:left="851" w:hanging="425"/>
        <w:rPr>
          <w:rFonts w:cs="Arial"/>
          <w:b/>
          <w:bCs/>
        </w:rPr>
      </w:pPr>
      <w:r w:rsidRPr="2E21B61B">
        <w:rPr>
          <w:rFonts w:cs="Arial"/>
        </w:rPr>
        <w:t xml:space="preserve">Ensures invigilators are briefed  on the access arrangement candidates in their exam room (and that these candidates are identified on the seating plan) and confirms invigilators understand what is and what is not permissible </w:t>
      </w:r>
    </w:p>
    <w:p w14:paraId="7F2DE8B6" w14:textId="77777777" w:rsidR="009C43B2" w:rsidRDefault="000436C0" w:rsidP="2E21B61B">
      <w:pPr>
        <w:pStyle w:val="ListParagraph"/>
        <w:numPr>
          <w:ilvl w:val="0"/>
          <w:numId w:val="52"/>
        </w:numPr>
        <w:spacing w:line="276" w:lineRule="auto"/>
        <w:ind w:left="851" w:hanging="425"/>
        <w:rPr>
          <w:rFonts w:cs="Arial"/>
          <w:b/>
          <w:bCs/>
        </w:rPr>
      </w:pPr>
      <w:r w:rsidRPr="2E21B61B">
        <w:rPr>
          <w:rFonts w:cs="Arial"/>
        </w:rPr>
        <w:t>Collects evaluation of training to inform future events</w:t>
      </w:r>
    </w:p>
    <w:p w14:paraId="2501B7C2" w14:textId="77777777" w:rsidR="009C43B2" w:rsidRDefault="000436C0">
      <w:pPr>
        <w:pStyle w:val="Headinglevel2"/>
        <w:spacing w:line="276" w:lineRule="auto"/>
        <w:rPr>
          <w:rFonts w:cs="Arial"/>
        </w:rPr>
      </w:pPr>
      <w:bookmarkStart w:id="46" w:name="_Toc526777019"/>
      <w:bookmarkStart w:id="47" w:name="_Toc56412170"/>
      <w:r w:rsidRPr="2E21B61B">
        <w:rPr>
          <w:rFonts w:cs="Arial"/>
        </w:rPr>
        <w:lastRenderedPageBreak/>
        <w:t>Entries: roles and responsibilities</w:t>
      </w:r>
      <w:bookmarkEnd w:id="46"/>
      <w:bookmarkEnd w:id="47"/>
    </w:p>
    <w:p w14:paraId="232404FA" w14:textId="77777777" w:rsidR="009C43B2" w:rsidRDefault="000436C0" w:rsidP="2E21B61B">
      <w:pPr>
        <w:pStyle w:val="Heading3"/>
        <w:spacing w:line="276" w:lineRule="auto"/>
        <w:rPr>
          <w:rFonts w:cs="Arial"/>
          <w:u w:val="single"/>
        </w:rPr>
      </w:pPr>
      <w:bookmarkStart w:id="48" w:name="_Toc526777020"/>
      <w:bookmarkStart w:id="49" w:name="_Toc56412171"/>
      <w:r w:rsidRPr="2E21B61B">
        <w:rPr>
          <w:rFonts w:cs="Arial"/>
          <w:u w:val="single"/>
        </w:rPr>
        <w:t>Estimated entries</w:t>
      </w:r>
      <w:bookmarkEnd w:id="48"/>
      <w:bookmarkEnd w:id="49"/>
    </w:p>
    <w:p w14:paraId="713E1038" w14:textId="77777777" w:rsidR="009C43B2" w:rsidRDefault="000436C0" w:rsidP="2E21B61B">
      <w:pPr>
        <w:spacing w:before="120" w:line="276" w:lineRule="auto"/>
        <w:rPr>
          <w:rFonts w:cs="Arial"/>
          <w:b/>
          <w:bCs/>
        </w:rPr>
      </w:pPr>
      <w:r w:rsidRPr="2E21B61B">
        <w:rPr>
          <w:rFonts w:cs="Arial"/>
          <w:b/>
          <w:bCs/>
        </w:rPr>
        <w:t>Exams officer</w:t>
      </w:r>
    </w:p>
    <w:p w14:paraId="1BE15F71" w14:textId="77777777" w:rsidR="009C43B2" w:rsidRDefault="000436C0" w:rsidP="2E21B61B">
      <w:pPr>
        <w:pStyle w:val="ListParagraph"/>
        <w:numPr>
          <w:ilvl w:val="0"/>
          <w:numId w:val="7"/>
        </w:numPr>
        <w:spacing w:line="276" w:lineRule="auto"/>
        <w:rPr>
          <w:rFonts w:cs="Arial"/>
        </w:rPr>
      </w:pPr>
      <w:r w:rsidRPr="2E21B61B">
        <w:rPr>
          <w:rFonts w:cs="Arial"/>
        </w:rPr>
        <w:t xml:space="preserve">Requests estimated or early entry information, where this may be required by awarding bodies, from </w:t>
      </w:r>
      <w:proofErr w:type="spellStart"/>
      <w:r w:rsidRPr="2E21B61B">
        <w:rPr>
          <w:rFonts w:cs="Arial"/>
        </w:rPr>
        <w:t>HoDs</w:t>
      </w:r>
      <w:proofErr w:type="spellEnd"/>
      <w:r w:rsidRPr="2E21B61B">
        <w:rPr>
          <w:rFonts w:cs="Arial"/>
        </w:rPr>
        <w:t xml:space="preserve"> in a timely manner to ensure awarding body external deadlines for submission can be met</w:t>
      </w:r>
    </w:p>
    <w:p w14:paraId="62390CDD" w14:textId="77777777" w:rsidR="009C43B2" w:rsidRDefault="000436C0">
      <w:pPr>
        <w:pStyle w:val="Headinglevel2"/>
        <w:spacing w:before="120" w:after="120" w:line="276" w:lineRule="auto"/>
        <w:ind w:firstLine="720"/>
        <w:rPr>
          <w:rFonts w:cs="Arial"/>
        </w:rPr>
      </w:pPr>
      <w:bookmarkStart w:id="50" w:name="_Toc526777021"/>
      <w:bookmarkStart w:id="51" w:name="_Toc56412172"/>
      <w:r w:rsidRPr="2E21B61B">
        <w:rPr>
          <w:rFonts w:cs="Arial"/>
        </w:rPr>
        <w:t>Estimated entries collection and submission procedure</w:t>
      </w:r>
      <w:bookmarkEnd w:id="50"/>
      <w:bookmarkEnd w:id="51"/>
    </w:p>
    <w:tbl>
      <w:tblPr>
        <w:tblStyle w:val="TableGrid"/>
        <w:tblW w:w="0" w:type="auto"/>
        <w:tblInd w:w="720" w:type="dxa"/>
        <w:tblLook w:val="04A0" w:firstRow="1" w:lastRow="0" w:firstColumn="1" w:lastColumn="0" w:noHBand="0" w:noVBand="1"/>
      </w:tblPr>
      <w:tblGrid>
        <w:gridCol w:w="9322"/>
      </w:tblGrid>
      <w:tr w:rsidR="009C43B2" w14:paraId="3767C910" w14:textId="77777777" w:rsidTr="2E21B61B">
        <w:tc>
          <w:tcPr>
            <w:tcW w:w="9322" w:type="dxa"/>
          </w:tcPr>
          <w:p w14:paraId="0D4E3F2B" w14:textId="77777777" w:rsidR="009C43B2" w:rsidRDefault="000436C0" w:rsidP="2E21B61B">
            <w:pPr>
              <w:spacing w:before="120" w:after="120" w:line="276" w:lineRule="auto"/>
              <w:rPr>
                <w:rFonts w:cs="Arial"/>
              </w:rPr>
            </w:pPr>
            <w:r w:rsidRPr="2E21B61B">
              <w:rPr>
                <w:rFonts w:cs="Arial"/>
              </w:rPr>
              <w:t xml:space="preserve">Examination officer sends out collection sheets to subject leads in September. </w:t>
            </w:r>
          </w:p>
          <w:p w14:paraId="144A5D23" w14:textId="77777777" w:rsidR="009C43B2" w:rsidRDefault="009C43B2" w:rsidP="2E21B61B">
            <w:pPr>
              <w:spacing w:before="120" w:after="120" w:line="276" w:lineRule="auto"/>
              <w:rPr>
                <w:rFonts w:cs="Arial"/>
              </w:rPr>
            </w:pPr>
          </w:p>
        </w:tc>
      </w:tr>
    </w:tbl>
    <w:p w14:paraId="3FCA97D3" w14:textId="77777777" w:rsidR="009C43B2" w:rsidRDefault="000436C0" w:rsidP="2E21B61B">
      <w:pPr>
        <w:pStyle w:val="ListParagraph"/>
        <w:numPr>
          <w:ilvl w:val="0"/>
          <w:numId w:val="7"/>
        </w:numPr>
        <w:spacing w:before="120" w:line="276" w:lineRule="auto"/>
        <w:rPr>
          <w:rFonts w:cs="Arial"/>
          <w:highlight w:val="cyan"/>
        </w:rPr>
      </w:pPr>
      <w:r w:rsidRPr="2E21B61B">
        <w:rPr>
          <w:rFonts w:cs="Arial"/>
        </w:rPr>
        <w:t xml:space="preserve">Makes candidates aware of the JCQ </w:t>
      </w:r>
      <w:r w:rsidRPr="2E21B61B">
        <w:rPr>
          <w:rFonts w:ascii="Rockwell Condensed" w:hAnsi="Rockwell Condensed" w:cs="Arial"/>
        </w:rPr>
        <w:t>Information for candidates – Privacy Notice</w:t>
      </w:r>
      <w:r w:rsidRPr="2E21B61B">
        <w:rPr>
          <w:rFonts w:cs="Arial"/>
        </w:rPr>
        <w:t xml:space="preserve"> at the start of a vocational qualification or when entries are being processed for a general qualification</w:t>
      </w:r>
    </w:p>
    <w:p w14:paraId="781FDEB5" w14:textId="77777777" w:rsidR="009C43B2" w:rsidRDefault="000436C0" w:rsidP="2E21B61B">
      <w:pPr>
        <w:spacing w:before="120" w:line="276" w:lineRule="auto"/>
        <w:rPr>
          <w:rFonts w:cs="Arial"/>
          <w:b/>
          <w:bCs/>
        </w:rPr>
      </w:pPr>
      <w:r w:rsidRPr="2E21B61B">
        <w:rPr>
          <w:rFonts w:cs="Arial"/>
          <w:b/>
          <w:bCs/>
        </w:rPr>
        <w:t>Head of department</w:t>
      </w:r>
    </w:p>
    <w:p w14:paraId="5AE4CFFA" w14:textId="77777777" w:rsidR="009C43B2" w:rsidRDefault="000436C0" w:rsidP="2E21B61B">
      <w:pPr>
        <w:pStyle w:val="ListParagraph"/>
        <w:numPr>
          <w:ilvl w:val="0"/>
          <w:numId w:val="7"/>
        </w:numPr>
        <w:spacing w:line="276" w:lineRule="auto"/>
        <w:rPr>
          <w:rFonts w:cs="Arial"/>
        </w:rPr>
      </w:pPr>
      <w:r w:rsidRPr="2E21B61B">
        <w:rPr>
          <w:rFonts w:cs="Arial"/>
        </w:rPr>
        <w:t>Provides information requested by the EO to the internal deadline</w:t>
      </w:r>
    </w:p>
    <w:p w14:paraId="696B4C76" w14:textId="77777777" w:rsidR="009C43B2" w:rsidRDefault="000436C0" w:rsidP="2E21B61B">
      <w:pPr>
        <w:pStyle w:val="ListParagraph"/>
        <w:numPr>
          <w:ilvl w:val="0"/>
          <w:numId w:val="7"/>
        </w:numPr>
        <w:spacing w:line="276" w:lineRule="auto"/>
        <w:rPr>
          <w:rFonts w:cs="Arial"/>
        </w:rPr>
      </w:pPr>
      <w:r w:rsidRPr="2E21B61B">
        <w:rPr>
          <w:rFonts w:cs="Arial"/>
        </w:rPr>
        <w:t>Informs the EO immediately of any subsequent changes to information</w:t>
      </w:r>
    </w:p>
    <w:p w14:paraId="3BFE04B3" w14:textId="77777777" w:rsidR="009C43B2" w:rsidRDefault="000436C0" w:rsidP="2E21B61B">
      <w:pPr>
        <w:pStyle w:val="Heading3"/>
        <w:spacing w:line="276" w:lineRule="auto"/>
        <w:rPr>
          <w:rFonts w:cs="Arial"/>
          <w:u w:val="single"/>
        </w:rPr>
      </w:pPr>
      <w:bookmarkStart w:id="52" w:name="_Toc526777022"/>
      <w:bookmarkStart w:id="53" w:name="_Toc56412173"/>
      <w:r w:rsidRPr="2E21B61B">
        <w:rPr>
          <w:rFonts w:cs="Arial"/>
          <w:u w:val="single"/>
        </w:rPr>
        <w:t>Final entries</w:t>
      </w:r>
      <w:bookmarkEnd w:id="52"/>
      <w:bookmarkEnd w:id="53"/>
    </w:p>
    <w:p w14:paraId="286D922A" w14:textId="77777777" w:rsidR="009C43B2" w:rsidRDefault="000436C0" w:rsidP="2E21B61B">
      <w:pPr>
        <w:spacing w:before="120" w:line="276" w:lineRule="auto"/>
        <w:rPr>
          <w:rFonts w:cs="Arial"/>
          <w:b/>
          <w:bCs/>
        </w:rPr>
      </w:pPr>
      <w:r w:rsidRPr="2E21B61B">
        <w:rPr>
          <w:rFonts w:cs="Arial"/>
          <w:b/>
          <w:bCs/>
        </w:rPr>
        <w:t>Exams officer</w:t>
      </w:r>
    </w:p>
    <w:p w14:paraId="3D594981" w14:textId="77777777" w:rsidR="009C43B2" w:rsidRDefault="000436C0" w:rsidP="2E21B61B">
      <w:pPr>
        <w:pStyle w:val="ListParagraph"/>
        <w:numPr>
          <w:ilvl w:val="0"/>
          <w:numId w:val="53"/>
        </w:numPr>
        <w:spacing w:line="276" w:lineRule="auto"/>
        <w:rPr>
          <w:rFonts w:cs="Arial"/>
        </w:rPr>
      </w:pPr>
      <w:r w:rsidRPr="2E21B61B">
        <w:rPr>
          <w:rFonts w:cs="Arial"/>
        </w:rPr>
        <w:t xml:space="preserve">Requests final entry information from </w:t>
      </w:r>
      <w:proofErr w:type="spellStart"/>
      <w:r w:rsidRPr="2E21B61B">
        <w:rPr>
          <w:rFonts w:cs="Arial"/>
        </w:rPr>
        <w:t>HoDs</w:t>
      </w:r>
      <w:proofErr w:type="spellEnd"/>
      <w:r w:rsidRPr="2E21B61B">
        <w:rPr>
          <w:rFonts w:cs="Arial"/>
        </w:rPr>
        <w:t xml:space="preserve"> in a timely manner to ensure awarding body external deadlines for submission can be met</w:t>
      </w:r>
    </w:p>
    <w:p w14:paraId="686CC819" w14:textId="77777777" w:rsidR="009C43B2" w:rsidRDefault="000436C0" w:rsidP="2E21B61B">
      <w:pPr>
        <w:pStyle w:val="ListParagraph"/>
        <w:numPr>
          <w:ilvl w:val="0"/>
          <w:numId w:val="53"/>
        </w:numPr>
        <w:spacing w:line="276" w:lineRule="auto"/>
        <w:rPr>
          <w:rFonts w:cs="Arial"/>
        </w:rPr>
      </w:pPr>
      <w:r w:rsidRPr="2E21B61B">
        <w:rPr>
          <w:rFonts w:cs="Arial"/>
        </w:rPr>
        <w:t xml:space="preserve">Informs </w:t>
      </w:r>
      <w:proofErr w:type="spellStart"/>
      <w:r w:rsidRPr="2E21B61B">
        <w:rPr>
          <w:rFonts w:cs="Arial"/>
        </w:rPr>
        <w:t>HoDs</w:t>
      </w:r>
      <w:proofErr w:type="spellEnd"/>
      <w:r w:rsidRPr="2E21B61B">
        <w:rPr>
          <w:rFonts w:cs="Arial"/>
        </w:rPr>
        <w:t xml:space="preserve"> of subsequent deadlines for making changes to final entry information without charge</w:t>
      </w:r>
    </w:p>
    <w:p w14:paraId="58086F91" w14:textId="77777777" w:rsidR="009C43B2" w:rsidRDefault="000436C0" w:rsidP="2E21B61B">
      <w:pPr>
        <w:pStyle w:val="ListParagraph"/>
        <w:numPr>
          <w:ilvl w:val="0"/>
          <w:numId w:val="53"/>
        </w:numPr>
        <w:spacing w:line="276" w:lineRule="auto"/>
        <w:rPr>
          <w:rFonts w:cs="Arial"/>
        </w:rPr>
      </w:pPr>
      <w:r w:rsidRPr="2E21B61B">
        <w:rPr>
          <w:rFonts w:cs="Arial"/>
        </w:rPr>
        <w:t xml:space="preserve">Confirms with </w:t>
      </w:r>
      <w:proofErr w:type="spellStart"/>
      <w:r w:rsidRPr="2E21B61B">
        <w:rPr>
          <w:rFonts w:cs="Arial"/>
        </w:rPr>
        <w:t>HoDs</w:t>
      </w:r>
      <w:proofErr w:type="spellEnd"/>
      <w:r w:rsidRPr="2E21B61B">
        <w:rPr>
          <w:rFonts w:cs="Arial"/>
        </w:rPr>
        <w:t xml:space="preserve"> final entry information that has been submitted to awarding bodies</w:t>
      </w:r>
    </w:p>
    <w:p w14:paraId="72D8A9B3" w14:textId="77777777" w:rsidR="009C43B2" w:rsidRDefault="000436C0" w:rsidP="2E21B61B">
      <w:pPr>
        <w:pStyle w:val="ListParagraph"/>
        <w:numPr>
          <w:ilvl w:val="0"/>
          <w:numId w:val="53"/>
        </w:numPr>
        <w:spacing w:line="276" w:lineRule="auto"/>
        <w:rPr>
          <w:rFonts w:cs="Arial"/>
        </w:rPr>
      </w:pPr>
      <w:r w:rsidRPr="2E21B61B">
        <w:rPr>
          <w:rFonts w:cs="Arial"/>
        </w:rPr>
        <w:t>Ensures as far as possible that entry processes minimise the risk of entries or registrations being missed reducing the potential for late or other penalty fees being charged by awarding bodies</w:t>
      </w:r>
    </w:p>
    <w:p w14:paraId="42A4BDFE" w14:textId="77777777" w:rsidR="009C43B2" w:rsidRDefault="000436C0" w:rsidP="2E21B61B">
      <w:pPr>
        <w:spacing w:before="120" w:line="276" w:lineRule="auto"/>
        <w:rPr>
          <w:rFonts w:cs="Arial"/>
          <w:b/>
          <w:bCs/>
        </w:rPr>
      </w:pPr>
      <w:r w:rsidRPr="2E21B61B">
        <w:rPr>
          <w:rFonts w:cs="Arial"/>
          <w:b/>
          <w:bCs/>
        </w:rPr>
        <w:t>Head of department</w:t>
      </w:r>
    </w:p>
    <w:p w14:paraId="14E3B3A5" w14:textId="77777777" w:rsidR="009C43B2" w:rsidRDefault="000436C0" w:rsidP="2E21B61B">
      <w:pPr>
        <w:pStyle w:val="ListParagraph"/>
        <w:numPr>
          <w:ilvl w:val="0"/>
          <w:numId w:val="8"/>
        </w:numPr>
        <w:spacing w:line="276" w:lineRule="auto"/>
        <w:rPr>
          <w:rFonts w:cs="Arial"/>
        </w:rPr>
      </w:pPr>
      <w:r w:rsidRPr="2E21B61B">
        <w:rPr>
          <w:rFonts w:cs="Arial"/>
        </w:rPr>
        <w:t>Provides information requested by the EO to the internal deadline</w:t>
      </w:r>
    </w:p>
    <w:p w14:paraId="5F7B1B70" w14:textId="77777777" w:rsidR="009C43B2" w:rsidRDefault="000436C0" w:rsidP="2E21B61B">
      <w:pPr>
        <w:pStyle w:val="ListParagraph"/>
        <w:numPr>
          <w:ilvl w:val="0"/>
          <w:numId w:val="8"/>
        </w:numPr>
        <w:spacing w:line="276" w:lineRule="auto"/>
        <w:rPr>
          <w:rFonts w:cs="Arial"/>
        </w:rPr>
      </w:pPr>
      <w:r w:rsidRPr="2E21B61B">
        <w:rPr>
          <w:rFonts w:cs="Arial"/>
        </w:rPr>
        <w:t>Informs the EO immediately, or at the very least prior to the deadlines, of any subsequent changes to final entry information, which includes</w:t>
      </w:r>
    </w:p>
    <w:p w14:paraId="05BD1B06" w14:textId="77777777" w:rsidR="009C43B2" w:rsidRDefault="000436C0" w:rsidP="2E21B61B">
      <w:pPr>
        <w:pStyle w:val="ListParagraph"/>
        <w:numPr>
          <w:ilvl w:val="1"/>
          <w:numId w:val="94"/>
        </w:numPr>
        <w:spacing w:line="276" w:lineRule="auto"/>
        <w:rPr>
          <w:rFonts w:cs="Arial"/>
        </w:rPr>
      </w:pPr>
      <w:r w:rsidRPr="2E21B61B">
        <w:rPr>
          <w:rFonts w:cs="Arial"/>
        </w:rPr>
        <w:t>changes to candidate personal details</w:t>
      </w:r>
    </w:p>
    <w:p w14:paraId="2C5A8C1A" w14:textId="77777777" w:rsidR="009C43B2" w:rsidRDefault="000436C0" w:rsidP="2E21B61B">
      <w:pPr>
        <w:pStyle w:val="ListParagraph"/>
        <w:numPr>
          <w:ilvl w:val="1"/>
          <w:numId w:val="94"/>
        </w:numPr>
        <w:spacing w:line="276" w:lineRule="auto"/>
        <w:rPr>
          <w:rFonts w:cs="Arial"/>
        </w:rPr>
      </w:pPr>
      <w:r w:rsidRPr="2E21B61B">
        <w:rPr>
          <w:rFonts w:cs="Arial"/>
        </w:rPr>
        <w:t>amendments to existing entries</w:t>
      </w:r>
    </w:p>
    <w:p w14:paraId="47DB2F6E" w14:textId="77777777" w:rsidR="009C43B2" w:rsidRDefault="000436C0" w:rsidP="2E21B61B">
      <w:pPr>
        <w:pStyle w:val="ListParagraph"/>
        <w:numPr>
          <w:ilvl w:val="1"/>
          <w:numId w:val="94"/>
        </w:numPr>
        <w:spacing w:line="276" w:lineRule="auto"/>
        <w:rPr>
          <w:rFonts w:cs="Arial"/>
        </w:rPr>
      </w:pPr>
      <w:r w:rsidRPr="2E21B61B">
        <w:rPr>
          <w:rFonts w:cs="Arial"/>
        </w:rPr>
        <w:t>withdrawals of existing entries</w:t>
      </w:r>
    </w:p>
    <w:p w14:paraId="450D6DA5" w14:textId="77777777" w:rsidR="009C43B2" w:rsidRDefault="000436C0" w:rsidP="2E21B61B">
      <w:pPr>
        <w:pStyle w:val="ListParagraph"/>
        <w:numPr>
          <w:ilvl w:val="0"/>
          <w:numId w:val="8"/>
        </w:numPr>
        <w:spacing w:line="276" w:lineRule="auto"/>
        <w:rPr>
          <w:rFonts w:cs="Arial"/>
        </w:rPr>
      </w:pPr>
      <w:r w:rsidRPr="2E21B61B">
        <w:rPr>
          <w:rFonts w:cs="Arial"/>
        </w:rPr>
        <w:t>Checks final entry submission information provided by the EO and confirms information is correct</w:t>
      </w:r>
    </w:p>
    <w:p w14:paraId="2E8C75DE" w14:textId="77777777" w:rsidR="009C43B2" w:rsidRDefault="000436C0" w:rsidP="2E21B61B">
      <w:pPr>
        <w:pStyle w:val="Heading3"/>
        <w:spacing w:line="276" w:lineRule="auto"/>
        <w:rPr>
          <w:rFonts w:cs="Arial"/>
          <w:u w:val="single"/>
        </w:rPr>
      </w:pPr>
      <w:bookmarkStart w:id="54" w:name="_Toc526777024"/>
      <w:bookmarkStart w:id="55" w:name="_Toc56412174"/>
      <w:r w:rsidRPr="2E21B61B">
        <w:rPr>
          <w:rFonts w:cs="Arial"/>
          <w:u w:val="single"/>
        </w:rPr>
        <w:t>Entry fees</w:t>
      </w:r>
      <w:bookmarkEnd w:id="54"/>
      <w:bookmarkEnd w:id="55"/>
    </w:p>
    <w:p w14:paraId="738610EB" w14:textId="77777777" w:rsidR="009C43B2" w:rsidRDefault="009C43B2">
      <w:pPr>
        <w:spacing w:line="276" w:lineRule="auto"/>
        <w:rPr>
          <w:rFonts w:cs="Arial"/>
          <w:sz w:val="12"/>
          <w:szCs w:val="12"/>
        </w:rPr>
      </w:pPr>
    </w:p>
    <w:tbl>
      <w:tblPr>
        <w:tblStyle w:val="TableGrid"/>
        <w:tblW w:w="0" w:type="auto"/>
        <w:tblInd w:w="279" w:type="dxa"/>
        <w:tblLook w:val="04A0" w:firstRow="1" w:lastRow="0" w:firstColumn="1" w:lastColumn="0" w:noHBand="0" w:noVBand="1"/>
      </w:tblPr>
      <w:tblGrid>
        <w:gridCol w:w="9763"/>
      </w:tblGrid>
      <w:tr w:rsidR="009C43B2" w14:paraId="5F84531F" w14:textId="77777777" w:rsidTr="2E21B61B">
        <w:tc>
          <w:tcPr>
            <w:tcW w:w="10331" w:type="dxa"/>
          </w:tcPr>
          <w:p w14:paraId="4796F8B5" w14:textId="77777777" w:rsidR="009C43B2" w:rsidRDefault="000436C0" w:rsidP="2E21B61B">
            <w:pPr>
              <w:spacing w:before="120" w:after="120" w:line="276" w:lineRule="auto"/>
              <w:rPr>
                <w:rFonts w:cs="Arial"/>
              </w:rPr>
            </w:pPr>
            <w:r w:rsidRPr="2E21B61B">
              <w:rPr>
                <w:rFonts w:cs="Arial"/>
              </w:rPr>
              <w:t xml:space="preserve">The academy meets the cost of all entry fees for internal candidates. </w:t>
            </w:r>
          </w:p>
          <w:p w14:paraId="637805D2" w14:textId="77777777" w:rsidR="009C43B2" w:rsidRDefault="009C43B2" w:rsidP="2E21B61B">
            <w:pPr>
              <w:spacing w:before="120" w:after="120" w:line="276" w:lineRule="auto"/>
              <w:rPr>
                <w:rFonts w:cs="Arial"/>
              </w:rPr>
            </w:pPr>
          </w:p>
          <w:p w14:paraId="1FF55E4B" w14:textId="77777777" w:rsidR="009C43B2" w:rsidRDefault="000436C0" w:rsidP="2E21B61B">
            <w:pPr>
              <w:spacing w:before="120" w:after="120" w:line="276" w:lineRule="auto"/>
              <w:rPr>
                <w:rFonts w:cs="Arial"/>
              </w:rPr>
            </w:pPr>
            <w:r w:rsidRPr="2E21B61B">
              <w:rPr>
                <w:rFonts w:cs="Arial"/>
              </w:rPr>
              <w:lastRenderedPageBreak/>
              <w:t xml:space="preserve">Any late fees incurred due to subject leaders missing deadlines or changing of tiers at the last minute will be recharged to the department. </w:t>
            </w:r>
          </w:p>
        </w:tc>
      </w:tr>
    </w:tbl>
    <w:p w14:paraId="201322A5" w14:textId="77777777" w:rsidR="009C43B2" w:rsidRDefault="000436C0" w:rsidP="2E21B61B">
      <w:pPr>
        <w:pStyle w:val="Heading3"/>
        <w:spacing w:line="276" w:lineRule="auto"/>
        <w:rPr>
          <w:rFonts w:cs="Arial"/>
          <w:u w:val="single"/>
        </w:rPr>
      </w:pPr>
      <w:bookmarkStart w:id="56" w:name="_Toc526777025"/>
      <w:bookmarkStart w:id="57" w:name="_Toc56412175"/>
      <w:r w:rsidRPr="2E21B61B">
        <w:rPr>
          <w:rFonts w:cs="Arial"/>
          <w:u w:val="single"/>
        </w:rPr>
        <w:lastRenderedPageBreak/>
        <w:t>Late entries</w:t>
      </w:r>
      <w:bookmarkEnd w:id="56"/>
      <w:bookmarkEnd w:id="57"/>
    </w:p>
    <w:p w14:paraId="6E41C830" w14:textId="77777777" w:rsidR="009C43B2" w:rsidRDefault="000436C0" w:rsidP="2E21B61B">
      <w:pPr>
        <w:spacing w:before="120" w:line="276" w:lineRule="auto"/>
        <w:rPr>
          <w:rFonts w:cs="Arial"/>
          <w:b/>
          <w:bCs/>
        </w:rPr>
      </w:pPr>
      <w:r w:rsidRPr="2E21B61B">
        <w:rPr>
          <w:rFonts w:cs="Arial"/>
          <w:b/>
          <w:bCs/>
        </w:rPr>
        <w:t>Exams officer</w:t>
      </w:r>
    </w:p>
    <w:p w14:paraId="3D3CD287" w14:textId="77777777" w:rsidR="009C43B2" w:rsidRDefault="000436C0" w:rsidP="2E21B61B">
      <w:pPr>
        <w:pStyle w:val="ListParagraph"/>
        <w:numPr>
          <w:ilvl w:val="0"/>
          <w:numId w:val="10"/>
        </w:numPr>
        <w:spacing w:line="276" w:lineRule="auto"/>
        <w:rPr>
          <w:rFonts w:cs="Arial"/>
        </w:rPr>
      </w:pPr>
      <w:r w:rsidRPr="2E21B61B">
        <w:rPr>
          <w:rFonts w:cs="Arial"/>
        </w:rPr>
        <w:t>Has clear entry procedures in place to minimise the risk of late entries</w:t>
      </w:r>
    </w:p>
    <w:p w14:paraId="6E3A7794" w14:textId="77777777" w:rsidR="009C43B2" w:rsidRDefault="000436C0" w:rsidP="2E21B61B">
      <w:pPr>
        <w:pStyle w:val="ListParagraph"/>
        <w:numPr>
          <w:ilvl w:val="0"/>
          <w:numId w:val="10"/>
        </w:numPr>
        <w:spacing w:line="276" w:lineRule="auto"/>
        <w:rPr>
          <w:rFonts w:cs="Arial"/>
        </w:rPr>
      </w:pPr>
      <w:r w:rsidRPr="2E21B61B">
        <w:rPr>
          <w:rFonts w:cs="Arial"/>
        </w:rPr>
        <w:t>Charges any late or other penalty fees to departmental budgets</w:t>
      </w:r>
    </w:p>
    <w:p w14:paraId="6CBDFA3C" w14:textId="77777777" w:rsidR="009C43B2" w:rsidRDefault="000436C0" w:rsidP="2E21B61B">
      <w:pPr>
        <w:spacing w:before="120" w:line="276" w:lineRule="auto"/>
        <w:rPr>
          <w:rFonts w:cs="Arial"/>
          <w:b/>
          <w:bCs/>
        </w:rPr>
      </w:pPr>
      <w:r w:rsidRPr="2E21B61B">
        <w:rPr>
          <w:rFonts w:cs="Arial"/>
          <w:b/>
          <w:bCs/>
        </w:rPr>
        <w:t>Head of department</w:t>
      </w:r>
    </w:p>
    <w:p w14:paraId="1FFB19E9" w14:textId="77777777" w:rsidR="009C43B2" w:rsidRDefault="000436C0" w:rsidP="2E21B61B">
      <w:pPr>
        <w:pStyle w:val="ListParagraph"/>
        <w:numPr>
          <w:ilvl w:val="0"/>
          <w:numId w:val="11"/>
        </w:numPr>
        <w:spacing w:line="276" w:lineRule="auto"/>
        <w:rPr>
          <w:rFonts w:cs="Arial"/>
        </w:rPr>
      </w:pPr>
      <w:r w:rsidRPr="2E21B61B">
        <w:rPr>
          <w:rFonts w:cs="Arial"/>
        </w:rPr>
        <w:t>Minimises the risk of late entries by</w:t>
      </w:r>
    </w:p>
    <w:p w14:paraId="61A1E10C" w14:textId="77777777" w:rsidR="009C43B2" w:rsidRDefault="000436C0" w:rsidP="2E21B61B">
      <w:pPr>
        <w:pStyle w:val="ListParagraph"/>
        <w:numPr>
          <w:ilvl w:val="1"/>
          <w:numId w:val="96"/>
        </w:numPr>
        <w:spacing w:line="276" w:lineRule="auto"/>
        <w:rPr>
          <w:rFonts w:cs="Arial"/>
        </w:rPr>
      </w:pPr>
      <w:r w:rsidRPr="2E21B61B">
        <w:rPr>
          <w:rFonts w:cs="Arial"/>
        </w:rPr>
        <w:t>following procedures identified by the EO in relation to making final entries on time</w:t>
      </w:r>
    </w:p>
    <w:p w14:paraId="7E24D14F" w14:textId="77777777" w:rsidR="009C43B2" w:rsidRDefault="000436C0" w:rsidP="2E21B61B">
      <w:pPr>
        <w:pStyle w:val="ListParagraph"/>
        <w:numPr>
          <w:ilvl w:val="1"/>
          <w:numId w:val="96"/>
        </w:numPr>
        <w:spacing w:line="276" w:lineRule="auto"/>
        <w:rPr>
          <w:rFonts w:cs="Arial"/>
        </w:rPr>
      </w:pPr>
      <w:r w:rsidRPr="2E21B61B">
        <w:rPr>
          <w:rFonts w:cs="Arial"/>
        </w:rPr>
        <w:t>meeting internal deadlines identified by the EO for making final entries</w:t>
      </w:r>
    </w:p>
    <w:p w14:paraId="540CC7DE" w14:textId="77777777" w:rsidR="009C43B2" w:rsidRDefault="000436C0">
      <w:pPr>
        <w:pStyle w:val="Heading3"/>
        <w:spacing w:line="276" w:lineRule="auto"/>
        <w:rPr>
          <w:rFonts w:cs="Arial"/>
          <w:u w:val="single"/>
        </w:rPr>
      </w:pPr>
      <w:bookmarkStart w:id="58" w:name="_Toc526777026"/>
      <w:bookmarkStart w:id="59" w:name="_Toc56412176"/>
      <w:r w:rsidRPr="2E21B61B">
        <w:rPr>
          <w:rFonts w:cs="Arial"/>
          <w:u w:val="single"/>
        </w:rPr>
        <w:t>Re-sit entries</w:t>
      </w:r>
      <w:bookmarkEnd w:id="58"/>
      <w:bookmarkEnd w:id="59"/>
    </w:p>
    <w:p w14:paraId="463F29E8" w14:textId="77777777" w:rsidR="009C43B2" w:rsidRDefault="009C43B2">
      <w:pPr>
        <w:spacing w:line="276" w:lineRule="auto"/>
        <w:rPr>
          <w:rFonts w:cs="Arial"/>
          <w:sz w:val="12"/>
          <w:szCs w:val="12"/>
        </w:rPr>
      </w:pPr>
    </w:p>
    <w:tbl>
      <w:tblPr>
        <w:tblStyle w:val="TableGrid"/>
        <w:tblW w:w="0" w:type="auto"/>
        <w:tblInd w:w="421" w:type="dxa"/>
        <w:tblLook w:val="04A0" w:firstRow="1" w:lastRow="0" w:firstColumn="1" w:lastColumn="0" w:noHBand="0" w:noVBand="1"/>
      </w:tblPr>
      <w:tblGrid>
        <w:gridCol w:w="9621"/>
      </w:tblGrid>
      <w:tr w:rsidR="009C43B2" w14:paraId="1DBEE894" w14:textId="77777777" w:rsidTr="2E21B61B">
        <w:tc>
          <w:tcPr>
            <w:tcW w:w="10189" w:type="dxa"/>
          </w:tcPr>
          <w:p w14:paraId="234F6F61" w14:textId="77777777" w:rsidR="000436C0" w:rsidRDefault="000436C0" w:rsidP="2E21B61B">
            <w:pPr>
              <w:spacing w:before="120" w:after="120" w:line="276" w:lineRule="auto"/>
              <w:rPr>
                <w:rFonts w:cs="Arial"/>
              </w:rPr>
            </w:pPr>
            <w:r w:rsidRPr="2E21B61B">
              <w:rPr>
                <w:rFonts w:cs="Arial"/>
              </w:rPr>
              <w:t xml:space="preserve">The academy meets the cost of all entry fees including Re-sit fees for internal candidates. </w:t>
            </w:r>
          </w:p>
          <w:p w14:paraId="3B7B4B86" w14:textId="77777777" w:rsidR="000436C0" w:rsidRDefault="000436C0" w:rsidP="2E21B61B">
            <w:pPr>
              <w:spacing w:before="120" w:after="120" w:line="276" w:lineRule="auto"/>
              <w:rPr>
                <w:rFonts w:cs="Arial"/>
              </w:rPr>
            </w:pPr>
          </w:p>
          <w:p w14:paraId="53EE2CA8" w14:textId="77777777" w:rsidR="009C43B2" w:rsidRDefault="000436C0" w:rsidP="2E21B61B">
            <w:pPr>
              <w:spacing w:before="120" w:after="120" w:line="276" w:lineRule="auto"/>
              <w:rPr>
                <w:rFonts w:cs="Arial"/>
              </w:rPr>
            </w:pPr>
            <w:r w:rsidRPr="2E21B61B">
              <w:rPr>
                <w:rFonts w:cs="Arial"/>
              </w:rPr>
              <w:t>Any late fees incurred due to subject leaders missing deadlines or changing of tiers at the last minute will be recharged to the department.</w:t>
            </w:r>
          </w:p>
        </w:tc>
      </w:tr>
    </w:tbl>
    <w:p w14:paraId="4CB6D41D" w14:textId="77777777" w:rsidR="009C43B2" w:rsidRDefault="000436C0" w:rsidP="2E21B61B">
      <w:pPr>
        <w:pStyle w:val="Heading3"/>
        <w:spacing w:line="276" w:lineRule="auto"/>
        <w:rPr>
          <w:rFonts w:cs="Arial"/>
          <w:u w:val="single"/>
        </w:rPr>
      </w:pPr>
      <w:bookmarkStart w:id="60" w:name="_Toc526777027"/>
      <w:bookmarkStart w:id="61" w:name="_Toc56412177"/>
      <w:r w:rsidRPr="2E21B61B">
        <w:rPr>
          <w:rFonts w:cs="Arial"/>
          <w:u w:val="single"/>
        </w:rPr>
        <w:t>Private candidates</w:t>
      </w:r>
      <w:bookmarkEnd w:id="60"/>
      <w:bookmarkEnd w:id="61"/>
    </w:p>
    <w:p w14:paraId="3A0FF5F2" w14:textId="77777777" w:rsidR="009C43B2" w:rsidRDefault="009C43B2">
      <w:pPr>
        <w:spacing w:line="276" w:lineRule="auto"/>
        <w:rPr>
          <w:rFonts w:cs="Arial"/>
          <w:sz w:val="12"/>
          <w:szCs w:val="12"/>
        </w:rPr>
      </w:pPr>
    </w:p>
    <w:tbl>
      <w:tblPr>
        <w:tblStyle w:val="TableGrid"/>
        <w:tblW w:w="0" w:type="auto"/>
        <w:tblInd w:w="421" w:type="dxa"/>
        <w:tblLook w:val="04A0" w:firstRow="1" w:lastRow="0" w:firstColumn="1" w:lastColumn="0" w:noHBand="0" w:noVBand="1"/>
      </w:tblPr>
      <w:tblGrid>
        <w:gridCol w:w="9621"/>
      </w:tblGrid>
      <w:tr w:rsidR="009C43B2" w14:paraId="0E4BE4C7" w14:textId="77777777" w:rsidTr="2E21B61B">
        <w:tc>
          <w:tcPr>
            <w:tcW w:w="10189" w:type="dxa"/>
          </w:tcPr>
          <w:p w14:paraId="5FA4EF70" w14:textId="77777777" w:rsidR="009C43B2" w:rsidRDefault="000436C0" w:rsidP="2E21B61B">
            <w:pPr>
              <w:spacing w:before="120" w:after="120" w:line="276" w:lineRule="auto"/>
              <w:rPr>
                <w:rFonts w:cs="Arial"/>
              </w:rPr>
            </w:pPr>
            <w:r w:rsidRPr="2E21B61B">
              <w:rPr>
                <w:rFonts w:cs="Arial"/>
              </w:rPr>
              <w:t>Private candidates are accepted by the academy as long as original deadlines are met and the academy will not incur any additional cost for running the examinations or assessments</w:t>
            </w:r>
            <w:r>
              <w:t xml:space="preserve"> </w:t>
            </w:r>
          </w:p>
        </w:tc>
      </w:tr>
    </w:tbl>
    <w:p w14:paraId="39264D75" w14:textId="77777777" w:rsidR="009C43B2" w:rsidRDefault="000436C0" w:rsidP="2E21B61B">
      <w:pPr>
        <w:pStyle w:val="Heading3"/>
        <w:spacing w:line="276" w:lineRule="auto"/>
        <w:rPr>
          <w:rFonts w:cs="Arial"/>
          <w:u w:val="single"/>
        </w:rPr>
      </w:pPr>
      <w:bookmarkStart w:id="62" w:name="_Toc526777029"/>
      <w:bookmarkStart w:id="63" w:name="_Toc56412178"/>
      <w:r w:rsidRPr="2E21B61B">
        <w:rPr>
          <w:rFonts w:cs="Arial"/>
          <w:u w:val="single"/>
        </w:rPr>
        <w:t>Candidate statements of entry</w:t>
      </w:r>
      <w:bookmarkEnd w:id="62"/>
      <w:bookmarkEnd w:id="63"/>
    </w:p>
    <w:p w14:paraId="6D955105" w14:textId="77777777" w:rsidR="009C43B2" w:rsidRDefault="000436C0" w:rsidP="2E21B61B">
      <w:pPr>
        <w:spacing w:before="120" w:line="276" w:lineRule="auto"/>
        <w:rPr>
          <w:rFonts w:cs="Arial"/>
          <w:b/>
          <w:bCs/>
        </w:rPr>
      </w:pPr>
      <w:r w:rsidRPr="2E21B61B">
        <w:rPr>
          <w:rFonts w:cs="Arial"/>
          <w:b/>
          <w:bCs/>
        </w:rPr>
        <w:t>Exams officer</w:t>
      </w:r>
    </w:p>
    <w:p w14:paraId="31AF3923" w14:textId="77777777" w:rsidR="009C43B2" w:rsidRDefault="000436C0" w:rsidP="2E21B61B">
      <w:pPr>
        <w:pStyle w:val="ListParagraph"/>
        <w:numPr>
          <w:ilvl w:val="0"/>
          <w:numId w:val="12"/>
        </w:numPr>
        <w:spacing w:line="276" w:lineRule="auto"/>
        <w:rPr>
          <w:rFonts w:cs="Arial"/>
        </w:rPr>
      </w:pPr>
      <w:r w:rsidRPr="2E21B61B">
        <w:rPr>
          <w:rFonts w:cs="Arial"/>
        </w:rPr>
        <w:t>Provides candidates with statements of entry for checking</w:t>
      </w:r>
    </w:p>
    <w:p w14:paraId="2B09326C" w14:textId="77777777" w:rsidR="009C43B2" w:rsidRDefault="000436C0" w:rsidP="2E21B61B">
      <w:pPr>
        <w:spacing w:line="276" w:lineRule="auto"/>
        <w:rPr>
          <w:rFonts w:cs="Arial"/>
          <w:b/>
          <w:bCs/>
        </w:rPr>
      </w:pPr>
      <w:r w:rsidRPr="2E21B61B">
        <w:rPr>
          <w:rFonts w:cs="Arial"/>
          <w:b/>
          <w:bCs/>
        </w:rPr>
        <w:t>Teaching staff</w:t>
      </w:r>
    </w:p>
    <w:p w14:paraId="5030B880" w14:textId="77777777" w:rsidR="009C43B2" w:rsidRDefault="000436C0" w:rsidP="2E21B61B">
      <w:pPr>
        <w:pStyle w:val="ListParagraph"/>
        <w:numPr>
          <w:ilvl w:val="0"/>
          <w:numId w:val="12"/>
        </w:numPr>
        <w:spacing w:line="276" w:lineRule="auto"/>
        <w:rPr>
          <w:rFonts w:cs="Arial"/>
        </w:rPr>
      </w:pPr>
      <w:r w:rsidRPr="2E21B61B">
        <w:rPr>
          <w:rFonts w:cs="Arial"/>
        </w:rPr>
        <w:t>Ensure candidates check statements of entry and return any relevant confirmation required to the EO</w:t>
      </w:r>
    </w:p>
    <w:p w14:paraId="7C157854" w14:textId="77777777" w:rsidR="009C43B2" w:rsidRDefault="000436C0" w:rsidP="2E21B61B">
      <w:pPr>
        <w:spacing w:line="276" w:lineRule="auto"/>
        <w:rPr>
          <w:rFonts w:cs="Arial"/>
          <w:b/>
          <w:bCs/>
        </w:rPr>
      </w:pPr>
      <w:r w:rsidRPr="2E21B61B">
        <w:rPr>
          <w:rFonts w:cs="Arial"/>
          <w:b/>
          <w:bCs/>
        </w:rPr>
        <w:t>Candidates</w:t>
      </w:r>
    </w:p>
    <w:p w14:paraId="4DFF320C" w14:textId="77777777" w:rsidR="009C43B2" w:rsidRDefault="000436C0" w:rsidP="2E21B61B">
      <w:pPr>
        <w:pStyle w:val="ListParagraph"/>
        <w:numPr>
          <w:ilvl w:val="0"/>
          <w:numId w:val="12"/>
        </w:numPr>
        <w:spacing w:line="276" w:lineRule="auto"/>
        <w:rPr>
          <w:rFonts w:cs="Arial"/>
        </w:rPr>
      </w:pPr>
      <w:r w:rsidRPr="2E21B61B">
        <w:rPr>
          <w:rFonts w:cs="Arial"/>
        </w:rPr>
        <w:t>Confirm entry information is correct or notify the EO of any discrepancies</w:t>
      </w:r>
    </w:p>
    <w:p w14:paraId="5530CA78" w14:textId="77777777" w:rsidR="009C43B2" w:rsidRDefault="000436C0">
      <w:pPr>
        <w:pStyle w:val="Headinglevel2"/>
        <w:spacing w:line="276" w:lineRule="auto"/>
        <w:rPr>
          <w:rFonts w:cs="Arial"/>
        </w:rPr>
      </w:pPr>
      <w:bookmarkStart w:id="64" w:name="_Toc526777030"/>
      <w:bookmarkStart w:id="65" w:name="_Toc56412179"/>
      <w:r w:rsidRPr="2E21B61B">
        <w:rPr>
          <w:rFonts w:cs="Arial"/>
        </w:rPr>
        <w:t>Pre-exams: roles and responsibilities</w:t>
      </w:r>
      <w:bookmarkEnd w:id="64"/>
      <w:bookmarkEnd w:id="65"/>
    </w:p>
    <w:p w14:paraId="4B68D8E8" w14:textId="77777777" w:rsidR="009C43B2" w:rsidRDefault="000436C0" w:rsidP="2E21B61B">
      <w:pPr>
        <w:pStyle w:val="Heading3"/>
        <w:spacing w:line="276" w:lineRule="auto"/>
        <w:rPr>
          <w:rFonts w:cs="Arial"/>
          <w:u w:val="single"/>
        </w:rPr>
      </w:pPr>
      <w:bookmarkStart w:id="66" w:name="_Toc526777031"/>
      <w:bookmarkStart w:id="67" w:name="_Toc56412180"/>
      <w:r w:rsidRPr="2E21B61B">
        <w:rPr>
          <w:rFonts w:cs="Arial"/>
          <w:u w:val="single"/>
        </w:rPr>
        <w:t>Access arrangements</w:t>
      </w:r>
      <w:bookmarkEnd w:id="66"/>
      <w:bookmarkEnd w:id="67"/>
    </w:p>
    <w:p w14:paraId="468DF848" w14:textId="77777777" w:rsidR="009C43B2" w:rsidRDefault="000436C0" w:rsidP="2E21B61B">
      <w:pPr>
        <w:spacing w:before="120" w:line="276" w:lineRule="auto"/>
        <w:rPr>
          <w:rFonts w:cs="Arial"/>
          <w:b/>
          <w:bCs/>
        </w:rPr>
      </w:pPr>
      <w:r w:rsidRPr="2E21B61B">
        <w:rPr>
          <w:rFonts w:cs="Arial"/>
          <w:b/>
          <w:bCs/>
        </w:rPr>
        <w:t>SENCo</w:t>
      </w:r>
    </w:p>
    <w:p w14:paraId="2D468DC9" w14:textId="77777777" w:rsidR="009C43B2" w:rsidRDefault="000436C0" w:rsidP="2E21B61B">
      <w:pPr>
        <w:pStyle w:val="ListParagraph"/>
        <w:numPr>
          <w:ilvl w:val="0"/>
          <w:numId w:val="54"/>
        </w:numPr>
        <w:spacing w:after="0" w:line="276" w:lineRule="auto"/>
        <w:rPr>
          <w:rFonts w:cs="Arial"/>
          <w:b/>
          <w:bCs/>
        </w:rPr>
      </w:pPr>
      <w:r w:rsidRPr="2E21B61B">
        <w:rPr>
          <w:rFonts w:cs="Arial"/>
        </w:rPr>
        <w:t xml:space="preserve">Ensures appropriate arrangements, adjustments and adaptations are in place to facilitate access to exams/assessments for candidates where they are disabled </w:t>
      </w:r>
      <w:r w:rsidRPr="2E21B61B">
        <w:rPr>
          <w:rFonts w:cs="Arial"/>
        </w:rPr>
        <w:lastRenderedPageBreak/>
        <w:t>within the meaning of the Equality Act (unless a temporary emergency arrangement is required at the time of an exam)</w:t>
      </w:r>
    </w:p>
    <w:p w14:paraId="279F6569" w14:textId="77777777" w:rsidR="009C43B2" w:rsidRDefault="000436C0" w:rsidP="2E21B61B">
      <w:pPr>
        <w:pStyle w:val="ListParagraph"/>
        <w:numPr>
          <w:ilvl w:val="0"/>
          <w:numId w:val="54"/>
        </w:numPr>
        <w:spacing w:after="0" w:line="276" w:lineRule="auto"/>
        <w:rPr>
          <w:rFonts w:cs="Arial"/>
          <w:b/>
          <w:bCs/>
        </w:rPr>
      </w:pPr>
      <w:r w:rsidRPr="2E21B61B">
        <w:rPr>
          <w:rFonts w:cs="Arial"/>
        </w:rPr>
        <w:t>Ensures a candidate is involved in any decisions about arrangements, adjustments and /or adaptations that may be put in place for him/her</w:t>
      </w:r>
    </w:p>
    <w:p w14:paraId="444C730C" w14:textId="77777777" w:rsidR="009C43B2" w:rsidRDefault="000436C0" w:rsidP="2E21B61B">
      <w:pPr>
        <w:pStyle w:val="ListParagraph"/>
        <w:numPr>
          <w:ilvl w:val="0"/>
          <w:numId w:val="54"/>
        </w:numPr>
        <w:spacing w:after="0" w:line="276" w:lineRule="auto"/>
        <w:rPr>
          <w:rFonts w:cs="Arial"/>
          <w:b/>
          <w:bCs/>
        </w:rPr>
      </w:pPr>
      <w:r w:rsidRPr="2E21B61B">
        <w:rPr>
          <w:rFonts w:cs="Arial"/>
        </w:rPr>
        <w:t>Ensures exam information (JCQ information for candidates information, individual exam timetable etc.) is adapted where this may be required for a disabled candidate to access it</w:t>
      </w:r>
    </w:p>
    <w:p w14:paraId="65440436" w14:textId="77777777" w:rsidR="009C43B2" w:rsidRDefault="000436C0" w:rsidP="2E21B61B">
      <w:pPr>
        <w:pStyle w:val="ListParagraph"/>
        <w:numPr>
          <w:ilvl w:val="0"/>
          <w:numId w:val="54"/>
        </w:numPr>
        <w:spacing w:line="276" w:lineRule="auto"/>
        <w:rPr>
          <w:rFonts w:cs="Arial"/>
        </w:rPr>
      </w:pPr>
      <w:r w:rsidRPr="2E21B61B">
        <w:rPr>
          <w:rFonts w:cs="Arial"/>
        </w:rPr>
        <w:t>Allocates appropriately trained centre staff to facilitate access arrangements for candidates in exams and assessments (ensuring that the facilitator appointed meets JCQ requirements and fully understands the rule of the particular access arrangement)</w:t>
      </w:r>
    </w:p>
    <w:p w14:paraId="4D6C6C29" w14:textId="77777777" w:rsidR="009C43B2" w:rsidRDefault="000436C0" w:rsidP="2E21B61B">
      <w:pPr>
        <w:pStyle w:val="ListParagraph"/>
        <w:numPr>
          <w:ilvl w:val="0"/>
          <w:numId w:val="54"/>
        </w:numPr>
        <w:spacing w:line="276" w:lineRule="auto"/>
        <w:rPr>
          <w:rFonts w:cs="Arial"/>
        </w:rPr>
      </w:pPr>
      <w:r w:rsidRPr="2E21B61B">
        <w:rPr>
          <w:rFonts w:cs="Arial"/>
        </w:rPr>
        <w:t xml:space="preserve">Where relevant, ensures </w:t>
      </w:r>
      <w:r>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335BB458" w14:textId="77777777" w:rsidR="009C43B2" w:rsidRDefault="000436C0" w:rsidP="2E21B61B">
      <w:pPr>
        <w:pStyle w:val="Heading3"/>
        <w:spacing w:line="276" w:lineRule="auto"/>
        <w:rPr>
          <w:rFonts w:cs="Arial"/>
          <w:u w:val="single"/>
        </w:rPr>
      </w:pPr>
      <w:bookmarkStart w:id="68" w:name="_Toc526777032"/>
      <w:bookmarkStart w:id="69" w:name="_Toc56412181"/>
      <w:r w:rsidRPr="2E21B61B">
        <w:rPr>
          <w:rFonts w:cs="Arial"/>
          <w:u w:val="single"/>
        </w:rPr>
        <w:t>Briefing candidates</w:t>
      </w:r>
      <w:bookmarkEnd w:id="68"/>
      <w:bookmarkEnd w:id="69"/>
    </w:p>
    <w:p w14:paraId="5C9DE3E4" w14:textId="77777777" w:rsidR="009C43B2" w:rsidRDefault="000436C0" w:rsidP="2E21B61B">
      <w:pPr>
        <w:spacing w:before="120" w:line="276" w:lineRule="auto"/>
        <w:rPr>
          <w:rFonts w:cs="Arial"/>
          <w:b/>
          <w:bCs/>
        </w:rPr>
      </w:pPr>
      <w:r w:rsidRPr="2E21B61B">
        <w:rPr>
          <w:rFonts w:cs="Arial"/>
          <w:b/>
          <w:bCs/>
        </w:rPr>
        <w:t>Exams officer</w:t>
      </w:r>
    </w:p>
    <w:p w14:paraId="177B0DF2" w14:textId="77777777" w:rsidR="009C43B2" w:rsidRDefault="000436C0" w:rsidP="2E21B61B">
      <w:pPr>
        <w:pStyle w:val="ListParagraph"/>
        <w:numPr>
          <w:ilvl w:val="0"/>
          <w:numId w:val="55"/>
        </w:numPr>
        <w:spacing w:line="276" w:lineRule="auto"/>
        <w:rPr>
          <w:rFonts w:cs="Arial"/>
          <w:highlight w:val="cyan"/>
        </w:rPr>
      </w:pPr>
      <w:r w:rsidRPr="2E21B61B">
        <w:rPr>
          <w:rFonts w:cs="Arial"/>
        </w:rPr>
        <w:t xml:space="preserve">Issues individual exam timetable information to candidates and informs candidates of any contingency day awarding bodies may identify in the event of national or local disruption to exams </w:t>
      </w:r>
    </w:p>
    <w:p w14:paraId="22E2327D" w14:textId="77777777" w:rsidR="009C43B2" w:rsidRDefault="000436C0" w:rsidP="2E21B61B">
      <w:pPr>
        <w:pStyle w:val="ListParagraph"/>
        <w:numPr>
          <w:ilvl w:val="0"/>
          <w:numId w:val="55"/>
        </w:numPr>
        <w:spacing w:line="276" w:lineRule="auto"/>
        <w:rPr>
          <w:rFonts w:cs="Arial"/>
        </w:rPr>
      </w:pPr>
      <w:r w:rsidRPr="2E21B61B">
        <w:rPr>
          <w:rFonts w:cs="Arial"/>
        </w:rPr>
        <w:t>Prior to exams issues relevant JCQ information for candidates documents</w:t>
      </w:r>
    </w:p>
    <w:p w14:paraId="79560B6C" w14:textId="77777777" w:rsidR="009C43B2" w:rsidRDefault="000436C0" w:rsidP="2E21B61B">
      <w:pPr>
        <w:pStyle w:val="ListParagraph"/>
        <w:numPr>
          <w:ilvl w:val="0"/>
          <w:numId w:val="55"/>
        </w:numPr>
        <w:spacing w:line="276" w:lineRule="auto"/>
        <w:rPr>
          <w:rFonts w:cs="Arial"/>
        </w:rPr>
      </w:pPr>
      <w:r w:rsidRPr="2E21B61B">
        <w:rPr>
          <w:rFonts w:cs="Arial"/>
        </w:rPr>
        <w:t>Where relevant, issues relevant awarding body information to candidates</w:t>
      </w:r>
    </w:p>
    <w:p w14:paraId="6C0416B7" w14:textId="77777777" w:rsidR="009C43B2" w:rsidRDefault="000436C0" w:rsidP="2E21B61B">
      <w:pPr>
        <w:pStyle w:val="ListParagraph"/>
        <w:numPr>
          <w:ilvl w:val="0"/>
          <w:numId w:val="55"/>
        </w:numPr>
        <w:spacing w:line="276" w:lineRule="auto"/>
        <w:rPr>
          <w:rFonts w:cs="Arial"/>
        </w:rPr>
      </w:pPr>
      <w:r w:rsidRPr="2E21B61B">
        <w:rPr>
          <w:rFonts w:cs="Arial"/>
        </w:rPr>
        <w:t>Issues centre exam information to candidates including information on:</w:t>
      </w:r>
    </w:p>
    <w:p w14:paraId="2AB4C3D5" w14:textId="77777777" w:rsidR="009C43B2" w:rsidRDefault="000436C0" w:rsidP="2E21B61B">
      <w:pPr>
        <w:pStyle w:val="ListParagraph"/>
        <w:numPr>
          <w:ilvl w:val="1"/>
          <w:numId w:val="55"/>
        </w:numPr>
        <w:spacing w:line="276" w:lineRule="auto"/>
        <w:rPr>
          <w:rFonts w:cs="Arial"/>
        </w:rPr>
      </w:pPr>
      <w:r w:rsidRPr="2E21B61B">
        <w:rPr>
          <w:rFonts w:cs="Arial"/>
        </w:rPr>
        <w:t>exam timetable clashes</w:t>
      </w:r>
    </w:p>
    <w:p w14:paraId="3553E259" w14:textId="77777777" w:rsidR="009C43B2" w:rsidRDefault="000436C0" w:rsidP="2E21B61B">
      <w:pPr>
        <w:pStyle w:val="ListParagraph"/>
        <w:numPr>
          <w:ilvl w:val="1"/>
          <w:numId w:val="95"/>
        </w:numPr>
        <w:spacing w:line="276" w:lineRule="auto"/>
        <w:rPr>
          <w:rFonts w:cs="Arial"/>
        </w:rPr>
      </w:pPr>
      <w:r w:rsidRPr="2E21B61B">
        <w:rPr>
          <w:rFonts w:cs="Arial"/>
        </w:rPr>
        <w:t>arriving late for an exam</w:t>
      </w:r>
    </w:p>
    <w:p w14:paraId="2B208B12" w14:textId="77777777" w:rsidR="009C43B2" w:rsidRDefault="000436C0" w:rsidP="2E21B61B">
      <w:pPr>
        <w:pStyle w:val="ListParagraph"/>
        <w:numPr>
          <w:ilvl w:val="1"/>
          <w:numId w:val="95"/>
        </w:numPr>
        <w:spacing w:line="276" w:lineRule="auto"/>
        <w:rPr>
          <w:rFonts w:cs="Arial"/>
        </w:rPr>
      </w:pPr>
      <w:r w:rsidRPr="2E21B61B">
        <w:rPr>
          <w:rFonts w:cs="Arial"/>
        </w:rPr>
        <w:t>absence or illness during exams</w:t>
      </w:r>
    </w:p>
    <w:p w14:paraId="57EAC7A7" w14:textId="77777777" w:rsidR="009C43B2" w:rsidRDefault="000436C0" w:rsidP="2E21B61B">
      <w:pPr>
        <w:pStyle w:val="ListParagraph"/>
        <w:numPr>
          <w:ilvl w:val="1"/>
          <w:numId w:val="95"/>
        </w:numPr>
        <w:spacing w:line="276" w:lineRule="auto"/>
        <w:rPr>
          <w:rFonts w:cs="Arial"/>
        </w:rPr>
      </w:pPr>
      <w:r w:rsidRPr="2E21B61B">
        <w:rPr>
          <w:rFonts w:cs="Arial"/>
        </w:rPr>
        <w:t>what equipment is/is not provided by the centre</w:t>
      </w:r>
    </w:p>
    <w:p w14:paraId="4A69C4C3" w14:textId="77777777" w:rsidR="009C43B2" w:rsidRDefault="000436C0" w:rsidP="2E21B61B">
      <w:pPr>
        <w:pStyle w:val="ListParagraph"/>
        <w:numPr>
          <w:ilvl w:val="1"/>
          <w:numId w:val="95"/>
        </w:numPr>
        <w:spacing w:line="276" w:lineRule="auto"/>
        <w:rPr>
          <w:rFonts w:cs="Arial"/>
        </w:rPr>
      </w:pPr>
      <w:r w:rsidRPr="2E21B61B">
        <w:rPr>
          <w:rFonts w:cs="Arial"/>
        </w:rPr>
        <w:t>food and drink in exam rooms</w:t>
      </w:r>
    </w:p>
    <w:p w14:paraId="5F791039" w14:textId="77777777" w:rsidR="009C43B2" w:rsidRDefault="000436C0" w:rsidP="2E21B61B">
      <w:pPr>
        <w:pStyle w:val="ListParagraph"/>
        <w:numPr>
          <w:ilvl w:val="1"/>
          <w:numId w:val="95"/>
        </w:numPr>
        <w:spacing w:line="276" w:lineRule="auto"/>
        <w:rPr>
          <w:rFonts w:cs="Arial"/>
        </w:rPr>
      </w:pPr>
      <w:r w:rsidRPr="2E21B61B">
        <w:rPr>
          <w:rFonts w:cs="Arial"/>
        </w:rPr>
        <w:t>wrist watches in exam rooms</w:t>
      </w:r>
    </w:p>
    <w:p w14:paraId="20527D6D" w14:textId="77777777" w:rsidR="009C43B2" w:rsidRDefault="000436C0" w:rsidP="2E21B61B">
      <w:pPr>
        <w:pStyle w:val="ListParagraph"/>
        <w:numPr>
          <w:ilvl w:val="1"/>
          <w:numId w:val="95"/>
        </w:numPr>
        <w:spacing w:line="276" w:lineRule="auto"/>
        <w:rPr>
          <w:rFonts w:cs="Arial"/>
        </w:rPr>
      </w:pPr>
      <w:r w:rsidRPr="2E21B61B">
        <w:rPr>
          <w:rFonts w:cs="Arial"/>
        </w:rPr>
        <w:t>when and how results will be issued and the staff that will be available</w:t>
      </w:r>
    </w:p>
    <w:p w14:paraId="30DF61F4" w14:textId="77777777" w:rsidR="009C43B2" w:rsidRDefault="000436C0" w:rsidP="2E21B61B">
      <w:pPr>
        <w:pStyle w:val="ListParagraph"/>
        <w:numPr>
          <w:ilvl w:val="1"/>
          <w:numId w:val="95"/>
        </w:numPr>
        <w:spacing w:line="276" w:lineRule="auto"/>
        <w:rPr>
          <w:rFonts w:cs="Arial"/>
        </w:rPr>
      </w:pPr>
      <w:r w:rsidRPr="2E21B61B">
        <w:rPr>
          <w:rFonts w:cs="Arial"/>
        </w:rPr>
        <w:t>the post-results services and how the centre deals with requests from candidates</w:t>
      </w:r>
    </w:p>
    <w:p w14:paraId="431E4D35" w14:textId="77777777" w:rsidR="009C43B2" w:rsidRDefault="000436C0" w:rsidP="2E21B61B">
      <w:pPr>
        <w:pStyle w:val="ListParagraph"/>
        <w:numPr>
          <w:ilvl w:val="1"/>
          <w:numId w:val="95"/>
        </w:numPr>
        <w:spacing w:line="276" w:lineRule="auto"/>
        <w:rPr>
          <w:rFonts w:cs="Arial"/>
        </w:rPr>
      </w:pPr>
      <w:r w:rsidRPr="2E21B61B">
        <w:rPr>
          <w:rFonts w:cs="Arial"/>
        </w:rPr>
        <w:t>when and how certificates will be issued</w:t>
      </w:r>
    </w:p>
    <w:p w14:paraId="4059DC8A" w14:textId="77777777" w:rsidR="009C43B2" w:rsidRDefault="000436C0">
      <w:pPr>
        <w:pStyle w:val="Headinglevel2"/>
        <w:spacing w:before="120" w:after="120" w:line="276" w:lineRule="auto"/>
        <w:ind w:left="720" w:firstLine="360"/>
        <w:rPr>
          <w:rFonts w:cs="Arial"/>
        </w:rPr>
      </w:pPr>
      <w:bookmarkStart w:id="70" w:name="_Toc526777033"/>
      <w:bookmarkStart w:id="71" w:name="_Toc56412182"/>
      <w:r w:rsidRPr="2E21B61B">
        <w:rPr>
          <w:rFonts w:cs="Arial"/>
        </w:rPr>
        <w:t>Access to scripts, reviews of results and appeals procedures</w:t>
      </w:r>
      <w:bookmarkEnd w:id="70"/>
      <w:bookmarkEnd w:id="71"/>
    </w:p>
    <w:tbl>
      <w:tblPr>
        <w:tblStyle w:val="TableGrid"/>
        <w:tblW w:w="0" w:type="auto"/>
        <w:tblInd w:w="1129" w:type="dxa"/>
        <w:tblLook w:val="04A0" w:firstRow="1" w:lastRow="0" w:firstColumn="1" w:lastColumn="0" w:noHBand="0" w:noVBand="1"/>
      </w:tblPr>
      <w:tblGrid>
        <w:gridCol w:w="8913"/>
      </w:tblGrid>
      <w:tr w:rsidR="009C43B2" w14:paraId="3B4751EB" w14:textId="77777777" w:rsidTr="2E21B61B">
        <w:tc>
          <w:tcPr>
            <w:tcW w:w="9481" w:type="dxa"/>
          </w:tcPr>
          <w:p w14:paraId="06C253B7" w14:textId="77777777" w:rsidR="009C43B2" w:rsidRDefault="000436C0" w:rsidP="2E21B61B">
            <w:pPr>
              <w:spacing w:before="120" w:after="0" w:line="276" w:lineRule="auto"/>
              <w:rPr>
                <w:rFonts w:cs="Arial"/>
              </w:rPr>
            </w:pPr>
            <w:r w:rsidRPr="2E21B61B">
              <w:rPr>
                <w:rFonts w:cs="Arial"/>
              </w:rPr>
              <w:t>Candidates are informed of all examination procedures through a series of exam related assemblies and through parent/student evenings. Along with all candidate result</w:t>
            </w:r>
            <w:r w:rsidR="00990E29" w:rsidRPr="2E21B61B">
              <w:rPr>
                <w:rFonts w:cs="Arial"/>
              </w:rPr>
              <w:t xml:space="preserve">s the Exam Officer will include documentation informing the candidate of any and all </w:t>
            </w:r>
            <w:r w:rsidR="00042B5B" w:rsidRPr="2E21B61B">
              <w:rPr>
                <w:rFonts w:cs="Arial"/>
              </w:rPr>
              <w:t>available</w:t>
            </w:r>
            <w:r w:rsidR="00990E29" w:rsidRPr="2E21B61B">
              <w:rPr>
                <w:rFonts w:cs="Arial"/>
              </w:rPr>
              <w:t xml:space="preserve"> EAR’s.</w:t>
            </w:r>
          </w:p>
          <w:p w14:paraId="4552D1E3" w14:textId="77777777" w:rsidR="009C43B2" w:rsidRDefault="00042B5B" w:rsidP="2E21B61B">
            <w:pPr>
              <w:spacing w:before="120" w:after="0" w:line="276" w:lineRule="auto"/>
              <w:rPr>
                <w:rFonts w:cs="Arial"/>
                <w:i/>
                <w:iCs/>
                <w:sz w:val="20"/>
                <w:szCs w:val="20"/>
              </w:rPr>
            </w:pPr>
            <w:r w:rsidRPr="2E21B61B">
              <w:rPr>
                <w:rFonts w:cs="Arial"/>
                <w:i/>
                <w:iCs/>
                <w:sz w:val="20"/>
                <w:szCs w:val="20"/>
              </w:rPr>
              <w:t xml:space="preserve"> </w:t>
            </w:r>
            <w:r w:rsidR="000436C0" w:rsidRPr="2E21B61B">
              <w:rPr>
                <w:rFonts w:cs="Arial"/>
                <w:i/>
                <w:iCs/>
                <w:sz w:val="20"/>
                <w:szCs w:val="20"/>
              </w:rPr>
              <w:t xml:space="preserve">“The centre will…have in place written procedures for how it will deal with candidates‘ requests for access to scripts, clerical checks, reviews of marking, reviews of moderation and appeals to the awarding bodies. Details of these procedures must be made widely available and accessible to all candidates. Candidates must be made aware of the arrangements for post-results services before they sit any examinations and the accessibility of senior members of centre staff immediately after the publication of results…”                                                                            </w:t>
            </w:r>
            <w:r w:rsidR="000436C0" w:rsidRPr="2E21B61B">
              <w:rPr>
                <w:rFonts w:cs="Arial"/>
                <w:sz w:val="18"/>
                <w:szCs w:val="18"/>
              </w:rPr>
              <w:t>[</w:t>
            </w:r>
            <w:hyperlink r:id="rId60">
              <w:r w:rsidR="000436C0" w:rsidRPr="2E21B61B">
                <w:rPr>
                  <w:rStyle w:val="Hyperlink"/>
                  <w:rFonts w:cs="Arial"/>
                  <w:sz w:val="18"/>
                  <w:szCs w:val="18"/>
                </w:rPr>
                <w:t>GR</w:t>
              </w:r>
            </w:hyperlink>
            <w:r w:rsidR="000436C0" w:rsidRPr="2E21B61B">
              <w:rPr>
                <w:rFonts w:cs="Arial"/>
                <w:sz w:val="18"/>
                <w:szCs w:val="18"/>
              </w:rPr>
              <w:t xml:space="preserve"> 5.13]</w:t>
            </w:r>
          </w:p>
          <w:p w14:paraId="098666AC" w14:textId="77777777" w:rsidR="009C43B2" w:rsidRDefault="000436C0">
            <w:pPr>
              <w:spacing w:before="120" w:after="120" w:line="276" w:lineRule="auto"/>
              <w:rPr>
                <w:rFonts w:cs="Arial"/>
                <w:sz w:val="18"/>
                <w:szCs w:val="18"/>
              </w:rPr>
            </w:pPr>
            <w:r w:rsidRPr="2E21B61B">
              <w:rPr>
                <w:rFonts w:cs="Arial"/>
                <w:i/>
                <w:iCs/>
                <w:sz w:val="20"/>
                <w:szCs w:val="20"/>
              </w:rPr>
              <w:lastRenderedPageBreak/>
              <w:t xml:space="preserve">“The centre will…treat all candidates equally, including private candidates, throughout the examination process. This would also extend to post-results services and appeals.”             </w:t>
            </w:r>
            <w:r w:rsidRPr="2E21B61B">
              <w:rPr>
                <w:rFonts w:cs="Arial"/>
                <w:sz w:val="18"/>
                <w:szCs w:val="18"/>
              </w:rPr>
              <w:t>[</w:t>
            </w:r>
            <w:hyperlink r:id="rId61">
              <w:r w:rsidRPr="2E21B61B">
                <w:rPr>
                  <w:rStyle w:val="Hyperlink"/>
                  <w:rFonts w:cs="Arial"/>
                  <w:sz w:val="18"/>
                  <w:szCs w:val="18"/>
                </w:rPr>
                <w:t>GR</w:t>
              </w:r>
            </w:hyperlink>
            <w:r w:rsidRPr="2E21B61B">
              <w:rPr>
                <w:rFonts w:cs="Arial"/>
                <w:sz w:val="18"/>
                <w:szCs w:val="18"/>
              </w:rPr>
              <w:t xml:space="preserve"> 5.6]</w:t>
            </w:r>
          </w:p>
          <w:p w14:paraId="100B16A6" w14:textId="77777777" w:rsidR="009C43B2" w:rsidRDefault="000436C0" w:rsidP="2E21B61B">
            <w:pPr>
              <w:pStyle w:val="Default"/>
              <w:spacing w:before="120" w:after="120"/>
              <w:jc w:val="both"/>
              <w:rPr>
                <w:rFonts w:ascii="Rockwell" w:hAnsi="Rockwell" w:cs="Arial"/>
                <w:i/>
                <w:iCs/>
                <w:sz w:val="20"/>
                <w:szCs w:val="20"/>
              </w:rPr>
            </w:pPr>
            <w:r w:rsidRPr="2E21B61B">
              <w:rPr>
                <w:rFonts w:ascii="Rockwell" w:hAnsi="Rockwell" w:cs="Arial"/>
                <w:i/>
                <w:iCs/>
                <w:sz w:val="20"/>
                <w:szCs w:val="20"/>
              </w:rPr>
              <w:t xml:space="preserve">“Senior members of centre staff must be accessible to candidates immediately after the publication of results so that results may be discussed and decisions made on the submission of enquiries. Candidates must be informed of the periods during which centre staff will be available so that they may plan accordingly.”                                                                                                                      </w:t>
            </w:r>
            <w:r w:rsidRPr="2E21B61B">
              <w:rPr>
                <w:rFonts w:ascii="Rockwell" w:hAnsi="Rockwell" w:cs="Arial"/>
                <w:sz w:val="18"/>
                <w:szCs w:val="18"/>
              </w:rPr>
              <w:t>[</w:t>
            </w:r>
            <w:hyperlink r:id="rId62">
              <w:r w:rsidRPr="2E21B61B">
                <w:rPr>
                  <w:rStyle w:val="Hyperlink"/>
                  <w:rFonts w:ascii="Rockwell" w:hAnsi="Rockwell" w:cs="Arial"/>
                  <w:sz w:val="18"/>
                  <w:szCs w:val="18"/>
                </w:rPr>
                <w:t>PRS</w:t>
              </w:r>
            </w:hyperlink>
            <w:r w:rsidRPr="2E21B61B">
              <w:rPr>
                <w:rFonts w:ascii="Rockwell" w:hAnsi="Rockwell" w:cs="Arial"/>
                <w:sz w:val="18"/>
                <w:szCs w:val="18"/>
              </w:rPr>
              <w:t xml:space="preserve"> 4.1]</w:t>
            </w:r>
          </w:p>
        </w:tc>
      </w:tr>
    </w:tbl>
    <w:p w14:paraId="5F473441" w14:textId="77777777" w:rsidR="009C43B2" w:rsidRDefault="000436C0" w:rsidP="2E21B61B">
      <w:pPr>
        <w:pStyle w:val="Heading3"/>
        <w:spacing w:line="276" w:lineRule="auto"/>
        <w:rPr>
          <w:rFonts w:cs="Arial"/>
          <w:u w:val="single"/>
        </w:rPr>
      </w:pPr>
      <w:bookmarkStart w:id="72" w:name="_Toc526777034"/>
      <w:bookmarkStart w:id="73" w:name="_Toc56412183"/>
      <w:r w:rsidRPr="2E21B61B">
        <w:rPr>
          <w:rFonts w:cs="Arial"/>
          <w:u w:val="single"/>
        </w:rPr>
        <w:lastRenderedPageBreak/>
        <w:t>Dispatch of exam scripts</w:t>
      </w:r>
      <w:bookmarkEnd w:id="72"/>
      <w:bookmarkEnd w:id="73"/>
    </w:p>
    <w:p w14:paraId="704258A4" w14:textId="77777777" w:rsidR="009C43B2" w:rsidRDefault="000436C0" w:rsidP="2E21B61B">
      <w:pPr>
        <w:spacing w:before="120" w:line="276" w:lineRule="auto"/>
        <w:rPr>
          <w:rFonts w:cs="Arial"/>
          <w:b/>
          <w:bCs/>
        </w:rPr>
      </w:pPr>
      <w:r w:rsidRPr="2E21B61B">
        <w:rPr>
          <w:rFonts w:cs="Arial"/>
          <w:b/>
          <w:bCs/>
        </w:rPr>
        <w:t>Exams officer</w:t>
      </w:r>
    </w:p>
    <w:p w14:paraId="525CD5EC" w14:textId="77777777" w:rsidR="009C43B2" w:rsidRDefault="000436C0" w:rsidP="2E21B61B">
      <w:pPr>
        <w:pStyle w:val="ListParagraph"/>
        <w:numPr>
          <w:ilvl w:val="0"/>
          <w:numId w:val="16"/>
        </w:numPr>
        <w:spacing w:line="276" w:lineRule="auto"/>
        <w:rPr>
          <w:rFonts w:cs="Arial"/>
        </w:rPr>
      </w:pPr>
      <w:r w:rsidRPr="2E21B61B">
        <w:rPr>
          <w:rFonts w:cs="Arial"/>
        </w:rPr>
        <w:t>Identifies and confirms arrangements for the dispatch of candidate exam scripts with the DfE ‘yellow label service’ or the awarding body where qualifications sit outside the scope of the service</w:t>
      </w:r>
    </w:p>
    <w:p w14:paraId="34016E3E" w14:textId="77777777" w:rsidR="009C43B2" w:rsidRDefault="000436C0" w:rsidP="2E21B61B">
      <w:pPr>
        <w:pStyle w:val="Heading3"/>
        <w:spacing w:line="276" w:lineRule="auto"/>
        <w:rPr>
          <w:rFonts w:cs="Arial"/>
          <w:u w:val="single"/>
        </w:rPr>
      </w:pPr>
      <w:bookmarkStart w:id="74" w:name="_Toc526777035"/>
      <w:bookmarkStart w:id="75" w:name="_Toc56412184"/>
      <w:r w:rsidRPr="2E21B61B">
        <w:rPr>
          <w:rFonts w:cs="Arial"/>
          <w:u w:val="single"/>
        </w:rPr>
        <w:t>Estimated grades</w:t>
      </w:r>
      <w:bookmarkEnd w:id="74"/>
      <w:bookmarkEnd w:id="75"/>
    </w:p>
    <w:p w14:paraId="08AA2BDA" w14:textId="77777777" w:rsidR="009C43B2" w:rsidRDefault="000436C0" w:rsidP="2E21B61B">
      <w:pPr>
        <w:spacing w:before="120" w:line="276" w:lineRule="auto"/>
        <w:rPr>
          <w:rFonts w:cs="Arial"/>
          <w:b/>
          <w:bCs/>
        </w:rPr>
      </w:pPr>
      <w:r w:rsidRPr="2E21B61B">
        <w:rPr>
          <w:rFonts w:cs="Arial"/>
          <w:b/>
          <w:bCs/>
        </w:rPr>
        <w:t>Head of department</w:t>
      </w:r>
    </w:p>
    <w:p w14:paraId="73174F1C" w14:textId="77777777" w:rsidR="009C43B2" w:rsidRDefault="000436C0" w:rsidP="2E21B61B">
      <w:pPr>
        <w:pStyle w:val="ListParagraph"/>
        <w:numPr>
          <w:ilvl w:val="0"/>
          <w:numId w:val="17"/>
        </w:numPr>
        <w:spacing w:line="276" w:lineRule="auto"/>
        <w:rPr>
          <w:rFonts w:cs="Arial"/>
        </w:rPr>
      </w:pPr>
      <w:r w:rsidRPr="2E21B61B">
        <w:rPr>
          <w:rFonts w:cs="Arial"/>
        </w:rPr>
        <w:t>Ensures teaching staff provide estimated grade information to the EO by the internal deadline (where this still may be required by the awarding body)</w:t>
      </w:r>
    </w:p>
    <w:p w14:paraId="7DD83E37" w14:textId="77777777" w:rsidR="009C43B2" w:rsidRDefault="000436C0" w:rsidP="2E21B61B">
      <w:pPr>
        <w:spacing w:line="276" w:lineRule="auto"/>
        <w:rPr>
          <w:rFonts w:cs="Arial"/>
          <w:b/>
          <w:bCs/>
        </w:rPr>
      </w:pPr>
      <w:r w:rsidRPr="2E21B61B">
        <w:rPr>
          <w:rFonts w:cs="Arial"/>
          <w:b/>
          <w:bCs/>
        </w:rPr>
        <w:t>Exams officer</w:t>
      </w:r>
    </w:p>
    <w:p w14:paraId="73589965" w14:textId="77777777" w:rsidR="009C43B2" w:rsidRDefault="000436C0" w:rsidP="2E21B61B">
      <w:pPr>
        <w:pStyle w:val="ListParagraph"/>
        <w:numPr>
          <w:ilvl w:val="0"/>
          <w:numId w:val="17"/>
        </w:numPr>
        <w:spacing w:line="276" w:lineRule="auto"/>
        <w:rPr>
          <w:rFonts w:cs="Arial"/>
        </w:rPr>
      </w:pPr>
      <w:r w:rsidRPr="2E21B61B">
        <w:rPr>
          <w:rFonts w:cs="Arial"/>
        </w:rPr>
        <w:t>Submits estimated grade information to awarding bodies to meet the external deadline (where this may still be required by the awarding body)</w:t>
      </w:r>
    </w:p>
    <w:p w14:paraId="238A64D0" w14:textId="77777777" w:rsidR="009C43B2" w:rsidRDefault="000436C0" w:rsidP="2E21B61B">
      <w:pPr>
        <w:pStyle w:val="ListParagraph"/>
        <w:numPr>
          <w:ilvl w:val="0"/>
          <w:numId w:val="17"/>
        </w:numPr>
        <w:spacing w:line="276" w:lineRule="auto"/>
        <w:rPr>
          <w:rFonts w:cs="Arial"/>
        </w:rPr>
      </w:pPr>
      <w:r w:rsidRPr="2E21B61B">
        <w:rPr>
          <w:rFonts w:cs="Arial"/>
        </w:rPr>
        <w:t xml:space="preserve">Keeps a record to track what has been sent </w:t>
      </w:r>
    </w:p>
    <w:p w14:paraId="24EA0FA0" w14:textId="77777777" w:rsidR="009C43B2" w:rsidRDefault="000436C0" w:rsidP="2E21B61B">
      <w:pPr>
        <w:pStyle w:val="Heading3"/>
        <w:spacing w:line="276" w:lineRule="auto"/>
        <w:rPr>
          <w:rFonts w:cs="Arial"/>
          <w:u w:val="single"/>
        </w:rPr>
      </w:pPr>
      <w:bookmarkStart w:id="76" w:name="_Toc526777036"/>
      <w:bookmarkStart w:id="77" w:name="_Toc56412185"/>
      <w:r w:rsidRPr="2E21B61B">
        <w:rPr>
          <w:rFonts w:cs="Arial"/>
          <w:u w:val="single"/>
        </w:rPr>
        <w:t>Internal assessment and endorsements</w:t>
      </w:r>
      <w:bookmarkEnd w:id="76"/>
      <w:bookmarkEnd w:id="77"/>
    </w:p>
    <w:p w14:paraId="59D38872" w14:textId="77777777" w:rsidR="009C43B2" w:rsidRDefault="000436C0" w:rsidP="2E21B61B">
      <w:pPr>
        <w:spacing w:before="120" w:line="276" w:lineRule="auto"/>
        <w:rPr>
          <w:rFonts w:cs="Arial"/>
          <w:b/>
          <w:bCs/>
        </w:rPr>
      </w:pPr>
      <w:r w:rsidRPr="2E21B61B">
        <w:rPr>
          <w:rFonts w:cs="Arial"/>
          <w:b/>
          <w:bCs/>
        </w:rPr>
        <w:t>Head of centre</w:t>
      </w:r>
    </w:p>
    <w:p w14:paraId="68A28328" w14:textId="77777777" w:rsidR="009C43B2" w:rsidRDefault="000436C0">
      <w:pPr>
        <w:pStyle w:val="ListParagraph"/>
        <w:numPr>
          <w:ilvl w:val="0"/>
          <w:numId w:val="8"/>
        </w:numPr>
        <w:spacing w:line="276" w:lineRule="auto"/>
      </w:pPr>
      <w:r w:rsidRPr="2E21B61B">
        <w:rPr>
          <w:rFonts w:cs="Arial"/>
        </w:rPr>
        <w:t xml:space="preserve">Ensures procedures are in place for candidates to appeal </w:t>
      </w:r>
      <w:r w:rsidRPr="2E21B61B">
        <w:t xml:space="preserve">internal assessment decisions and make requests </w:t>
      </w:r>
      <w:r w:rsidRPr="2E21B61B">
        <w:rPr>
          <w:rFonts w:eastAsia="Times New Roman"/>
        </w:rPr>
        <w:t xml:space="preserve">for reviews of marking </w:t>
      </w:r>
    </w:p>
    <w:p w14:paraId="0E4B12A1" w14:textId="77777777" w:rsidR="009C43B2" w:rsidRDefault="000436C0" w:rsidP="2E21B61B">
      <w:pPr>
        <w:spacing w:line="276" w:lineRule="auto"/>
        <w:rPr>
          <w:rFonts w:cs="Arial"/>
          <w:b/>
          <w:bCs/>
        </w:rPr>
      </w:pPr>
      <w:r w:rsidRPr="2E21B61B">
        <w:rPr>
          <w:rFonts w:cs="Arial"/>
          <w:b/>
          <w:bCs/>
        </w:rPr>
        <w:t>SENCo</w:t>
      </w:r>
    </w:p>
    <w:p w14:paraId="254C7F27" w14:textId="77777777" w:rsidR="009C43B2" w:rsidRDefault="000436C0" w:rsidP="2E21B61B">
      <w:pPr>
        <w:pStyle w:val="ListParagraph"/>
        <w:numPr>
          <w:ilvl w:val="0"/>
          <w:numId w:val="8"/>
        </w:numPr>
        <w:spacing w:line="276" w:lineRule="auto"/>
        <w:rPr>
          <w:rFonts w:cs="Arial"/>
        </w:rPr>
      </w:pPr>
      <w:r w:rsidRPr="2E21B61B">
        <w:rPr>
          <w:rFonts w:cs="Arial"/>
        </w:rPr>
        <w:t>Liaises with teaching staff to implement appropriate access arrangements for candidates undertaking internal assessments and practical endorsements</w:t>
      </w:r>
    </w:p>
    <w:p w14:paraId="1966128A" w14:textId="77777777" w:rsidR="009C43B2" w:rsidRDefault="000436C0" w:rsidP="2E21B61B">
      <w:pPr>
        <w:spacing w:line="276" w:lineRule="auto"/>
        <w:rPr>
          <w:rFonts w:cs="Arial"/>
          <w:b/>
          <w:bCs/>
        </w:rPr>
      </w:pPr>
      <w:r w:rsidRPr="2E21B61B">
        <w:rPr>
          <w:rFonts w:cs="Arial"/>
          <w:b/>
          <w:bCs/>
        </w:rPr>
        <w:t>Teaching staff</w:t>
      </w:r>
    </w:p>
    <w:p w14:paraId="39B8447D" w14:textId="77777777" w:rsidR="009C43B2" w:rsidRDefault="000436C0" w:rsidP="2E21B61B">
      <w:pPr>
        <w:pStyle w:val="ListParagraph"/>
        <w:numPr>
          <w:ilvl w:val="0"/>
          <w:numId w:val="8"/>
        </w:numPr>
        <w:spacing w:line="276" w:lineRule="auto"/>
        <w:rPr>
          <w:rFonts w:cs="Arial"/>
        </w:rPr>
      </w:pPr>
      <w:r w:rsidRPr="2E21B61B">
        <w:rPr>
          <w:rFonts w:cs="Arial"/>
        </w:rPr>
        <w:t>Support the SENCo in implementing appropriate access arrangements for candidates undertaking internal assessments and practical endorsements</w:t>
      </w:r>
    </w:p>
    <w:p w14:paraId="233DEACF" w14:textId="77777777" w:rsidR="009C43B2" w:rsidRDefault="000436C0" w:rsidP="2E21B61B">
      <w:pPr>
        <w:pStyle w:val="ListParagraph"/>
        <w:numPr>
          <w:ilvl w:val="0"/>
          <w:numId w:val="8"/>
        </w:numPr>
        <w:spacing w:line="276" w:lineRule="auto"/>
        <w:rPr>
          <w:rFonts w:cs="Arial"/>
        </w:rPr>
      </w:pPr>
      <w:r w:rsidRPr="2E21B61B">
        <w:rPr>
          <w:rFonts w:cs="Arial"/>
        </w:rPr>
        <w:t xml:space="preserve">Assess and authenticate candidates’ work </w:t>
      </w:r>
    </w:p>
    <w:p w14:paraId="2922EC83" w14:textId="77777777" w:rsidR="009C43B2" w:rsidRDefault="000436C0" w:rsidP="2E21B61B">
      <w:pPr>
        <w:pStyle w:val="ListParagraph"/>
        <w:numPr>
          <w:ilvl w:val="0"/>
          <w:numId w:val="8"/>
        </w:numPr>
        <w:spacing w:line="276" w:lineRule="auto"/>
        <w:rPr>
          <w:rFonts w:cs="Arial"/>
        </w:rPr>
      </w:pPr>
      <w:r w:rsidRPr="2E21B61B">
        <w:rPr>
          <w:rFonts w:cs="Arial"/>
        </w:rPr>
        <w:t>Assess endorsed components</w:t>
      </w:r>
    </w:p>
    <w:p w14:paraId="6947A969" w14:textId="77777777" w:rsidR="009C43B2" w:rsidRDefault="000436C0" w:rsidP="2E21B61B">
      <w:pPr>
        <w:pStyle w:val="ListParagraph"/>
        <w:numPr>
          <w:ilvl w:val="0"/>
          <w:numId w:val="57"/>
        </w:numPr>
        <w:spacing w:line="276" w:lineRule="auto"/>
        <w:rPr>
          <w:rFonts w:cs="Arial"/>
        </w:rPr>
      </w:pPr>
      <w:r w:rsidRPr="2E21B61B">
        <w:rPr>
          <w:rFonts w:cs="Arial"/>
        </w:rPr>
        <w:t>Ensure candidates are informed of centre assessed marks prior to marks being submitted to awarding bodies</w:t>
      </w:r>
    </w:p>
    <w:p w14:paraId="79CAF4C2" w14:textId="77777777" w:rsidR="009C43B2" w:rsidRDefault="000436C0" w:rsidP="2E21B61B">
      <w:pPr>
        <w:spacing w:line="276" w:lineRule="auto"/>
        <w:rPr>
          <w:rFonts w:cs="Arial"/>
          <w:b/>
          <w:bCs/>
        </w:rPr>
      </w:pPr>
      <w:r w:rsidRPr="2E21B61B">
        <w:rPr>
          <w:rFonts w:cs="Arial"/>
          <w:b/>
          <w:bCs/>
        </w:rPr>
        <w:t>Head of department</w:t>
      </w:r>
    </w:p>
    <w:p w14:paraId="7C3176FF" w14:textId="77777777" w:rsidR="009C43B2" w:rsidRDefault="000436C0" w:rsidP="2E21B61B">
      <w:pPr>
        <w:pStyle w:val="ListParagraph"/>
        <w:numPr>
          <w:ilvl w:val="0"/>
          <w:numId w:val="58"/>
        </w:numPr>
        <w:spacing w:line="276" w:lineRule="auto"/>
        <w:rPr>
          <w:rFonts w:cs="Arial"/>
        </w:rPr>
      </w:pPr>
      <w:r w:rsidRPr="2E21B61B">
        <w:rPr>
          <w:rFonts w:cs="Arial"/>
        </w:rPr>
        <w:t>Ensures teaching staff assess and authenticate candidates’ work to the awarding body requirements</w:t>
      </w:r>
    </w:p>
    <w:p w14:paraId="4038259B" w14:textId="77777777" w:rsidR="009C43B2" w:rsidRDefault="000436C0">
      <w:pPr>
        <w:pStyle w:val="ListParagraph"/>
        <w:numPr>
          <w:ilvl w:val="0"/>
          <w:numId w:val="58"/>
        </w:numPr>
        <w:spacing w:line="276" w:lineRule="auto"/>
      </w:pPr>
      <w:r>
        <w:t>Ensures teaching staff assess endorsed components according to awarding body requirements</w:t>
      </w:r>
    </w:p>
    <w:p w14:paraId="4AF6A288" w14:textId="77777777" w:rsidR="009C43B2" w:rsidRDefault="000436C0" w:rsidP="2E21B61B">
      <w:pPr>
        <w:pStyle w:val="ListParagraph"/>
        <w:numPr>
          <w:ilvl w:val="0"/>
          <w:numId w:val="58"/>
        </w:numPr>
        <w:spacing w:line="276" w:lineRule="auto"/>
        <w:rPr>
          <w:rFonts w:cs="Arial"/>
        </w:rPr>
      </w:pPr>
      <w:r w:rsidRPr="2E21B61B">
        <w:rPr>
          <w:rFonts w:cs="Arial"/>
        </w:rPr>
        <w:t>Ensures teaching staff provide marks for internally assessed components and grades for endorsements of qualifications to the EO to the internal deadline</w:t>
      </w:r>
    </w:p>
    <w:p w14:paraId="133F5445" w14:textId="77777777" w:rsidR="009C43B2" w:rsidRDefault="000436C0" w:rsidP="2E21B61B">
      <w:pPr>
        <w:pStyle w:val="ListParagraph"/>
        <w:numPr>
          <w:ilvl w:val="0"/>
          <w:numId w:val="58"/>
        </w:numPr>
        <w:spacing w:line="276" w:lineRule="auto"/>
        <w:rPr>
          <w:rFonts w:cs="Arial"/>
        </w:rPr>
      </w:pPr>
      <w:r w:rsidRPr="2E21B61B">
        <w:rPr>
          <w:rFonts w:cs="Arial"/>
        </w:rPr>
        <w:t>Ensures teaching staff provide required samples of work for moderation and sample recordings for monitoring to the EO to the internal deadline</w:t>
      </w:r>
    </w:p>
    <w:p w14:paraId="75C9D627" w14:textId="77777777" w:rsidR="009C43B2" w:rsidRDefault="000436C0" w:rsidP="2E21B61B">
      <w:pPr>
        <w:spacing w:line="276" w:lineRule="auto"/>
        <w:rPr>
          <w:rFonts w:cs="Arial"/>
          <w:b/>
          <w:bCs/>
        </w:rPr>
      </w:pPr>
      <w:r w:rsidRPr="2E21B61B">
        <w:rPr>
          <w:rFonts w:cs="Arial"/>
          <w:b/>
          <w:bCs/>
        </w:rPr>
        <w:lastRenderedPageBreak/>
        <w:t>Exams officer</w:t>
      </w:r>
    </w:p>
    <w:p w14:paraId="50E00CCD" w14:textId="77777777" w:rsidR="009C43B2" w:rsidRDefault="000436C0" w:rsidP="2E21B61B">
      <w:pPr>
        <w:pStyle w:val="ListParagraph"/>
        <w:numPr>
          <w:ilvl w:val="0"/>
          <w:numId w:val="59"/>
        </w:numPr>
        <w:spacing w:line="276" w:lineRule="auto"/>
        <w:rPr>
          <w:rFonts w:cs="Arial"/>
        </w:rPr>
      </w:pPr>
      <w:r w:rsidRPr="2E21B61B">
        <w:rPr>
          <w:rFonts w:cs="Arial"/>
        </w:rPr>
        <w:t>Submits marks, endorsement grades and samples to awarding bodies/moderators/monitors to meet the external deadline</w:t>
      </w:r>
    </w:p>
    <w:p w14:paraId="0DA2AAEF" w14:textId="77777777" w:rsidR="009C43B2" w:rsidRDefault="000436C0" w:rsidP="2E21B61B">
      <w:pPr>
        <w:pStyle w:val="ListParagraph"/>
        <w:numPr>
          <w:ilvl w:val="0"/>
          <w:numId w:val="59"/>
        </w:numPr>
        <w:spacing w:line="276" w:lineRule="auto"/>
        <w:rPr>
          <w:rFonts w:cs="Arial"/>
        </w:rPr>
      </w:pPr>
      <w:r w:rsidRPr="2E21B61B">
        <w:rPr>
          <w:rFonts w:cs="Arial"/>
        </w:rPr>
        <w:t xml:space="preserve">Keeps a record to track what has been sent </w:t>
      </w:r>
    </w:p>
    <w:p w14:paraId="067B8D92" w14:textId="77777777" w:rsidR="009C43B2" w:rsidRDefault="000436C0" w:rsidP="2E21B61B">
      <w:pPr>
        <w:pStyle w:val="ListParagraph"/>
        <w:numPr>
          <w:ilvl w:val="0"/>
          <w:numId w:val="59"/>
        </w:numPr>
        <w:spacing w:line="276" w:lineRule="auto"/>
        <w:rPr>
          <w:rFonts w:cs="Arial"/>
        </w:rPr>
      </w:pPr>
      <w:r w:rsidRPr="2E21B61B">
        <w:rPr>
          <w:rFonts w:cs="Arial"/>
        </w:rPr>
        <w:t xml:space="preserve">Logs moderated samples returned to the centre  </w:t>
      </w:r>
    </w:p>
    <w:p w14:paraId="31CE9FFB" w14:textId="77777777" w:rsidR="009C43B2" w:rsidRDefault="000436C0" w:rsidP="2E21B61B">
      <w:pPr>
        <w:pStyle w:val="ListParagraph"/>
        <w:numPr>
          <w:ilvl w:val="0"/>
          <w:numId w:val="59"/>
        </w:numPr>
        <w:spacing w:line="276" w:lineRule="auto"/>
        <w:rPr>
          <w:rFonts w:cs="Arial"/>
        </w:rPr>
      </w:pPr>
      <w:r w:rsidRPr="2E21B61B">
        <w:rPr>
          <w:rFonts w:cs="Arial"/>
        </w:rPr>
        <w:t>Ensures teaching staff are aware of the requirements in terms of retention and subsequent disposal of candidates’ work</w:t>
      </w:r>
    </w:p>
    <w:p w14:paraId="53E908F9" w14:textId="77777777" w:rsidR="009C43B2" w:rsidRDefault="000436C0" w:rsidP="2E21B61B">
      <w:pPr>
        <w:spacing w:line="276" w:lineRule="auto"/>
        <w:rPr>
          <w:rFonts w:cs="Arial"/>
          <w:b/>
          <w:bCs/>
        </w:rPr>
      </w:pPr>
      <w:r w:rsidRPr="2E21B61B">
        <w:rPr>
          <w:rFonts w:cs="Arial"/>
          <w:b/>
          <w:bCs/>
        </w:rPr>
        <w:t>Candidates</w:t>
      </w:r>
    </w:p>
    <w:p w14:paraId="377A645A" w14:textId="77777777" w:rsidR="009C43B2" w:rsidRDefault="000436C0" w:rsidP="2E21B61B">
      <w:pPr>
        <w:pStyle w:val="ListParagraph"/>
        <w:numPr>
          <w:ilvl w:val="0"/>
          <w:numId w:val="17"/>
        </w:numPr>
        <w:spacing w:line="276" w:lineRule="auto"/>
        <w:rPr>
          <w:rFonts w:cs="Arial"/>
        </w:rPr>
      </w:pPr>
      <w:r w:rsidRPr="2E21B61B">
        <w:rPr>
          <w:rFonts w:cs="Arial"/>
        </w:rPr>
        <w:t>Authenticate their work as required by the awarding body</w:t>
      </w:r>
    </w:p>
    <w:p w14:paraId="7B18F4D3" w14:textId="77777777" w:rsidR="009C43B2" w:rsidRDefault="000436C0" w:rsidP="2E21B61B">
      <w:pPr>
        <w:pStyle w:val="Heading3"/>
        <w:spacing w:line="276" w:lineRule="auto"/>
        <w:rPr>
          <w:rFonts w:cs="Arial"/>
          <w:u w:val="single"/>
        </w:rPr>
      </w:pPr>
      <w:bookmarkStart w:id="78" w:name="_Toc526777037"/>
      <w:bookmarkStart w:id="79" w:name="_Toc56412186"/>
      <w:r w:rsidRPr="2E21B61B">
        <w:rPr>
          <w:rFonts w:cs="Arial"/>
          <w:u w:val="single"/>
        </w:rPr>
        <w:t>Invigilation</w:t>
      </w:r>
      <w:bookmarkEnd w:id="78"/>
      <w:bookmarkEnd w:id="79"/>
    </w:p>
    <w:p w14:paraId="69008E6A" w14:textId="77777777" w:rsidR="009C43B2" w:rsidRDefault="000436C0" w:rsidP="2E21B61B">
      <w:pPr>
        <w:spacing w:before="120" w:line="276" w:lineRule="auto"/>
        <w:rPr>
          <w:rFonts w:cs="Arial"/>
          <w:b/>
          <w:bCs/>
        </w:rPr>
      </w:pPr>
      <w:r w:rsidRPr="2E21B61B">
        <w:rPr>
          <w:rFonts w:cs="Arial"/>
          <w:b/>
          <w:bCs/>
        </w:rPr>
        <w:t>Exams officer</w:t>
      </w:r>
    </w:p>
    <w:p w14:paraId="320B7A54" w14:textId="77777777" w:rsidR="009C43B2" w:rsidRDefault="000436C0" w:rsidP="2E21B61B">
      <w:pPr>
        <w:pStyle w:val="ListParagraph"/>
        <w:numPr>
          <w:ilvl w:val="0"/>
          <w:numId w:val="60"/>
        </w:numPr>
        <w:spacing w:line="276" w:lineRule="auto"/>
        <w:rPr>
          <w:rFonts w:cs="Arial"/>
          <w:highlight w:val="cyan"/>
        </w:rPr>
      </w:pPr>
      <w:r w:rsidRPr="2E21B61B">
        <w:rPr>
          <w:rFonts w:cs="Arial"/>
        </w:rPr>
        <w:t>Provides an annually reviewed/updated invigilator handbook to invigilators, trains new invigilators on appointment and updates experienced invigilators annually</w:t>
      </w:r>
    </w:p>
    <w:p w14:paraId="3C627A72" w14:textId="77777777" w:rsidR="009C43B2" w:rsidRDefault="000436C0" w:rsidP="2E21B61B">
      <w:pPr>
        <w:pStyle w:val="ListParagraph"/>
        <w:numPr>
          <w:ilvl w:val="0"/>
          <w:numId w:val="60"/>
        </w:numPr>
        <w:spacing w:line="276" w:lineRule="auto"/>
        <w:rPr>
          <w:rFonts w:cs="Arial"/>
        </w:rPr>
      </w:pPr>
      <w:r w:rsidRPr="2E21B61B">
        <w:rPr>
          <w:rFonts w:cs="Arial"/>
        </w:rPr>
        <w:t>Deploys invigilators effectively to exam rooms throughout an exam series (including the provision of a roving invigilator where a candidate and invigilator [acting as a practical assistant, reader or scribe] are accommodated on a 1:1 basis to enter the room at regular intervals in order to observe the conducting of the exam, ensuring all relevant rules are being adhered to and supporting the practical assistant/reader and/or scribe in maintaining the integrity of the exam)</w:t>
      </w:r>
    </w:p>
    <w:p w14:paraId="1BEA7DD6" w14:textId="77777777" w:rsidR="009C43B2" w:rsidRDefault="000436C0" w:rsidP="2E21B61B">
      <w:pPr>
        <w:pStyle w:val="ListParagraph"/>
        <w:numPr>
          <w:ilvl w:val="0"/>
          <w:numId w:val="60"/>
        </w:numPr>
        <w:spacing w:line="276" w:lineRule="auto"/>
        <w:rPr>
          <w:rFonts w:cs="Arial"/>
        </w:rPr>
      </w:pPr>
      <w:r w:rsidRPr="2E21B61B">
        <w:rPr>
          <w:rFonts w:cs="Arial"/>
        </w:rPr>
        <w:t xml:space="preserve">Allocates invigilators to exam rooms </w:t>
      </w:r>
      <w:r>
        <w:t xml:space="preserve">(or where supervising candidates due to a timetable clash) </w:t>
      </w:r>
      <w:r w:rsidRPr="2E21B61B">
        <w:rPr>
          <w:rFonts w:cs="Arial"/>
        </w:rPr>
        <w:t>according to the required ratios</w:t>
      </w:r>
    </w:p>
    <w:p w14:paraId="1CE98289" w14:textId="77777777" w:rsidR="009C43B2" w:rsidRDefault="000436C0" w:rsidP="2E21B61B">
      <w:pPr>
        <w:pStyle w:val="ListParagraph"/>
        <w:numPr>
          <w:ilvl w:val="0"/>
          <w:numId w:val="60"/>
        </w:numPr>
        <w:spacing w:line="276" w:lineRule="auto"/>
        <w:rPr>
          <w:rFonts w:cs="Arial"/>
        </w:rPr>
      </w:pPr>
      <w:r w:rsidRPr="2E21B61B">
        <w:rPr>
          <w:rFonts w:cs="Arial"/>
        </w:rPr>
        <w:t>Liaises with the SENCo regarding the facilitation and invigilation of access arrangement candidates</w:t>
      </w:r>
    </w:p>
    <w:p w14:paraId="52281C6E" w14:textId="77777777" w:rsidR="009C43B2" w:rsidRDefault="000436C0" w:rsidP="2E21B61B">
      <w:pPr>
        <w:spacing w:line="276" w:lineRule="auto"/>
        <w:rPr>
          <w:rFonts w:cs="Arial"/>
          <w:b/>
          <w:bCs/>
        </w:rPr>
      </w:pPr>
      <w:r w:rsidRPr="2E21B61B">
        <w:rPr>
          <w:rFonts w:cs="Arial"/>
          <w:b/>
          <w:bCs/>
        </w:rPr>
        <w:t>SENCo</w:t>
      </w:r>
    </w:p>
    <w:p w14:paraId="6A3D1F5B" w14:textId="77777777" w:rsidR="009C43B2" w:rsidRDefault="000436C0" w:rsidP="2E21B61B">
      <w:pPr>
        <w:pStyle w:val="ListParagraph"/>
        <w:numPr>
          <w:ilvl w:val="0"/>
          <w:numId w:val="14"/>
        </w:numPr>
        <w:spacing w:line="276" w:lineRule="auto"/>
        <w:rPr>
          <w:rFonts w:cs="Arial"/>
        </w:rPr>
      </w:pPr>
      <w:r w:rsidRPr="2E21B61B">
        <w:rPr>
          <w:rFonts w:cs="Arial"/>
        </w:rPr>
        <w:t>Liaises with the EO regarding facilitation and invigilation of access arrangement candidates</w:t>
      </w:r>
    </w:p>
    <w:p w14:paraId="6CE9BBAE" w14:textId="77777777" w:rsidR="009C43B2" w:rsidRDefault="000436C0" w:rsidP="2E21B61B">
      <w:pPr>
        <w:spacing w:line="276" w:lineRule="auto"/>
        <w:rPr>
          <w:rFonts w:cs="Arial"/>
          <w:b/>
          <w:bCs/>
        </w:rPr>
      </w:pPr>
      <w:r w:rsidRPr="2E21B61B">
        <w:rPr>
          <w:rFonts w:cs="Arial"/>
          <w:b/>
          <w:bCs/>
        </w:rPr>
        <w:t>Invigilators</w:t>
      </w:r>
    </w:p>
    <w:p w14:paraId="5BB46AE7" w14:textId="77777777" w:rsidR="009C43B2" w:rsidRDefault="000436C0" w:rsidP="2E21B61B">
      <w:pPr>
        <w:pStyle w:val="ListParagraph"/>
        <w:numPr>
          <w:ilvl w:val="0"/>
          <w:numId w:val="13"/>
        </w:numPr>
        <w:spacing w:line="276" w:lineRule="auto"/>
        <w:rPr>
          <w:rFonts w:cs="Arial"/>
        </w:rPr>
      </w:pPr>
      <w:r w:rsidRPr="2E21B61B">
        <w:rPr>
          <w:rFonts w:cs="Arial"/>
        </w:rPr>
        <w:t>Provide information as requested on their availability to invigilate throughout an exam series</w:t>
      </w:r>
    </w:p>
    <w:p w14:paraId="55F3307F" w14:textId="77777777" w:rsidR="009C43B2" w:rsidRDefault="000436C0" w:rsidP="2E21B61B">
      <w:pPr>
        <w:pStyle w:val="Heading3"/>
        <w:spacing w:line="276" w:lineRule="auto"/>
        <w:rPr>
          <w:rFonts w:cs="Arial"/>
          <w:u w:val="single"/>
        </w:rPr>
      </w:pPr>
      <w:bookmarkStart w:id="80" w:name="_Toc526777038"/>
      <w:bookmarkStart w:id="81" w:name="_Toc56412187"/>
      <w:r w:rsidRPr="2E21B61B">
        <w:rPr>
          <w:rFonts w:cs="Arial"/>
          <w:u w:val="single"/>
        </w:rPr>
        <w:t>JCQ inspection visit</w:t>
      </w:r>
      <w:bookmarkEnd w:id="80"/>
      <w:bookmarkEnd w:id="81"/>
    </w:p>
    <w:p w14:paraId="0A0886B1" w14:textId="77777777" w:rsidR="009C43B2" w:rsidRDefault="000436C0" w:rsidP="2E21B61B">
      <w:pPr>
        <w:spacing w:before="120" w:line="276" w:lineRule="auto"/>
        <w:rPr>
          <w:rFonts w:cs="Arial"/>
        </w:rPr>
      </w:pPr>
      <w:r w:rsidRPr="2E21B61B">
        <w:rPr>
          <w:rFonts w:cs="Arial"/>
          <w:b/>
          <w:bCs/>
        </w:rPr>
        <w:t>Exams officer</w:t>
      </w:r>
      <w:r w:rsidRPr="2E21B61B">
        <w:rPr>
          <w:rFonts w:cs="Arial"/>
        </w:rPr>
        <w:t xml:space="preserve"> or </w:t>
      </w:r>
      <w:r w:rsidRPr="2E21B61B">
        <w:rPr>
          <w:rFonts w:cs="Arial"/>
          <w:b/>
          <w:bCs/>
        </w:rPr>
        <w:t>Senior leader</w:t>
      </w:r>
    </w:p>
    <w:p w14:paraId="5E1DB571" w14:textId="77777777" w:rsidR="009C43B2" w:rsidRDefault="000436C0" w:rsidP="2E21B61B">
      <w:pPr>
        <w:pStyle w:val="ListParagraph"/>
        <w:numPr>
          <w:ilvl w:val="0"/>
          <w:numId w:val="13"/>
        </w:numPr>
        <w:spacing w:line="276" w:lineRule="auto"/>
        <w:rPr>
          <w:rFonts w:cs="Arial"/>
        </w:rPr>
      </w:pPr>
      <w:r w:rsidRPr="2E21B61B">
        <w:rPr>
          <w:rFonts w:cs="Arial"/>
        </w:rPr>
        <w:t>Will accompany the Inspector throughout the visit</w:t>
      </w:r>
    </w:p>
    <w:p w14:paraId="17895070" w14:textId="77777777" w:rsidR="009C43B2" w:rsidRDefault="000436C0" w:rsidP="2E21B61B">
      <w:pPr>
        <w:spacing w:after="0" w:line="276" w:lineRule="auto"/>
        <w:rPr>
          <w:rFonts w:cs="Arial"/>
          <w:i/>
          <w:iCs/>
          <w:sz w:val="20"/>
          <w:szCs w:val="20"/>
        </w:rPr>
      </w:pPr>
      <w:r w:rsidRPr="2E21B61B">
        <w:rPr>
          <w:rFonts w:cs="Arial"/>
          <w:i/>
          <w:iCs/>
          <w:sz w:val="20"/>
          <w:szCs w:val="20"/>
        </w:rPr>
        <w:t xml:space="preserve">“It is the responsibility of the head of centre to ensure that his/her centre….allows all venues used for examinations and assessments, paperwork and secure storage facilities to be open to inspection. (JCQ Centre Inspectors will identify themselves with a photo ID card.) The Inspector must be accompanied throughout his/her tour of the premises, including inspection of the centre’s secure storage facility”                                               </w:t>
      </w:r>
      <w:r w:rsidRPr="2E21B61B">
        <w:rPr>
          <w:rFonts w:cs="Arial"/>
          <w:sz w:val="18"/>
          <w:szCs w:val="18"/>
        </w:rPr>
        <w:t>[</w:t>
      </w:r>
      <w:hyperlink r:id="rId63">
        <w:r w:rsidRPr="2E21B61B">
          <w:rPr>
            <w:rStyle w:val="Hyperlink"/>
            <w:rFonts w:cs="Arial"/>
            <w:sz w:val="18"/>
            <w:szCs w:val="18"/>
          </w:rPr>
          <w:t>ICE</w:t>
        </w:r>
      </w:hyperlink>
      <w:r w:rsidRPr="2E21B61B">
        <w:rPr>
          <w:rFonts w:cs="Arial"/>
          <w:sz w:val="18"/>
          <w:szCs w:val="18"/>
        </w:rPr>
        <w:t xml:space="preserve"> 5]</w:t>
      </w:r>
    </w:p>
    <w:p w14:paraId="1F877C0A" w14:textId="77777777" w:rsidR="009C43B2" w:rsidRDefault="000436C0" w:rsidP="2E21B61B">
      <w:pPr>
        <w:spacing w:before="120"/>
      </w:pPr>
      <w:r w:rsidRPr="2E21B61B">
        <w:rPr>
          <w:b/>
          <w:bCs/>
        </w:rPr>
        <w:t xml:space="preserve">SENCo </w:t>
      </w:r>
      <w:r>
        <w:t>or relevant</w:t>
      </w:r>
      <w:r w:rsidRPr="2E21B61B">
        <w:rPr>
          <w:b/>
          <w:bCs/>
        </w:rPr>
        <w:t xml:space="preserve"> Senior leader </w:t>
      </w:r>
      <w:r>
        <w:t>(in the absence of the SENCo)</w:t>
      </w:r>
    </w:p>
    <w:p w14:paraId="4CC7F5C7" w14:textId="77777777" w:rsidR="009C43B2" w:rsidRDefault="000436C0">
      <w:pPr>
        <w:pStyle w:val="ListParagraph"/>
        <w:numPr>
          <w:ilvl w:val="0"/>
          <w:numId w:val="13"/>
        </w:numPr>
        <w:spacing w:line="276" w:lineRule="auto"/>
        <w:rPr>
          <w:highlight w:val="cyan"/>
        </w:rPr>
      </w:pPr>
      <w:r w:rsidRPr="2E21B61B">
        <w:t>Will meet with the inspector when requested to provide documentary evidence regarding access arrangement candidates and address any questions, the inspector may raise</w:t>
      </w:r>
    </w:p>
    <w:p w14:paraId="379C340A" w14:textId="77777777" w:rsidR="009C43B2" w:rsidRDefault="000436C0" w:rsidP="2E21B61B">
      <w:pPr>
        <w:pStyle w:val="Heading3"/>
        <w:spacing w:line="276" w:lineRule="auto"/>
        <w:rPr>
          <w:rFonts w:cs="Arial"/>
          <w:u w:val="single"/>
        </w:rPr>
      </w:pPr>
      <w:bookmarkStart w:id="82" w:name="_Toc526777039"/>
      <w:bookmarkStart w:id="83" w:name="_Toc56412188"/>
      <w:r w:rsidRPr="2E21B61B">
        <w:rPr>
          <w:rFonts w:cs="Arial"/>
          <w:u w:val="single"/>
        </w:rPr>
        <w:t>Seating and identifying candidates in exam rooms</w:t>
      </w:r>
      <w:bookmarkEnd w:id="82"/>
      <w:bookmarkEnd w:id="83"/>
    </w:p>
    <w:p w14:paraId="464FF67E" w14:textId="77777777" w:rsidR="009C43B2" w:rsidRDefault="000436C0" w:rsidP="2E21B61B">
      <w:pPr>
        <w:tabs>
          <w:tab w:val="left" w:pos="1890"/>
        </w:tabs>
        <w:spacing w:before="120" w:line="276" w:lineRule="auto"/>
        <w:rPr>
          <w:rFonts w:cs="Arial"/>
          <w:b/>
          <w:bCs/>
        </w:rPr>
      </w:pPr>
      <w:r w:rsidRPr="2E21B61B">
        <w:rPr>
          <w:rFonts w:cs="Arial"/>
          <w:b/>
          <w:bCs/>
        </w:rPr>
        <w:t>Exams officer</w:t>
      </w:r>
      <w:r>
        <w:rPr>
          <w:rFonts w:cs="Arial"/>
          <w:b/>
          <w:szCs w:val="24"/>
        </w:rPr>
        <w:tab/>
      </w:r>
    </w:p>
    <w:p w14:paraId="05F1DA8F" w14:textId="77777777" w:rsidR="009C43B2" w:rsidRDefault="000436C0" w:rsidP="2E21B61B">
      <w:pPr>
        <w:pStyle w:val="ListParagraph"/>
        <w:numPr>
          <w:ilvl w:val="0"/>
          <w:numId w:val="18"/>
        </w:numPr>
        <w:spacing w:line="276" w:lineRule="auto"/>
        <w:rPr>
          <w:rFonts w:cs="Arial"/>
        </w:rPr>
      </w:pPr>
      <w:r w:rsidRPr="2E21B61B">
        <w:rPr>
          <w:rFonts w:cs="Arial"/>
        </w:rPr>
        <w:lastRenderedPageBreak/>
        <w:t>Ensures a procedure is in place to verify candidate identity including private candidates</w:t>
      </w:r>
    </w:p>
    <w:p w14:paraId="09DEEEB4" w14:textId="77777777" w:rsidR="009C43B2" w:rsidRDefault="000436C0">
      <w:pPr>
        <w:pStyle w:val="Headinglevel2"/>
        <w:spacing w:before="120" w:after="120" w:line="276" w:lineRule="auto"/>
        <w:ind w:firstLine="720"/>
        <w:rPr>
          <w:rFonts w:cs="Arial"/>
        </w:rPr>
      </w:pPr>
      <w:bookmarkStart w:id="84" w:name="_Toc526777040"/>
      <w:bookmarkStart w:id="85" w:name="_Toc56412189"/>
      <w:r w:rsidRPr="2E21B61B">
        <w:rPr>
          <w:rFonts w:cs="Arial"/>
        </w:rPr>
        <w:t>Verifying candidate identity procedure</w:t>
      </w:r>
      <w:bookmarkEnd w:id="84"/>
      <w:bookmarkEnd w:id="85"/>
    </w:p>
    <w:tbl>
      <w:tblPr>
        <w:tblStyle w:val="TableGrid"/>
        <w:tblW w:w="0" w:type="auto"/>
        <w:tblInd w:w="720" w:type="dxa"/>
        <w:tblLook w:val="04A0" w:firstRow="1" w:lastRow="0" w:firstColumn="1" w:lastColumn="0" w:noHBand="0" w:noVBand="1"/>
      </w:tblPr>
      <w:tblGrid>
        <w:gridCol w:w="9322"/>
      </w:tblGrid>
      <w:tr w:rsidR="009C43B2" w14:paraId="6C41A2AC" w14:textId="77777777" w:rsidTr="2E21B61B">
        <w:tc>
          <w:tcPr>
            <w:tcW w:w="9878" w:type="dxa"/>
          </w:tcPr>
          <w:p w14:paraId="46508771" w14:textId="77777777" w:rsidR="00042B5B" w:rsidRDefault="00042B5B" w:rsidP="2E21B61B">
            <w:pPr>
              <w:spacing w:before="120" w:after="120" w:line="276" w:lineRule="auto"/>
              <w:rPr>
                <w:rFonts w:cs="Arial"/>
              </w:rPr>
            </w:pPr>
            <w:r w:rsidRPr="2E21B61B">
              <w:rPr>
                <w:rFonts w:cs="Arial"/>
              </w:rPr>
              <w:t>Internal candidates will be allocated seats as part of the seating arrangements of each individual examination, these seats will be displayed in the meeting locations an outside the examination venue. Progress leads and/or assistant progress leads will work with the invigilation staff to ensure that all students are sat in the correct locations.</w:t>
            </w:r>
          </w:p>
          <w:p w14:paraId="5630AD66" w14:textId="77777777" w:rsidR="00042B5B" w:rsidRDefault="00042B5B" w:rsidP="2E21B61B">
            <w:pPr>
              <w:spacing w:before="120" w:after="120" w:line="276" w:lineRule="auto"/>
              <w:rPr>
                <w:rFonts w:cs="Arial"/>
              </w:rPr>
            </w:pPr>
          </w:p>
          <w:p w14:paraId="4613EB61" w14:textId="77777777" w:rsidR="00042B5B" w:rsidRDefault="00042B5B" w:rsidP="2E21B61B">
            <w:pPr>
              <w:spacing w:before="120" w:after="120" w:line="276" w:lineRule="auto"/>
              <w:rPr>
                <w:rFonts w:cs="Arial"/>
              </w:rPr>
            </w:pPr>
            <w:r w:rsidRPr="2E21B61B">
              <w:rPr>
                <w:rFonts w:cs="Arial"/>
              </w:rPr>
              <w:t xml:space="preserve">External candidates will have their ID checked by the Examination officer and ID will then be left on the candidates desk throughout the examination to ensure any invigilation staff can check the ID of the candidate at any time. </w:t>
            </w:r>
          </w:p>
          <w:p w14:paraId="6A6ADC96" w14:textId="77777777" w:rsidR="009C43B2" w:rsidRDefault="000436C0">
            <w:pPr>
              <w:pStyle w:val="Default"/>
              <w:spacing w:after="120" w:line="276" w:lineRule="auto"/>
              <w:rPr>
                <w:rFonts w:ascii="Rockwell" w:hAnsi="Rockwell" w:cs="Arial"/>
                <w:sz w:val="18"/>
                <w:szCs w:val="18"/>
              </w:rPr>
            </w:pPr>
            <w:r w:rsidRPr="2E21B61B">
              <w:rPr>
                <w:rFonts w:ascii="Rockwell" w:hAnsi="Rockwell" w:cs="Arial"/>
                <w:i/>
                <w:iCs/>
                <w:sz w:val="20"/>
                <w:szCs w:val="20"/>
              </w:rPr>
              <w:t>“The centre will... have in place written procedures to verify the identity of all candidates at the time of the examination or assessment</w:t>
            </w:r>
            <w:r w:rsidRPr="2E21B61B">
              <w:rPr>
                <w:rFonts w:ascii="Rockwell" w:hAnsi="Rockwell" w:cs="Arial"/>
                <w:i/>
                <w:iCs/>
                <w:sz w:val="18"/>
                <w:szCs w:val="18"/>
              </w:rPr>
              <w:t xml:space="preserve">…”                                                                                                                </w:t>
            </w:r>
            <w:r w:rsidRPr="2E21B61B">
              <w:rPr>
                <w:rFonts w:ascii="Rockwell" w:hAnsi="Rockwell" w:cs="Arial"/>
                <w:sz w:val="18"/>
                <w:szCs w:val="18"/>
              </w:rPr>
              <w:t>[</w:t>
            </w:r>
            <w:hyperlink r:id="rId64">
              <w:r w:rsidRPr="2E21B61B">
                <w:rPr>
                  <w:rStyle w:val="Hyperlink"/>
                  <w:rFonts w:ascii="Rockwell" w:hAnsi="Rockwell" w:cs="Arial"/>
                  <w:sz w:val="18"/>
                  <w:szCs w:val="18"/>
                </w:rPr>
                <w:t>GR</w:t>
              </w:r>
            </w:hyperlink>
            <w:r w:rsidRPr="2E21B61B">
              <w:rPr>
                <w:rFonts w:ascii="Rockwell" w:hAnsi="Rockwell"/>
              </w:rPr>
              <w:t xml:space="preserve"> </w:t>
            </w:r>
            <w:r w:rsidRPr="2E21B61B">
              <w:rPr>
                <w:rFonts w:ascii="Rockwell" w:hAnsi="Rockwell" w:cs="Arial"/>
                <w:sz w:val="18"/>
                <w:szCs w:val="18"/>
              </w:rPr>
              <w:t>5.9]</w:t>
            </w:r>
          </w:p>
          <w:p w14:paraId="60714C5B" w14:textId="77777777" w:rsidR="009C43B2" w:rsidRDefault="000436C0" w:rsidP="2E21B61B">
            <w:pPr>
              <w:pStyle w:val="Default"/>
              <w:spacing w:after="120" w:line="276" w:lineRule="auto"/>
              <w:rPr>
                <w:rFonts w:ascii="Rockwell" w:eastAsiaTheme="minorEastAsia" w:hAnsi="Rockwell" w:cs="Arial"/>
                <w:i/>
                <w:iCs/>
                <w:sz w:val="20"/>
                <w:szCs w:val="20"/>
                <w:lang w:eastAsia="en-GB"/>
              </w:rPr>
            </w:pPr>
            <w:r w:rsidRPr="2E21B61B">
              <w:rPr>
                <w:rFonts w:ascii="Rockwell" w:eastAsiaTheme="minorEastAsia" w:hAnsi="Rockwell" w:cs="Arial"/>
                <w:i/>
                <w:iCs/>
                <w:sz w:val="20"/>
                <w:szCs w:val="20"/>
                <w:lang w:eastAsia="en-GB"/>
              </w:rPr>
              <w:t>Invigilators must establish the identity of all candidates sitting examinations.</w:t>
            </w:r>
          </w:p>
          <w:p w14:paraId="194AE372" w14:textId="77777777" w:rsidR="009C43B2" w:rsidRDefault="000436C0" w:rsidP="2E21B61B">
            <w:pPr>
              <w:pStyle w:val="Default"/>
              <w:spacing w:after="120" w:line="276" w:lineRule="auto"/>
              <w:rPr>
                <w:rFonts w:ascii="Rockwell" w:eastAsiaTheme="minorEastAsia" w:hAnsi="Rockwell" w:cs="Arial"/>
                <w:i/>
                <w:iCs/>
                <w:sz w:val="20"/>
                <w:szCs w:val="20"/>
                <w:lang w:eastAsia="en-GB"/>
              </w:rPr>
            </w:pPr>
            <w:r w:rsidRPr="2E21B61B">
              <w:rPr>
                <w:rFonts w:ascii="Rockwell" w:eastAsiaTheme="minorEastAsia" w:hAnsi="Rockwell" w:cs="Arial"/>
                <w:i/>
                <w:iCs/>
                <w:sz w:val="20"/>
                <w:szCs w:val="20"/>
                <w:lang w:eastAsia="en-GB"/>
              </w:rPr>
              <w:t>…A private/external or a transferred candidate who is not known to the school or college must show photographic documentary evidence to prove that he/she is the same person who entered/registered for the examination/assessment, e.g. passport or photographic driving licence…</w:t>
            </w:r>
          </w:p>
          <w:p w14:paraId="5FB1666F" w14:textId="77777777" w:rsidR="009C43B2" w:rsidRDefault="000436C0" w:rsidP="2E21B61B">
            <w:pPr>
              <w:pStyle w:val="Default"/>
              <w:spacing w:after="120" w:line="276" w:lineRule="auto"/>
              <w:rPr>
                <w:rFonts w:ascii="Rockwell" w:eastAsiaTheme="minorEastAsia" w:hAnsi="Rockwell" w:cs="Arial"/>
                <w:i/>
                <w:iCs/>
                <w:sz w:val="20"/>
                <w:szCs w:val="20"/>
                <w:lang w:eastAsia="en-GB"/>
              </w:rPr>
            </w:pPr>
            <w:r w:rsidRPr="2E21B61B">
              <w:rPr>
                <w:rFonts w:ascii="Rockwell" w:eastAsiaTheme="minorEastAsia" w:hAnsi="Rockwell" w:cs="Arial"/>
                <w:i/>
                <w:iCs/>
                <w:sz w:val="20"/>
                <w:szCs w:val="20"/>
                <w:lang w:eastAsia="en-GB"/>
              </w:rP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2736FBA7" w14:textId="77777777" w:rsidR="009C43B2" w:rsidRDefault="000436C0">
            <w:pPr>
              <w:spacing w:line="276" w:lineRule="auto"/>
              <w:rPr>
                <w:rFonts w:cs="Arial"/>
                <w:sz w:val="18"/>
                <w:szCs w:val="18"/>
              </w:rPr>
            </w:pPr>
            <w:r w:rsidRPr="2E21B61B">
              <w:rPr>
                <w:rFonts w:cs="Arial"/>
                <w:i/>
                <w:iCs/>
                <w:sz w:val="20"/>
                <w:szCs w:val="20"/>
              </w:rPr>
              <w:t xml:space="preserve"> Once identification has been established, the candidate should replace, for example, their veil and proceed as normal to sit the examination.”                                                                                            </w:t>
            </w:r>
            <w:r w:rsidRPr="2E21B61B">
              <w:rPr>
                <w:rFonts w:cs="Arial"/>
                <w:sz w:val="18"/>
                <w:szCs w:val="18"/>
              </w:rPr>
              <w:t>[</w:t>
            </w:r>
            <w:hyperlink r:id="rId65">
              <w:r w:rsidRPr="2E21B61B">
                <w:rPr>
                  <w:rStyle w:val="Hyperlink"/>
                  <w:rFonts w:cs="Arial"/>
                  <w:sz w:val="18"/>
                  <w:szCs w:val="18"/>
                </w:rPr>
                <w:t>ICE</w:t>
              </w:r>
            </w:hyperlink>
            <w:r w:rsidRPr="2E21B61B">
              <w:rPr>
                <w:rFonts w:cs="Arial"/>
                <w:sz w:val="18"/>
                <w:szCs w:val="18"/>
              </w:rPr>
              <w:t xml:space="preserve"> 16]</w:t>
            </w:r>
            <w:bookmarkStart w:id="86" w:name="_Hlk495767901"/>
            <w:bookmarkEnd w:id="86"/>
          </w:p>
        </w:tc>
      </w:tr>
    </w:tbl>
    <w:p w14:paraId="61829076" w14:textId="77777777" w:rsidR="009C43B2" w:rsidRDefault="009C43B2">
      <w:pPr>
        <w:pStyle w:val="ListParagraph"/>
        <w:spacing w:line="276" w:lineRule="auto"/>
        <w:rPr>
          <w:rFonts w:cs="Arial"/>
          <w:sz w:val="12"/>
          <w:szCs w:val="12"/>
        </w:rPr>
      </w:pPr>
    </w:p>
    <w:p w14:paraId="49F26416" w14:textId="77777777" w:rsidR="009C43B2" w:rsidRDefault="000436C0" w:rsidP="2E21B61B">
      <w:pPr>
        <w:pStyle w:val="ListParagraph"/>
        <w:numPr>
          <w:ilvl w:val="0"/>
          <w:numId w:val="18"/>
        </w:numPr>
        <w:spacing w:line="276" w:lineRule="auto"/>
        <w:rPr>
          <w:rFonts w:cs="Arial"/>
        </w:rPr>
      </w:pPr>
      <w:r w:rsidRPr="2E21B61B">
        <w:rPr>
          <w:rFonts w:cs="Arial"/>
        </w:rPr>
        <w:t>Ensures invigilators are aware of the procedure</w:t>
      </w:r>
    </w:p>
    <w:p w14:paraId="2BD449F9" w14:textId="77777777" w:rsidR="009C43B2" w:rsidRDefault="000436C0" w:rsidP="2E21B61B">
      <w:pPr>
        <w:pStyle w:val="ListParagraph"/>
        <w:numPr>
          <w:ilvl w:val="0"/>
          <w:numId w:val="18"/>
        </w:numPr>
        <w:spacing w:line="276" w:lineRule="auto"/>
        <w:rPr>
          <w:rFonts w:cs="Arial"/>
        </w:rPr>
      </w:pPr>
      <w:r w:rsidRPr="2E21B61B">
        <w:rPr>
          <w:rFonts w:cs="Arial"/>
        </w:rPr>
        <w:t>Provides seating plans for exam rooms according to JCQ and awarding body requirements (and ensures candidates with access arrangements are identified on the seating plan)</w:t>
      </w:r>
    </w:p>
    <w:p w14:paraId="3D49404B" w14:textId="77777777" w:rsidR="009C43B2" w:rsidRDefault="000436C0" w:rsidP="2E21B61B">
      <w:pPr>
        <w:spacing w:line="276" w:lineRule="auto"/>
        <w:rPr>
          <w:rFonts w:cs="Arial"/>
          <w:b/>
          <w:bCs/>
        </w:rPr>
      </w:pPr>
      <w:r w:rsidRPr="2E21B61B">
        <w:rPr>
          <w:rFonts w:cs="Arial"/>
          <w:b/>
          <w:bCs/>
        </w:rPr>
        <w:t>Invigilators</w:t>
      </w:r>
    </w:p>
    <w:p w14:paraId="5C6E3527" w14:textId="77777777" w:rsidR="009C43B2" w:rsidRDefault="000436C0" w:rsidP="2E21B61B">
      <w:pPr>
        <w:pStyle w:val="ListParagraph"/>
        <w:numPr>
          <w:ilvl w:val="0"/>
          <w:numId w:val="61"/>
        </w:numPr>
        <w:spacing w:line="276" w:lineRule="auto"/>
        <w:rPr>
          <w:rFonts w:cs="Arial"/>
        </w:rPr>
      </w:pPr>
      <w:r w:rsidRPr="2E21B61B">
        <w:rPr>
          <w:rFonts w:cs="Arial"/>
        </w:rPr>
        <w:t>Follow the procedure for verifying candidate identity provided by the EO</w:t>
      </w:r>
    </w:p>
    <w:p w14:paraId="7F3807CE" w14:textId="77777777" w:rsidR="009C43B2" w:rsidRDefault="000436C0" w:rsidP="2E21B61B">
      <w:pPr>
        <w:pStyle w:val="ListParagraph"/>
        <w:numPr>
          <w:ilvl w:val="0"/>
          <w:numId w:val="61"/>
        </w:numPr>
        <w:spacing w:line="276" w:lineRule="auto"/>
        <w:rPr>
          <w:rFonts w:cs="Arial"/>
        </w:rPr>
      </w:pPr>
      <w:r w:rsidRPr="2E21B61B">
        <w:rPr>
          <w:rFonts w:cs="Arial"/>
        </w:rPr>
        <w:t>Seat candidates in exam rooms as instructed by the EO/on the seating plan</w:t>
      </w:r>
    </w:p>
    <w:p w14:paraId="1A03F3A9" w14:textId="77777777" w:rsidR="009C43B2" w:rsidRDefault="000436C0" w:rsidP="2E21B61B">
      <w:pPr>
        <w:pStyle w:val="Heading3"/>
        <w:spacing w:line="276" w:lineRule="auto"/>
        <w:rPr>
          <w:rFonts w:cs="Arial"/>
          <w:u w:val="single"/>
        </w:rPr>
      </w:pPr>
      <w:bookmarkStart w:id="87" w:name="_Toc526777041"/>
      <w:bookmarkStart w:id="88" w:name="_Toc56412190"/>
      <w:r w:rsidRPr="2E21B61B">
        <w:rPr>
          <w:rFonts w:cs="Arial"/>
          <w:u w:val="single"/>
        </w:rPr>
        <w:t>Security of exam materials</w:t>
      </w:r>
      <w:bookmarkEnd w:id="87"/>
      <w:bookmarkEnd w:id="88"/>
    </w:p>
    <w:p w14:paraId="7ACEB19E" w14:textId="77777777" w:rsidR="009C43B2" w:rsidRDefault="000436C0" w:rsidP="2E21B61B">
      <w:pPr>
        <w:spacing w:before="120" w:line="276" w:lineRule="auto"/>
        <w:rPr>
          <w:rFonts w:cs="Arial"/>
          <w:b/>
          <w:bCs/>
        </w:rPr>
      </w:pPr>
      <w:r w:rsidRPr="2E21B61B">
        <w:rPr>
          <w:rFonts w:cs="Arial"/>
          <w:b/>
          <w:bCs/>
        </w:rPr>
        <w:t>Exams officer</w:t>
      </w:r>
    </w:p>
    <w:p w14:paraId="1E9542E1" w14:textId="77777777" w:rsidR="009C43B2" w:rsidRDefault="000436C0" w:rsidP="2E21B61B">
      <w:pPr>
        <w:pStyle w:val="ListParagraph"/>
        <w:numPr>
          <w:ilvl w:val="0"/>
          <w:numId w:val="62"/>
        </w:numPr>
        <w:spacing w:line="276" w:lineRule="auto"/>
        <w:rPr>
          <w:rFonts w:cs="Arial"/>
          <w:highlight w:val="cyan"/>
        </w:rPr>
      </w:pPr>
      <w:r w:rsidRPr="2E21B61B">
        <w:rPr>
          <w:rFonts w:cs="Arial"/>
        </w:rPr>
        <w:t>Has a process in place to demonstrate the receipt, secure movement and secure storage of confidential exam materials within the centre</w:t>
      </w:r>
    </w:p>
    <w:p w14:paraId="4A8C3833" w14:textId="77777777" w:rsidR="009C43B2" w:rsidRDefault="000436C0" w:rsidP="2E21B61B">
      <w:pPr>
        <w:pStyle w:val="ListParagraph"/>
        <w:numPr>
          <w:ilvl w:val="0"/>
          <w:numId w:val="62"/>
        </w:numPr>
        <w:spacing w:line="276" w:lineRule="auto"/>
        <w:rPr>
          <w:rFonts w:cs="Arial"/>
          <w:b/>
          <w:bCs/>
        </w:rPr>
      </w:pPr>
      <w:r w:rsidRPr="2E21B61B">
        <w:rPr>
          <w:rFonts w:cs="Arial"/>
        </w:rPr>
        <w:t xml:space="preserve">Ensures a log is kept at the initial point of delivery recording confidential materials received and signed for by authorised staff within the centre and that appropriate arrangements are in place for confidential materials to be placed in the secure storage facility </w:t>
      </w:r>
    </w:p>
    <w:p w14:paraId="6ED0E3D9" w14:textId="77777777" w:rsidR="009C43B2" w:rsidRDefault="000436C0" w:rsidP="2E21B61B">
      <w:pPr>
        <w:pStyle w:val="ListParagraph"/>
        <w:numPr>
          <w:ilvl w:val="0"/>
          <w:numId w:val="62"/>
        </w:numPr>
        <w:spacing w:line="276" w:lineRule="auto"/>
        <w:rPr>
          <w:rFonts w:cs="Arial"/>
          <w:highlight w:val="cyan"/>
        </w:rPr>
      </w:pPr>
      <w:r w:rsidRPr="2E21B61B">
        <w:rPr>
          <w:rFonts w:cs="Arial"/>
        </w:rPr>
        <w:t xml:space="preserve">Ensures the secure storage facility contains only current and live confidential material (including live confidential exam stationery provided by the awarding body for the use of candidates in their assessment) </w:t>
      </w:r>
    </w:p>
    <w:p w14:paraId="7463C43A" w14:textId="77777777" w:rsidR="009C43B2" w:rsidRDefault="000436C0" w:rsidP="2E21B61B">
      <w:pPr>
        <w:spacing w:line="276" w:lineRule="auto"/>
        <w:rPr>
          <w:rFonts w:cs="Arial"/>
          <w:b/>
          <w:bCs/>
        </w:rPr>
      </w:pPr>
      <w:r w:rsidRPr="2E21B61B">
        <w:rPr>
          <w:rFonts w:cs="Arial"/>
          <w:b/>
          <w:bCs/>
        </w:rPr>
        <w:lastRenderedPageBreak/>
        <w:t xml:space="preserve">Reception staff </w:t>
      </w:r>
    </w:p>
    <w:p w14:paraId="6FB85F2A" w14:textId="77777777" w:rsidR="009C43B2" w:rsidRDefault="000436C0" w:rsidP="2E21B61B">
      <w:pPr>
        <w:pStyle w:val="ListParagraph"/>
        <w:numPr>
          <w:ilvl w:val="0"/>
          <w:numId w:val="19"/>
        </w:numPr>
        <w:spacing w:line="276" w:lineRule="auto"/>
        <w:rPr>
          <w:rFonts w:cs="Arial"/>
          <w:highlight w:val="cyan"/>
        </w:rPr>
      </w:pPr>
      <w:r w:rsidRPr="2E21B61B">
        <w:rPr>
          <w:rFonts w:cs="Arial"/>
        </w:rPr>
        <w:t>Follow the process to log confidential materials delivered to/received by the centre to the point materials are issued to authorised staff for placing in the secure storage facility</w:t>
      </w:r>
    </w:p>
    <w:p w14:paraId="084C1434" w14:textId="77777777" w:rsidR="009C43B2" w:rsidRDefault="000436C0" w:rsidP="2E21B61B">
      <w:pPr>
        <w:spacing w:line="276" w:lineRule="auto"/>
        <w:rPr>
          <w:rFonts w:cs="Arial"/>
          <w:b/>
          <w:bCs/>
        </w:rPr>
      </w:pPr>
      <w:r w:rsidRPr="2E21B61B">
        <w:rPr>
          <w:rFonts w:cs="Arial"/>
          <w:b/>
          <w:bCs/>
        </w:rPr>
        <w:t xml:space="preserve">Teaching staff </w:t>
      </w:r>
    </w:p>
    <w:p w14:paraId="44AC4AD8" w14:textId="77777777" w:rsidR="009C43B2" w:rsidRDefault="000436C0" w:rsidP="2E21B61B">
      <w:pPr>
        <w:pStyle w:val="ListParagraph"/>
        <w:numPr>
          <w:ilvl w:val="0"/>
          <w:numId w:val="19"/>
        </w:numPr>
        <w:spacing w:line="276" w:lineRule="auto"/>
        <w:rPr>
          <w:rFonts w:cs="Arial"/>
        </w:rPr>
      </w:pPr>
      <w:r w:rsidRPr="2E21B61B">
        <w:rPr>
          <w:rFonts w:cs="Arial"/>
        </w:rPr>
        <w:t>Adhere to the process to record the secure movement of confidential materials taken from or returned to secure storage throughout the time the material is confidential</w:t>
      </w:r>
    </w:p>
    <w:p w14:paraId="29723E0E" w14:textId="77777777" w:rsidR="009C43B2" w:rsidRDefault="000436C0" w:rsidP="2E21B61B">
      <w:pPr>
        <w:pStyle w:val="Heading3"/>
        <w:spacing w:line="276" w:lineRule="auto"/>
        <w:rPr>
          <w:rFonts w:cs="Arial"/>
          <w:u w:val="single"/>
        </w:rPr>
      </w:pPr>
      <w:bookmarkStart w:id="89" w:name="_Toc526777042"/>
      <w:bookmarkStart w:id="90" w:name="_Toc56412191"/>
      <w:r w:rsidRPr="2E21B61B">
        <w:rPr>
          <w:rFonts w:cs="Arial"/>
          <w:u w:val="single"/>
        </w:rPr>
        <w:t>Timetabling and rooming</w:t>
      </w:r>
      <w:bookmarkEnd w:id="89"/>
      <w:bookmarkEnd w:id="90"/>
    </w:p>
    <w:p w14:paraId="77CE7FFD" w14:textId="77777777" w:rsidR="009C43B2" w:rsidRDefault="000436C0" w:rsidP="2E21B61B">
      <w:pPr>
        <w:spacing w:before="120" w:line="276" w:lineRule="auto"/>
        <w:rPr>
          <w:rFonts w:cs="Arial"/>
          <w:b/>
          <w:bCs/>
        </w:rPr>
      </w:pPr>
      <w:r w:rsidRPr="2E21B61B">
        <w:rPr>
          <w:rFonts w:cs="Arial"/>
          <w:b/>
          <w:bCs/>
        </w:rPr>
        <w:t>Exams officer</w:t>
      </w:r>
    </w:p>
    <w:p w14:paraId="3BDC9747" w14:textId="77777777" w:rsidR="009C43B2" w:rsidRDefault="000436C0" w:rsidP="2E21B61B">
      <w:pPr>
        <w:pStyle w:val="ListParagraph"/>
        <w:numPr>
          <w:ilvl w:val="0"/>
          <w:numId w:val="63"/>
        </w:numPr>
        <w:spacing w:line="276" w:lineRule="auto"/>
        <w:rPr>
          <w:rFonts w:cs="Arial"/>
        </w:rPr>
      </w:pPr>
      <w:r w:rsidRPr="2E21B61B">
        <w:rPr>
          <w:rFonts w:cs="Arial"/>
        </w:rPr>
        <w:t>Produces a master centre exam timetable for each exam series</w:t>
      </w:r>
    </w:p>
    <w:p w14:paraId="535954A9" w14:textId="77777777" w:rsidR="009C43B2" w:rsidRDefault="000436C0" w:rsidP="2E21B61B">
      <w:pPr>
        <w:pStyle w:val="ListParagraph"/>
        <w:numPr>
          <w:ilvl w:val="0"/>
          <w:numId w:val="85"/>
        </w:numPr>
        <w:spacing w:line="276" w:lineRule="auto"/>
        <w:rPr>
          <w:rFonts w:cs="Calibri"/>
        </w:rPr>
      </w:pPr>
      <w:r w:rsidRPr="2E21B61B">
        <w:rPr>
          <w:rFonts w:cs="Arial"/>
        </w:rPr>
        <w:t xml:space="preserve">Identifies and resolves candidate exam timetable clashes according to the regulations </w:t>
      </w:r>
      <w:r w:rsidRPr="2E21B61B">
        <w:rPr>
          <w:rFonts w:cs="Calibri"/>
        </w:rPr>
        <w:t>(only applying overnight supervision arrangements in rare and exceptional circumstances and as a last resort)</w:t>
      </w:r>
    </w:p>
    <w:p w14:paraId="4A9D2D97" w14:textId="77777777" w:rsidR="009C43B2" w:rsidRDefault="000436C0" w:rsidP="2E21B61B">
      <w:pPr>
        <w:pStyle w:val="ListParagraph"/>
        <w:numPr>
          <w:ilvl w:val="0"/>
          <w:numId w:val="63"/>
        </w:numPr>
        <w:spacing w:line="276" w:lineRule="auto"/>
        <w:rPr>
          <w:rFonts w:cs="Arial"/>
        </w:rPr>
      </w:pPr>
      <w:r w:rsidRPr="2E21B61B">
        <w:rPr>
          <w:rFonts w:cs="Arial"/>
        </w:rPr>
        <w:t>Identifies exam rooms and specialist equipment requirements</w:t>
      </w:r>
    </w:p>
    <w:p w14:paraId="4AD7949F" w14:textId="77777777" w:rsidR="009C43B2" w:rsidRDefault="000436C0" w:rsidP="2E21B61B">
      <w:pPr>
        <w:pStyle w:val="ListParagraph"/>
        <w:numPr>
          <w:ilvl w:val="0"/>
          <w:numId w:val="63"/>
        </w:numPr>
        <w:spacing w:line="276" w:lineRule="auto"/>
        <w:rPr>
          <w:rFonts w:cs="Arial"/>
        </w:rPr>
      </w:pPr>
      <w:r w:rsidRPr="2E21B61B">
        <w:rPr>
          <w:rFonts w:cs="Arial"/>
        </w:rPr>
        <w:t xml:space="preserve">Allocates invigilators to exam rooms </w:t>
      </w:r>
      <w:r>
        <w:t xml:space="preserve">(or where supervising candidates due to an exam timetable clash) </w:t>
      </w:r>
      <w:r w:rsidRPr="2E21B61B">
        <w:rPr>
          <w:rFonts w:cs="Arial"/>
        </w:rPr>
        <w:t>according to required ratios</w:t>
      </w:r>
    </w:p>
    <w:p w14:paraId="13B3B91B" w14:textId="77777777" w:rsidR="009C43B2" w:rsidRDefault="000436C0" w:rsidP="2E21B61B">
      <w:pPr>
        <w:pStyle w:val="ListParagraph"/>
        <w:numPr>
          <w:ilvl w:val="0"/>
          <w:numId w:val="63"/>
        </w:numPr>
        <w:spacing w:line="276" w:lineRule="auto"/>
        <w:rPr>
          <w:rFonts w:cs="Arial"/>
        </w:rPr>
      </w:pPr>
      <w:r w:rsidRPr="2E21B61B">
        <w:rPr>
          <w:rFonts w:cs="Arial"/>
        </w:rPr>
        <w:t>Liaises with site staff to ensure exam rooms are set up according to JCQ and awarding body requirements</w:t>
      </w:r>
    </w:p>
    <w:p w14:paraId="01511AB7" w14:textId="77777777" w:rsidR="009C43B2" w:rsidRDefault="000436C0" w:rsidP="2E21B61B">
      <w:pPr>
        <w:pStyle w:val="ListParagraph"/>
        <w:numPr>
          <w:ilvl w:val="0"/>
          <w:numId w:val="63"/>
        </w:numPr>
        <w:spacing w:line="276" w:lineRule="auto"/>
        <w:rPr>
          <w:rFonts w:cs="Arial"/>
        </w:rPr>
      </w:pPr>
      <w:r w:rsidRPr="2E21B61B">
        <w:rPr>
          <w:rFonts w:cs="Arial"/>
        </w:rPr>
        <w:t>Liaises with the SENCo regarding rooming of access arrangement candidates</w:t>
      </w:r>
    </w:p>
    <w:p w14:paraId="4A810ADE" w14:textId="77777777" w:rsidR="009C43B2" w:rsidRDefault="000436C0" w:rsidP="2E21B61B">
      <w:pPr>
        <w:spacing w:line="276" w:lineRule="auto"/>
        <w:rPr>
          <w:rFonts w:cs="Arial"/>
          <w:b/>
          <w:bCs/>
        </w:rPr>
      </w:pPr>
      <w:r w:rsidRPr="2E21B61B">
        <w:rPr>
          <w:rFonts w:cs="Arial"/>
          <w:b/>
          <w:bCs/>
        </w:rPr>
        <w:t>SENCo</w:t>
      </w:r>
    </w:p>
    <w:p w14:paraId="64F63D28" w14:textId="77777777" w:rsidR="009C43B2" w:rsidRDefault="000436C0" w:rsidP="2E21B61B">
      <w:pPr>
        <w:pStyle w:val="ListParagraph"/>
        <w:numPr>
          <w:ilvl w:val="0"/>
          <w:numId w:val="14"/>
        </w:numPr>
        <w:spacing w:line="276" w:lineRule="auto"/>
        <w:rPr>
          <w:rFonts w:cs="Arial"/>
        </w:rPr>
      </w:pPr>
      <w:r w:rsidRPr="2E21B61B">
        <w:rPr>
          <w:rFonts w:cs="Arial"/>
        </w:rPr>
        <w:t>Liaises with the EO regarding rooming of access arrangement candidates</w:t>
      </w:r>
    </w:p>
    <w:p w14:paraId="152C0217" w14:textId="77777777" w:rsidR="009C43B2" w:rsidRDefault="000436C0" w:rsidP="2E21B61B">
      <w:pPr>
        <w:pStyle w:val="ListParagraph"/>
        <w:numPr>
          <w:ilvl w:val="0"/>
          <w:numId w:val="14"/>
        </w:numPr>
        <w:spacing w:line="276" w:lineRule="auto"/>
        <w:rPr>
          <w:rFonts w:cs="Arial"/>
        </w:rPr>
      </w:pPr>
      <w:r w:rsidRPr="2E21B61B">
        <w:rPr>
          <w:rFonts w:cs="Arial"/>
        </w:rPr>
        <w:t>Liaises with other relevant centre staff to ensure appropriate arrangements, adjustments and adaptations are in place to facilitate access for disabled candidates to exams</w:t>
      </w:r>
    </w:p>
    <w:p w14:paraId="03D11783" w14:textId="77777777" w:rsidR="009C43B2" w:rsidRDefault="000436C0" w:rsidP="2E21B61B">
      <w:pPr>
        <w:spacing w:line="276" w:lineRule="auto"/>
        <w:rPr>
          <w:rFonts w:cs="Arial"/>
          <w:b/>
          <w:bCs/>
        </w:rPr>
      </w:pPr>
      <w:r w:rsidRPr="2E21B61B">
        <w:rPr>
          <w:rFonts w:cs="Arial"/>
          <w:b/>
          <w:bCs/>
        </w:rPr>
        <w:t xml:space="preserve">Site staff </w:t>
      </w:r>
    </w:p>
    <w:p w14:paraId="069E31B0" w14:textId="77777777" w:rsidR="009C43B2" w:rsidRDefault="000436C0" w:rsidP="2E21B61B">
      <w:pPr>
        <w:pStyle w:val="ListParagraph"/>
        <w:numPr>
          <w:ilvl w:val="0"/>
          <w:numId w:val="15"/>
        </w:numPr>
        <w:spacing w:line="276" w:lineRule="auto"/>
        <w:rPr>
          <w:rFonts w:cs="Arial"/>
        </w:rPr>
      </w:pPr>
      <w:r w:rsidRPr="2E21B61B">
        <w:rPr>
          <w:rFonts w:cs="Arial"/>
        </w:rPr>
        <w:t>Liaise with the EO to ensure exam rooms are set up according to JCQ and awarding body requirements</w:t>
      </w:r>
    </w:p>
    <w:p w14:paraId="1F504FA1" w14:textId="77777777" w:rsidR="009C43B2" w:rsidRDefault="000436C0" w:rsidP="2E21B61B">
      <w:pPr>
        <w:pStyle w:val="Heading3"/>
        <w:spacing w:line="276" w:lineRule="auto"/>
        <w:rPr>
          <w:rFonts w:cs="Arial"/>
          <w:u w:val="single"/>
        </w:rPr>
      </w:pPr>
      <w:bookmarkStart w:id="91" w:name="_Toc526777043"/>
      <w:bookmarkStart w:id="92" w:name="_Toc56412192"/>
      <w:r w:rsidRPr="2E21B61B">
        <w:rPr>
          <w:rFonts w:cs="Arial"/>
          <w:u w:val="single"/>
        </w:rPr>
        <w:t>Alternative site arrangements</w:t>
      </w:r>
      <w:bookmarkEnd w:id="91"/>
      <w:bookmarkEnd w:id="92"/>
    </w:p>
    <w:p w14:paraId="3E81ED75" w14:textId="77777777" w:rsidR="009C43B2" w:rsidRDefault="000436C0" w:rsidP="2E21B61B">
      <w:pPr>
        <w:spacing w:before="120" w:line="276" w:lineRule="auto"/>
        <w:rPr>
          <w:rFonts w:cs="Arial"/>
          <w:b/>
          <w:bCs/>
        </w:rPr>
      </w:pPr>
      <w:r w:rsidRPr="2E21B61B">
        <w:rPr>
          <w:rFonts w:cs="Arial"/>
          <w:b/>
          <w:bCs/>
        </w:rPr>
        <w:t>Exams officer</w:t>
      </w:r>
    </w:p>
    <w:p w14:paraId="1A75ADDA" w14:textId="77777777" w:rsidR="009C43B2" w:rsidRDefault="000436C0" w:rsidP="2E21B61B">
      <w:pPr>
        <w:pStyle w:val="ListParagraph"/>
        <w:numPr>
          <w:ilvl w:val="0"/>
          <w:numId w:val="86"/>
        </w:numPr>
        <w:spacing w:line="276" w:lineRule="auto"/>
        <w:ind w:left="851" w:hanging="425"/>
      </w:pPr>
      <w:r w:rsidRPr="2E21B61B">
        <w:t>Ensures question papers will only be taken to an alternative site where the published criteria for an alternative site arrangement has been met</w:t>
      </w:r>
    </w:p>
    <w:p w14:paraId="509E35D9" w14:textId="77777777" w:rsidR="009C43B2" w:rsidRDefault="000436C0" w:rsidP="2E21B61B">
      <w:pPr>
        <w:pStyle w:val="ListParagraph"/>
        <w:numPr>
          <w:ilvl w:val="0"/>
          <w:numId w:val="86"/>
        </w:numPr>
        <w:spacing w:line="276" w:lineRule="auto"/>
        <w:ind w:left="851" w:hanging="425"/>
      </w:pPr>
      <w:r w:rsidRPr="2E21B61B">
        <w:t xml:space="preserve">Will inform the JCQ Centre Inspection Service by submitting a JCQ </w:t>
      </w:r>
      <w:r w:rsidRPr="2E21B61B">
        <w:rPr>
          <w:i/>
          <w:iCs/>
        </w:rPr>
        <w:t xml:space="preserve">Alternative Site arrangement </w:t>
      </w:r>
      <w:r w:rsidRPr="2E21B61B">
        <w:t xml:space="preserve">notification through CAP </w:t>
      </w:r>
      <w:r w:rsidRPr="2E21B61B">
        <w:rPr>
          <w:rFonts w:cs="Arial"/>
        </w:rPr>
        <w:t xml:space="preserve">(or through the awarding body where a qualification may sit outside the scope of CAP) </w:t>
      </w:r>
      <w:r w:rsidRPr="2E21B61B">
        <w:t>of any alternative sites that will be used to conduct timetabled examination components of the qualifications listed in the JCQ regulations</w:t>
      </w:r>
    </w:p>
    <w:p w14:paraId="356D16E9" w14:textId="77777777" w:rsidR="009C43B2" w:rsidRDefault="000436C0" w:rsidP="2E21B61B">
      <w:pPr>
        <w:pStyle w:val="Heading3"/>
        <w:spacing w:line="276" w:lineRule="auto"/>
        <w:rPr>
          <w:rFonts w:cs="Arial"/>
          <w:u w:val="single"/>
        </w:rPr>
      </w:pPr>
      <w:bookmarkStart w:id="93" w:name="_Toc526777044"/>
      <w:bookmarkStart w:id="94" w:name="_Toc56412193"/>
      <w:r w:rsidRPr="2E21B61B">
        <w:rPr>
          <w:rFonts w:cs="Arial"/>
          <w:u w:val="single"/>
        </w:rPr>
        <w:t>Centre consortium arrangements</w:t>
      </w:r>
      <w:bookmarkEnd w:id="93"/>
      <w:bookmarkEnd w:id="94"/>
    </w:p>
    <w:p w14:paraId="1F606024" w14:textId="77777777" w:rsidR="009C43B2" w:rsidRDefault="000436C0" w:rsidP="2E21B61B">
      <w:pPr>
        <w:spacing w:before="120" w:line="276" w:lineRule="auto"/>
        <w:rPr>
          <w:rFonts w:cs="Arial"/>
          <w:b/>
          <w:bCs/>
        </w:rPr>
      </w:pPr>
      <w:r w:rsidRPr="2E21B61B">
        <w:rPr>
          <w:rFonts w:cs="Arial"/>
          <w:b/>
          <w:bCs/>
        </w:rPr>
        <w:t>Exams officer</w:t>
      </w:r>
    </w:p>
    <w:p w14:paraId="08ED2332" w14:textId="77777777" w:rsidR="009C43B2" w:rsidRDefault="000436C0" w:rsidP="2E21B61B">
      <w:pPr>
        <w:pStyle w:val="ListParagraph"/>
        <w:numPr>
          <w:ilvl w:val="0"/>
          <w:numId w:val="12"/>
        </w:numPr>
        <w:spacing w:line="276" w:lineRule="auto"/>
        <w:rPr>
          <w:rFonts w:cs="Arial"/>
          <w:highlight w:val="cyan"/>
        </w:rPr>
      </w:pPr>
      <w:r w:rsidRPr="2E21B61B">
        <w:t xml:space="preserve">Processes applications for </w:t>
      </w:r>
      <w:r w:rsidRPr="2E21B61B">
        <w:rPr>
          <w:i/>
          <w:iCs/>
        </w:rPr>
        <w:t>Centre Consortium arrangements</w:t>
      </w:r>
      <w:r w:rsidRPr="2E21B61B">
        <w:t xml:space="preserve"> through CAP to the awarding body deadline </w:t>
      </w:r>
      <w:r w:rsidRPr="2E21B61B">
        <w:rPr>
          <w:rFonts w:cs="Arial"/>
        </w:rPr>
        <w:t>(or through the awarding body where a qualification may sit outside the scope of CAP)</w:t>
      </w:r>
    </w:p>
    <w:p w14:paraId="0FE7C421" w14:textId="77777777" w:rsidR="009C43B2" w:rsidRDefault="000436C0" w:rsidP="2E21B61B">
      <w:pPr>
        <w:spacing w:line="276" w:lineRule="auto"/>
        <w:rPr>
          <w:rFonts w:cs="Arial"/>
          <w:b/>
          <w:bCs/>
        </w:rPr>
      </w:pPr>
      <w:r w:rsidRPr="2E21B61B">
        <w:rPr>
          <w:rFonts w:cs="Arial"/>
          <w:b/>
          <w:bCs/>
        </w:rPr>
        <w:lastRenderedPageBreak/>
        <w:t>Head of department</w:t>
      </w:r>
    </w:p>
    <w:p w14:paraId="3616FCC6" w14:textId="77777777" w:rsidR="009C43B2" w:rsidRDefault="000436C0" w:rsidP="2E21B61B">
      <w:pPr>
        <w:pStyle w:val="ListParagraph"/>
        <w:numPr>
          <w:ilvl w:val="0"/>
          <w:numId w:val="58"/>
        </w:numPr>
        <w:spacing w:line="276" w:lineRule="auto"/>
        <w:ind w:left="851" w:hanging="425"/>
        <w:rPr>
          <w:rFonts w:cs="Arial"/>
          <w:highlight w:val="cyan"/>
        </w:rPr>
      </w:pPr>
      <w:r w:rsidRPr="2E21B61B">
        <w:rPr>
          <w:rFonts w:cs="Arial"/>
        </w:rPr>
        <w:t>Informs the EO of any joint teaching arrangements in place and where the centre is acting as the consortium co-ordinator</w:t>
      </w:r>
    </w:p>
    <w:p w14:paraId="78CF2925" w14:textId="77777777" w:rsidR="009C43B2" w:rsidRDefault="000436C0" w:rsidP="2E21B61B">
      <w:pPr>
        <w:pStyle w:val="Heading3"/>
        <w:spacing w:line="276" w:lineRule="auto"/>
        <w:rPr>
          <w:rFonts w:cs="Arial"/>
          <w:u w:val="single"/>
        </w:rPr>
      </w:pPr>
      <w:bookmarkStart w:id="95" w:name="_Toc526777045"/>
      <w:bookmarkStart w:id="96" w:name="_Toc56412194"/>
      <w:r w:rsidRPr="2E21B61B">
        <w:rPr>
          <w:rFonts w:cs="Arial"/>
          <w:u w:val="single"/>
        </w:rPr>
        <w:t>Transferred candidate arrangements</w:t>
      </w:r>
      <w:bookmarkEnd w:id="95"/>
      <w:bookmarkEnd w:id="96"/>
    </w:p>
    <w:p w14:paraId="4B418E0A" w14:textId="77777777" w:rsidR="009C43B2" w:rsidRDefault="000436C0" w:rsidP="2E21B61B">
      <w:pPr>
        <w:spacing w:before="120" w:line="276" w:lineRule="auto"/>
        <w:rPr>
          <w:rFonts w:cs="Arial"/>
          <w:b/>
          <w:bCs/>
        </w:rPr>
      </w:pPr>
      <w:r w:rsidRPr="2E21B61B">
        <w:rPr>
          <w:rFonts w:cs="Arial"/>
          <w:b/>
          <w:bCs/>
        </w:rPr>
        <w:t>Exams officer</w:t>
      </w:r>
    </w:p>
    <w:p w14:paraId="5E3BE809" w14:textId="77777777" w:rsidR="009C43B2" w:rsidRDefault="000436C0" w:rsidP="2E21B61B">
      <w:pPr>
        <w:pStyle w:val="ListParagraph"/>
        <w:numPr>
          <w:ilvl w:val="0"/>
          <w:numId w:val="12"/>
        </w:numPr>
        <w:spacing w:line="276" w:lineRule="auto"/>
        <w:rPr>
          <w:rFonts w:cs="Arial"/>
        </w:rPr>
      </w:pPr>
      <w:r w:rsidRPr="2E21B61B">
        <w:rPr>
          <w:rFonts w:cs="Arial"/>
        </w:rPr>
        <w:t>Liaises with the host or entering centre, as required</w:t>
      </w:r>
    </w:p>
    <w:p w14:paraId="2B16822F" w14:textId="77777777" w:rsidR="009C43B2" w:rsidRDefault="000436C0" w:rsidP="2E21B61B">
      <w:pPr>
        <w:pStyle w:val="ListParagraph"/>
        <w:numPr>
          <w:ilvl w:val="0"/>
          <w:numId w:val="12"/>
        </w:numPr>
        <w:spacing w:line="276" w:lineRule="auto"/>
        <w:rPr>
          <w:rFonts w:cs="Arial"/>
          <w:highlight w:val="cyan"/>
        </w:rPr>
      </w:pPr>
      <w:r w:rsidRPr="2E21B61B">
        <w:rPr>
          <w:rFonts w:cs="Arial"/>
        </w:rPr>
        <w:t xml:space="preserve">Processes requests for </w:t>
      </w:r>
      <w:r w:rsidRPr="2E21B61B">
        <w:rPr>
          <w:rFonts w:cs="Arial"/>
          <w:i/>
          <w:iCs/>
        </w:rPr>
        <w:t>Transferred Candidate arrangements</w:t>
      </w:r>
      <w:r w:rsidRPr="2E21B61B">
        <w:rPr>
          <w:rFonts w:cs="Arial"/>
        </w:rPr>
        <w:t xml:space="preserve"> through CAP to the awarding body deadline (or through the awarding body where a qualification may sit outside the scope of CAP)</w:t>
      </w:r>
    </w:p>
    <w:p w14:paraId="1E213A28" w14:textId="77777777" w:rsidR="009C43B2" w:rsidRDefault="000436C0" w:rsidP="2E21B61B">
      <w:pPr>
        <w:pStyle w:val="ListParagraph"/>
        <w:numPr>
          <w:ilvl w:val="0"/>
          <w:numId w:val="12"/>
        </w:numPr>
        <w:spacing w:line="276" w:lineRule="auto"/>
        <w:rPr>
          <w:rFonts w:cs="Arial"/>
        </w:rPr>
      </w:pPr>
      <w:r w:rsidRPr="2E21B61B">
        <w:rPr>
          <w:rFonts w:cs="Arial"/>
        </w:rPr>
        <w:t>Where relevant (for an internal candidate) informs the candidate of the arrangements that have been made for their transferred candidate arrangements</w:t>
      </w:r>
    </w:p>
    <w:p w14:paraId="780D5039" w14:textId="77777777" w:rsidR="009C43B2" w:rsidRDefault="000436C0" w:rsidP="2E21B61B">
      <w:pPr>
        <w:pStyle w:val="Heading3"/>
        <w:spacing w:line="276" w:lineRule="auto"/>
        <w:rPr>
          <w:rFonts w:cs="Arial"/>
          <w:u w:val="single"/>
        </w:rPr>
      </w:pPr>
      <w:bookmarkStart w:id="97" w:name="_Toc526777046"/>
      <w:bookmarkStart w:id="98" w:name="_Toc56412195"/>
      <w:r w:rsidRPr="2E21B61B">
        <w:rPr>
          <w:rFonts w:cs="Arial"/>
          <w:u w:val="single"/>
        </w:rPr>
        <w:t>Internal exams</w:t>
      </w:r>
      <w:bookmarkEnd w:id="97"/>
      <w:bookmarkEnd w:id="98"/>
    </w:p>
    <w:p w14:paraId="1102FF81" w14:textId="77777777" w:rsidR="009C43B2" w:rsidRDefault="000436C0" w:rsidP="2E21B61B">
      <w:pPr>
        <w:spacing w:before="120" w:line="276" w:lineRule="auto"/>
        <w:rPr>
          <w:rFonts w:cs="Arial"/>
          <w:b/>
          <w:bCs/>
        </w:rPr>
      </w:pPr>
      <w:r w:rsidRPr="2E21B61B">
        <w:rPr>
          <w:rFonts w:cs="Arial"/>
          <w:b/>
          <w:bCs/>
        </w:rPr>
        <w:t>Exams officer</w:t>
      </w:r>
    </w:p>
    <w:p w14:paraId="3CFFB3A0" w14:textId="77777777" w:rsidR="009C43B2" w:rsidRDefault="000436C0" w:rsidP="2E21B61B">
      <w:pPr>
        <w:pStyle w:val="ListParagraph"/>
        <w:numPr>
          <w:ilvl w:val="0"/>
          <w:numId w:val="64"/>
        </w:numPr>
        <w:spacing w:line="276" w:lineRule="auto"/>
        <w:ind w:left="709" w:hanging="283"/>
        <w:rPr>
          <w:rFonts w:cs="Arial"/>
        </w:rPr>
      </w:pPr>
      <w:r w:rsidRPr="2E21B61B">
        <w:rPr>
          <w:rFonts w:cs="Arial"/>
        </w:rPr>
        <w:t>Prepares for the conduct of internal exams under external conditions</w:t>
      </w:r>
    </w:p>
    <w:p w14:paraId="74765BB7" w14:textId="77777777" w:rsidR="009C43B2" w:rsidRDefault="000436C0" w:rsidP="2E21B61B">
      <w:pPr>
        <w:pStyle w:val="ListParagraph"/>
        <w:numPr>
          <w:ilvl w:val="0"/>
          <w:numId w:val="64"/>
        </w:numPr>
        <w:spacing w:line="276" w:lineRule="auto"/>
        <w:ind w:left="709" w:hanging="283"/>
        <w:rPr>
          <w:rFonts w:cs="Arial"/>
        </w:rPr>
      </w:pPr>
      <w:r w:rsidRPr="2E21B61B">
        <w:rPr>
          <w:rFonts w:cs="Arial"/>
        </w:rPr>
        <w:t>Provides a centre exam timetable of subjects and rooms</w:t>
      </w:r>
    </w:p>
    <w:p w14:paraId="5E0F5D1F" w14:textId="77777777" w:rsidR="009C43B2" w:rsidRDefault="000436C0" w:rsidP="2E21B61B">
      <w:pPr>
        <w:pStyle w:val="ListParagraph"/>
        <w:numPr>
          <w:ilvl w:val="0"/>
          <w:numId w:val="64"/>
        </w:numPr>
        <w:spacing w:line="276" w:lineRule="auto"/>
        <w:ind w:left="709" w:hanging="283"/>
        <w:rPr>
          <w:rFonts w:cs="Arial"/>
        </w:rPr>
      </w:pPr>
      <w:r w:rsidRPr="2E21B61B">
        <w:rPr>
          <w:rFonts w:cs="Arial"/>
        </w:rPr>
        <w:t>Provides seating plans for exam rooms</w:t>
      </w:r>
    </w:p>
    <w:p w14:paraId="5EC75B0E" w14:textId="77777777" w:rsidR="009C43B2" w:rsidRDefault="000436C0" w:rsidP="2E21B61B">
      <w:pPr>
        <w:pStyle w:val="ListParagraph"/>
        <w:numPr>
          <w:ilvl w:val="0"/>
          <w:numId w:val="64"/>
        </w:numPr>
        <w:spacing w:line="276" w:lineRule="auto"/>
        <w:ind w:left="709" w:hanging="283"/>
        <w:rPr>
          <w:rFonts w:cs="Arial"/>
        </w:rPr>
      </w:pPr>
      <w:r w:rsidRPr="2E21B61B">
        <w:rPr>
          <w:rFonts w:cs="Arial"/>
        </w:rPr>
        <w:t>Requests internal exam papers from teaching staff</w:t>
      </w:r>
    </w:p>
    <w:p w14:paraId="7E50D81A" w14:textId="77777777" w:rsidR="009C43B2" w:rsidRDefault="000436C0" w:rsidP="2E21B61B">
      <w:pPr>
        <w:pStyle w:val="ListParagraph"/>
        <w:numPr>
          <w:ilvl w:val="0"/>
          <w:numId w:val="64"/>
        </w:numPr>
        <w:spacing w:line="276" w:lineRule="auto"/>
        <w:ind w:left="709" w:hanging="283"/>
        <w:rPr>
          <w:rFonts w:cs="Arial"/>
        </w:rPr>
      </w:pPr>
      <w:r w:rsidRPr="2E21B61B">
        <w:rPr>
          <w:rFonts w:cs="Arial"/>
        </w:rPr>
        <w:t xml:space="preserve">Arranges invigilation </w:t>
      </w:r>
    </w:p>
    <w:p w14:paraId="3A0200D7" w14:textId="77777777" w:rsidR="009C43B2" w:rsidRDefault="000436C0" w:rsidP="2E21B61B">
      <w:pPr>
        <w:spacing w:line="276" w:lineRule="auto"/>
        <w:rPr>
          <w:rFonts w:cs="Arial"/>
          <w:b/>
          <w:bCs/>
        </w:rPr>
      </w:pPr>
      <w:r w:rsidRPr="2E21B61B">
        <w:rPr>
          <w:rFonts w:cs="Arial"/>
          <w:b/>
          <w:bCs/>
        </w:rPr>
        <w:t>SENCo</w:t>
      </w:r>
    </w:p>
    <w:p w14:paraId="24B37D69" w14:textId="77777777" w:rsidR="009C43B2" w:rsidRDefault="000436C0" w:rsidP="2E21B61B">
      <w:pPr>
        <w:pStyle w:val="ListParagraph"/>
        <w:numPr>
          <w:ilvl w:val="0"/>
          <w:numId w:val="30"/>
        </w:numPr>
        <w:spacing w:line="276" w:lineRule="auto"/>
        <w:rPr>
          <w:rFonts w:cs="Arial"/>
        </w:rPr>
      </w:pPr>
      <w:r w:rsidRPr="2E21B61B">
        <w:rPr>
          <w:rFonts w:cs="Arial"/>
        </w:rPr>
        <w:t>Liaises with teaching staff to make appropriate arrangements for access arrangement candidates</w:t>
      </w:r>
    </w:p>
    <w:p w14:paraId="67928104" w14:textId="77777777" w:rsidR="009C43B2" w:rsidRDefault="000436C0" w:rsidP="2E21B61B">
      <w:pPr>
        <w:spacing w:line="276" w:lineRule="auto"/>
        <w:rPr>
          <w:rFonts w:cs="Arial"/>
          <w:b/>
          <w:bCs/>
        </w:rPr>
      </w:pPr>
      <w:r w:rsidRPr="2E21B61B">
        <w:rPr>
          <w:rFonts w:cs="Arial"/>
          <w:b/>
          <w:bCs/>
        </w:rPr>
        <w:t xml:space="preserve">Teaching staff </w:t>
      </w:r>
    </w:p>
    <w:p w14:paraId="12EA867E" w14:textId="77777777" w:rsidR="009C43B2" w:rsidRDefault="000436C0" w:rsidP="2E21B61B">
      <w:pPr>
        <w:pStyle w:val="ListParagraph"/>
        <w:numPr>
          <w:ilvl w:val="0"/>
          <w:numId w:val="30"/>
        </w:numPr>
        <w:spacing w:line="276" w:lineRule="auto"/>
        <w:rPr>
          <w:rFonts w:cs="Arial"/>
        </w:rPr>
      </w:pPr>
      <w:r w:rsidRPr="2E21B61B">
        <w:rPr>
          <w:rFonts w:cs="Arial"/>
        </w:rPr>
        <w:t>Provide exam papers and materials to the EO</w:t>
      </w:r>
    </w:p>
    <w:p w14:paraId="35024C5D" w14:textId="77777777" w:rsidR="009C43B2" w:rsidRDefault="000436C0" w:rsidP="2E21B61B">
      <w:pPr>
        <w:pStyle w:val="ListParagraph"/>
        <w:numPr>
          <w:ilvl w:val="0"/>
          <w:numId w:val="30"/>
        </w:numPr>
        <w:spacing w:line="276" w:lineRule="auto"/>
        <w:rPr>
          <w:rFonts w:cs="Arial"/>
        </w:rPr>
      </w:pPr>
      <w:r w:rsidRPr="2E21B61B">
        <w:rPr>
          <w:rFonts w:cs="Arial"/>
        </w:rPr>
        <w:t>Support the SENCo in making appropriate arrangements for access arrangement candidates</w:t>
      </w:r>
    </w:p>
    <w:p w14:paraId="660E2FBF" w14:textId="77777777" w:rsidR="009C43B2" w:rsidRDefault="000436C0">
      <w:pPr>
        <w:pStyle w:val="Headinglevel2"/>
        <w:spacing w:line="276" w:lineRule="auto"/>
        <w:rPr>
          <w:rFonts w:cs="Arial"/>
        </w:rPr>
      </w:pPr>
      <w:bookmarkStart w:id="99" w:name="_Toc526777047"/>
      <w:bookmarkStart w:id="100" w:name="_Toc56412196"/>
      <w:r w:rsidRPr="2E21B61B">
        <w:rPr>
          <w:rFonts w:cs="Arial"/>
        </w:rPr>
        <w:t>Exam time: roles and responsibilities</w:t>
      </w:r>
      <w:bookmarkEnd w:id="99"/>
      <w:bookmarkEnd w:id="100"/>
    </w:p>
    <w:p w14:paraId="4CC2D793" w14:textId="77777777" w:rsidR="009C43B2" w:rsidRDefault="000436C0" w:rsidP="2E21B61B">
      <w:pPr>
        <w:pStyle w:val="Heading3"/>
        <w:spacing w:line="276" w:lineRule="auto"/>
        <w:rPr>
          <w:rFonts w:cs="Arial"/>
          <w:u w:val="single"/>
        </w:rPr>
      </w:pPr>
      <w:bookmarkStart w:id="101" w:name="_Toc526777048"/>
      <w:bookmarkStart w:id="102" w:name="_Toc56412197"/>
      <w:r w:rsidRPr="2E21B61B">
        <w:rPr>
          <w:rFonts w:cs="Arial"/>
          <w:u w:val="single"/>
        </w:rPr>
        <w:t>Access arrangements</w:t>
      </w:r>
      <w:bookmarkEnd w:id="101"/>
      <w:bookmarkEnd w:id="102"/>
    </w:p>
    <w:p w14:paraId="7ED4B84F" w14:textId="77777777" w:rsidR="009C43B2" w:rsidRDefault="00042B5B" w:rsidP="2E21B61B">
      <w:pPr>
        <w:spacing w:before="120" w:line="276" w:lineRule="auto"/>
        <w:rPr>
          <w:rFonts w:cs="Arial"/>
          <w:b/>
          <w:bCs/>
        </w:rPr>
      </w:pPr>
      <w:proofErr w:type="spellStart"/>
      <w:r w:rsidRPr="2E21B61B">
        <w:rPr>
          <w:rFonts w:cs="Arial"/>
          <w:b/>
          <w:bCs/>
        </w:rPr>
        <w:t>SENDco</w:t>
      </w:r>
      <w:proofErr w:type="spellEnd"/>
    </w:p>
    <w:p w14:paraId="57AE74DD" w14:textId="77777777" w:rsidR="009C43B2" w:rsidRDefault="000436C0" w:rsidP="2E21B61B">
      <w:pPr>
        <w:pStyle w:val="ListParagraph"/>
        <w:numPr>
          <w:ilvl w:val="0"/>
          <w:numId w:val="65"/>
        </w:numPr>
        <w:spacing w:line="276" w:lineRule="auto"/>
        <w:rPr>
          <w:rFonts w:cs="Arial"/>
        </w:rPr>
      </w:pPr>
      <w:r w:rsidRPr="2E21B61B">
        <w:rPr>
          <w:rFonts w:cs="Arial"/>
        </w:rPr>
        <w:t>Provides cover sheets for access arrangement candidates’ scripts where required for particular arrangements</w:t>
      </w:r>
    </w:p>
    <w:p w14:paraId="0DAFACA3" w14:textId="77777777" w:rsidR="009C43B2" w:rsidRDefault="000436C0" w:rsidP="2E21B61B">
      <w:pPr>
        <w:pStyle w:val="ListParagraph"/>
        <w:numPr>
          <w:ilvl w:val="0"/>
          <w:numId w:val="65"/>
        </w:numPr>
        <w:spacing w:line="276" w:lineRule="auto"/>
        <w:rPr>
          <w:rFonts w:cs="Arial"/>
        </w:rPr>
      </w:pPr>
      <w:r w:rsidRPr="2E21B61B">
        <w:rPr>
          <w:rFonts w:cs="Arial"/>
        </w:rPr>
        <w:t>Has a process in place to deal with emergency access arrangements as they arise at the time of exams</w:t>
      </w:r>
    </w:p>
    <w:p w14:paraId="7A5AB764" w14:textId="77777777" w:rsidR="009C43B2" w:rsidRDefault="000436C0" w:rsidP="2E21B61B">
      <w:pPr>
        <w:pStyle w:val="ListParagraph"/>
        <w:numPr>
          <w:ilvl w:val="1"/>
          <w:numId w:val="16"/>
        </w:numPr>
        <w:spacing w:line="276" w:lineRule="auto"/>
        <w:rPr>
          <w:rFonts w:cs="Arial"/>
        </w:rPr>
      </w:pPr>
      <w:r w:rsidRPr="2E21B61B">
        <w:rPr>
          <w:rFonts w:cs="Arial"/>
        </w:rPr>
        <w:t>applies for approval through AAO where required or through the awarding body where qualifications sit outside the scope of AAO</w:t>
      </w:r>
    </w:p>
    <w:p w14:paraId="1EE92B1E" w14:textId="77777777" w:rsidR="009C43B2" w:rsidRDefault="000436C0" w:rsidP="2E21B61B">
      <w:pPr>
        <w:pStyle w:val="Heading3"/>
        <w:spacing w:line="276" w:lineRule="auto"/>
        <w:rPr>
          <w:rFonts w:cs="Arial"/>
          <w:u w:val="single"/>
        </w:rPr>
      </w:pPr>
      <w:bookmarkStart w:id="103" w:name="_Toc526777049"/>
      <w:bookmarkStart w:id="104" w:name="_Toc56412198"/>
      <w:r w:rsidRPr="2E21B61B">
        <w:rPr>
          <w:rFonts w:cs="Arial"/>
          <w:u w:val="single"/>
        </w:rPr>
        <w:t>Candidate absence</w:t>
      </w:r>
      <w:bookmarkEnd w:id="103"/>
      <w:bookmarkEnd w:id="104"/>
    </w:p>
    <w:p w14:paraId="4D63A5E6" w14:textId="77777777" w:rsidR="009C43B2" w:rsidRDefault="000436C0">
      <w:pPr>
        <w:pStyle w:val="Headinglevel2"/>
        <w:spacing w:before="240" w:after="120" w:line="276" w:lineRule="auto"/>
        <w:ind w:firstLine="720"/>
        <w:rPr>
          <w:rFonts w:cs="Arial"/>
        </w:rPr>
      </w:pPr>
      <w:bookmarkStart w:id="105" w:name="_Toc526777050"/>
      <w:bookmarkStart w:id="106" w:name="_Toc56412199"/>
      <w:r w:rsidRPr="2E21B61B">
        <w:rPr>
          <w:rFonts w:cs="Arial"/>
        </w:rPr>
        <w:t>Candidate absence policy</w:t>
      </w:r>
      <w:bookmarkEnd w:id="105"/>
      <w:bookmarkEnd w:id="106"/>
    </w:p>
    <w:tbl>
      <w:tblPr>
        <w:tblStyle w:val="TableGrid"/>
        <w:tblW w:w="0" w:type="auto"/>
        <w:tblInd w:w="720" w:type="dxa"/>
        <w:tblLook w:val="04A0" w:firstRow="1" w:lastRow="0" w:firstColumn="1" w:lastColumn="0" w:noHBand="0" w:noVBand="1"/>
      </w:tblPr>
      <w:tblGrid>
        <w:gridCol w:w="9322"/>
      </w:tblGrid>
      <w:tr w:rsidR="009C43B2" w14:paraId="074CEC07" w14:textId="77777777" w:rsidTr="2E21B61B">
        <w:tc>
          <w:tcPr>
            <w:tcW w:w="9878" w:type="dxa"/>
          </w:tcPr>
          <w:p w14:paraId="05F9761C" w14:textId="77777777" w:rsidR="009C43B2" w:rsidRDefault="00042B5B" w:rsidP="2E21B61B">
            <w:pPr>
              <w:spacing w:before="120" w:after="120" w:line="276" w:lineRule="auto"/>
              <w:rPr>
                <w:rFonts w:cs="Arial"/>
              </w:rPr>
            </w:pPr>
            <w:r w:rsidRPr="2E21B61B">
              <w:rPr>
                <w:rFonts w:cs="Arial"/>
              </w:rPr>
              <w:t xml:space="preserve">Prior to the start of the examination season the academy Project 11 team will </w:t>
            </w:r>
            <w:r w:rsidR="00553B97" w:rsidRPr="2E21B61B">
              <w:rPr>
                <w:rFonts w:cs="Arial"/>
              </w:rPr>
              <w:t xml:space="preserve">identify any candidate’s believed to be possible absentees from the examinations. </w:t>
            </w:r>
            <w:r w:rsidR="00553B97" w:rsidRPr="2E21B61B">
              <w:rPr>
                <w:rFonts w:cs="Arial"/>
              </w:rPr>
              <w:lastRenderedPageBreak/>
              <w:t xml:space="preserve">These will be collected prior to all examinations to avoid as much absence as possible. </w:t>
            </w:r>
          </w:p>
          <w:p w14:paraId="2BA226A1" w14:textId="77777777" w:rsidR="00553B97" w:rsidRDefault="00553B97" w:rsidP="2E21B61B">
            <w:pPr>
              <w:spacing w:before="120" w:after="120" w:line="276" w:lineRule="auto"/>
              <w:rPr>
                <w:rFonts w:cs="Arial"/>
              </w:rPr>
            </w:pPr>
          </w:p>
          <w:p w14:paraId="60335D7F" w14:textId="77777777" w:rsidR="00553B97" w:rsidRDefault="00553B97" w:rsidP="2E21B61B">
            <w:pPr>
              <w:spacing w:before="120" w:after="120" w:line="276" w:lineRule="auto"/>
              <w:rPr>
                <w:rFonts w:cs="Arial"/>
              </w:rPr>
            </w:pPr>
            <w:r w:rsidRPr="2E21B61B">
              <w:rPr>
                <w:rFonts w:cs="Arial"/>
              </w:rPr>
              <w:t xml:space="preserve">Any candidates that are found to be absent will be contacted by any of the project 11 team, a collection of the candidate will be arranged to ensure that the candidate is able to attend for the examination as early as possible. </w:t>
            </w:r>
          </w:p>
        </w:tc>
      </w:tr>
    </w:tbl>
    <w:p w14:paraId="17AD93B2" w14:textId="77777777" w:rsidR="009C43B2" w:rsidRDefault="009C43B2" w:rsidP="2E21B61B">
      <w:pPr>
        <w:spacing w:line="276" w:lineRule="auto"/>
        <w:rPr>
          <w:rFonts w:cs="Arial"/>
          <w:b/>
          <w:bCs/>
          <w:sz w:val="12"/>
          <w:szCs w:val="12"/>
        </w:rPr>
      </w:pPr>
    </w:p>
    <w:p w14:paraId="4173E2B0" w14:textId="77777777" w:rsidR="009C43B2" w:rsidRDefault="000436C0" w:rsidP="2E21B61B">
      <w:pPr>
        <w:spacing w:line="276" w:lineRule="auto"/>
        <w:rPr>
          <w:rFonts w:cs="Arial"/>
          <w:b/>
          <w:bCs/>
        </w:rPr>
      </w:pPr>
      <w:r w:rsidRPr="2E21B61B">
        <w:rPr>
          <w:rFonts w:cs="Arial"/>
          <w:b/>
          <w:bCs/>
        </w:rPr>
        <w:t>Invigilators</w:t>
      </w:r>
    </w:p>
    <w:p w14:paraId="19FFE74D" w14:textId="77777777" w:rsidR="009C43B2" w:rsidRDefault="000436C0" w:rsidP="2E21B61B">
      <w:pPr>
        <w:pStyle w:val="ListParagraph"/>
        <w:numPr>
          <w:ilvl w:val="0"/>
          <w:numId w:val="20"/>
        </w:numPr>
        <w:spacing w:line="276" w:lineRule="auto"/>
        <w:rPr>
          <w:rFonts w:cs="Arial"/>
        </w:rPr>
      </w:pPr>
      <w:r w:rsidRPr="2E21B61B">
        <w:rPr>
          <w:rFonts w:cs="Arial"/>
        </w:rPr>
        <w:t>Are informed of the policy/process for dealing with absent candidates through training</w:t>
      </w:r>
    </w:p>
    <w:p w14:paraId="170D4C68" w14:textId="77777777" w:rsidR="009C43B2" w:rsidRDefault="000436C0" w:rsidP="2E21B61B">
      <w:pPr>
        <w:pStyle w:val="ListParagraph"/>
        <w:numPr>
          <w:ilvl w:val="0"/>
          <w:numId w:val="20"/>
        </w:numPr>
        <w:spacing w:line="276" w:lineRule="auto"/>
        <w:rPr>
          <w:rFonts w:cs="Arial"/>
        </w:rPr>
      </w:pPr>
      <w:r w:rsidRPr="2E21B61B">
        <w:rPr>
          <w:rFonts w:cs="Arial"/>
        </w:rPr>
        <w:t>Ensure that confirmed absent candidates are clearly marked as such on the attendance register and seating plan</w:t>
      </w:r>
    </w:p>
    <w:p w14:paraId="6B64FCE3" w14:textId="77777777" w:rsidR="009C43B2" w:rsidRDefault="000436C0" w:rsidP="2E21B61B">
      <w:pPr>
        <w:spacing w:line="276" w:lineRule="auto"/>
        <w:rPr>
          <w:rFonts w:cs="Arial"/>
          <w:b/>
          <w:bCs/>
        </w:rPr>
      </w:pPr>
      <w:r w:rsidRPr="2E21B61B">
        <w:rPr>
          <w:rFonts w:cs="Arial"/>
          <w:b/>
          <w:bCs/>
        </w:rPr>
        <w:t>Candidates</w:t>
      </w:r>
    </w:p>
    <w:p w14:paraId="1CCD2ABE" w14:textId="77777777" w:rsidR="009C43B2" w:rsidRDefault="000436C0" w:rsidP="2E21B61B">
      <w:pPr>
        <w:pStyle w:val="ListParagraph"/>
        <w:numPr>
          <w:ilvl w:val="0"/>
          <w:numId w:val="28"/>
        </w:numPr>
        <w:spacing w:line="276" w:lineRule="auto"/>
        <w:rPr>
          <w:rFonts w:cs="Arial"/>
        </w:rPr>
      </w:pPr>
      <w:r w:rsidRPr="2E21B61B">
        <w:rPr>
          <w:rFonts w:cs="Arial"/>
        </w:rPr>
        <w:t>Are re-charged relevant entry fees for unauthorised absence from exams</w:t>
      </w:r>
    </w:p>
    <w:p w14:paraId="51DC3F29" w14:textId="77777777" w:rsidR="009C43B2" w:rsidRDefault="000436C0" w:rsidP="2E21B61B">
      <w:pPr>
        <w:pStyle w:val="Heading3"/>
        <w:spacing w:line="276" w:lineRule="auto"/>
        <w:rPr>
          <w:rFonts w:cs="Arial"/>
          <w:u w:val="single"/>
        </w:rPr>
      </w:pPr>
      <w:bookmarkStart w:id="107" w:name="_Toc526777051"/>
      <w:bookmarkStart w:id="108" w:name="_Toc56412200"/>
      <w:r w:rsidRPr="2E21B61B">
        <w:rPr>
          <w:rFonts w:cs="Arial"/>
          <w:u w:val="single"/>
        </w:rPr>
        <w:t>Candidate behaviour</w:t>
      </w:r>
      <w:bookmarkEnd w:id="107"/>
      <w:bookmarkEnd w:id="108"/>
    </w:p>
    <w:p w14:paraId="12B00A7A" w14:textId="77777777" w:rsidR="009C43B2" w:rsidRDefault="000436C0" w:rsidP="2E21B61B">
      <w:pPr>
        <w:spacing w:line="276" w:lineRule="auto"/>
        <w:rPr>
          <w:rFonts w:cs="Arial"/>
        </w:rPr>
      </w:pPr>
      <w:r w:rsidRPr="2E21B61B">
        <w:rPr>
          <w:rFonts w:cs="Arial"/>
        </w:rPr>
        <w:t xml:space="preserve">See </w:t>
      </w:r>
      <w:r w:rsidRPr="2E21B61B">
        <w:rPr>
          <w:rFonts w:cs="Arial"/>
          <w:i/>
          <w:iCs/>
        </w:rPr>
        <w:t>Irregularities</w:t>
      </w:r>
      <w:r w:rsidRPr="2E21B61B">
        <w:rPr>
          <w:rFonts w:cs="Arial"/>
        </w:rPr>
        <w:t xml:space="preserve"> below.</w:t>
      </w:r>
    </w:p>
    <w:p w14:paraId="2153FD50" w14:textId="77777777" w:rsidR="009C43B2" w:rsidRDefault="000436C0" w:rsidP="2E21B61B">
      <w:pPr>
        <w:pStyle w:val="Heading3"/>
        <w:spacing w:line="276" w:lineRule="auto"/>
        <w:rPr>
          <w:rFonts w:cs="Arial"/>
          <w:u w:val="single"/>
        </w:rPr>
      </w:pPr>
      <w:bookmarkStart w:id="109" w:name="_Toc526777052"/>
      <w:bookmarkStart w:id="110" w:name="_Toc56412201"/>
      <w:r w:rsidRPr="2E21B61B">
        <w:rPr>
          <w:rFonts w:cs="Arial"/>
          <w:u w:val="single"/>
        </w:rPr>
        <w:t>Candidate belongings</w:t>
      </w:r>
      <w:bookmarkEnd w:id="109"/>
      <w:bookmarkEnd w:id="110"/>
    </w:p>
    <w:p w14:paraId="19B38562" w14:textId="77777777" w:rsidR="009C43B2" w:rsidRDefault="000436C0">
      <w:pPr>
        <w:pStyle w:val="Default"/>
        <w:spacing w:line="276" w:lineRule="auto"/>
        <w:rPr>
          <w:rFonts w:ascii="Rockwell" w:hAnsi="Rockwell" w:cs="Arial"/>
        </w:rPr>
      </w:pPr>
      <w:r w:rsidRPr="2E21B61B">
        <w:rPr>
          <w:rFonts w:ascii="Rockwell" w:hAnsi="Rockwell" w:cs="Arial"/>
        </w:rPr>
        <w:t xml:space="preserve">See </w:t>
      </w:r>
      <w:r w:rsidRPr="2E21B61B">
        <w:rPr>
          <w:rFonts w:ascii="Rockwell" w:hAnsi="Rockwell" w:cs="Arial"/>
          <w:i/>
          <w:iCs/>
        </w:rPr>
        <w:t>Unauthorised materials</w:t>
      </w:r>
      <w:r w:rsidRPr="2E21B61B">
        <w:rPr>
          <w:rFonts w:ascii="Rockwell" w:hAnsi="Rockwell" w:cs="Arial"/>
        </w:rPr>
        <w:t xml:space="preserve"> below.</w:t>
      </w:r>
    </w:p>
    <w:p w14:paraId="5F063B13" w14:textId="77777777" w:rsidR="009C43B2" w:rsidRDefault="000436C0" w:rsidP="2E21B61B">
      <w:pPr>
        <w:pStyle w:val="Heading3"/>
        <w:spacing w:line="276" w:lineRule="auto"/>
        <w:rPr>
          <w:rFonts w:cs="Arial"/>
          <w:u w:val="single"/>
        </w:rPr>
      </w:pPr>
      <w:bookmarkStart w:id="111" w:name="_Toc526777053"/>
      <w:bookmarkStart w:id="112" w:name="_Toc56412202"/>
      <w:r w:rsidRPr="2E21B61B">
        <w:rPr>
          <w:rFonts w:cs="Arial"/>
          <w:u w:val="single"/>
        </w:rPr>
        <w:t>Candidate late arrival</w:t>
      </w:r>
      <w:bookmarkEnd w:id="111"/>
      <w:bookmarkEnd w:id="112"/>
    </w:p>
    <w:p w14:paraId="1CE516E0" w14:textId="77777777" w:rsidR="009C43B2" w:rsidRDefault="000436C0" w:rsidP="2E21B61B">
      <w:pPr>
        <w:spacing w:before="120" w:line="276" w:lineRule="auto"/>
        <w:rPr>
          <w:rFonts w:cs="Arial"/>
          <w:b/>
          <w:bCs/>
        </w:rPr>
      </w:pPr>
      <w:r w:rsidRPr="2E21B61B">
        <w:rPr>
          <w:rFonts w:cs="Arial"/>
          <w:b/>
          <w:bCs/>
        </w:rPr>
        <w:t>Exams officer</w:t>
      </w:r>
    </w:p>
    <w:p w14:paraId="0546A3DA" w14:textId="77777777" w:rsidR="009C43B2" w:rsidRDefault="000436C0" w:rsidP="2E21B61B">
      <w:pPr>
        <w:pStyle w:val="ListParagraph"/>
        <w:numPr>
          <w:ilvl w:val="0"/>
          <w:numId w:val="20"/>
        </w:numPr>
        <w:spacing w:line="276" w:lineRule="auto"/>
        <w:rPr>
          <w:rFonts w:cs="Arial"/>
        </w:rPr>
      </w:pPr>
      <w:r w:rsidRPr="2E21B61B">
        <w:rPr>
          <w:rFonts w:cs="Arial"/>
        </w:rPr>
        <w:t>Ensures that candidates who arrive very late for an exam are reported to the awarding body through CAP to timescale</w:t>
      </w:r>
    </w:p>
    <w:p w14:paraId="1FBA686E" w14:textId="77777777" w:rsidR="009C43B2" w:rsidRDefault="000436C0" w:rsidP="2E21B61B">
      <w:pPr>
        <w:pStyle w:val="ListParagraph"/>
        <w:numPr>
          <w:ilvl w:val="0"/>
          <w:numId w:val="20"/>
        </w:numPr>
        <w:spacing w:line="276" w:lineRule="auto"/>
        <w:rPr>
          <w:rFonts w:cs="Arial"/>
        </w:rPr>
      </w:pPr>
      <w:r w:rsidRPr="2E21B61B">
        <w:rPr>
          <w:rFonts w:cs="Arial"/>
        </w:rPr>
        <w:t>Warns candidates that their work may not be accepted by the awarding body</w:t>
      </w:r>
    </w:p>
    <w:p w14:paraId="7310D9E2" w14:textId="77777777" w:rsidR="009C43B2" w:rsidRDefault="000436C0" w:rsidP="2E21B61B">
      <w:pPr>
        <w:spacing w:line="276" w:lineRule="auto"/>
        <w:rPr>
          <w:rFonts w:cs="Arial"/>
          <w:b/>
          <w:bCs/>
        </w:rPr>
      </w:pPr>
      <w:r w:rsidRPr="2E21B61B">
        <w:rPr>
          <w:rFonts w:cs="Arial"/>
          <w:b/>
          <w:bCs/>
        </w:rPr>
        <w:t>Invigilators</w:t>
      </w:r>
    </w:p>
    <w:p w14:paraId="07711720" w14:textId="77777777" w:rsidR="009C43B2" w:rsidRDefault="000436C0" w:rsidP="2E21B61B">
      <w:pPr>
        <w:pStyle w:val="ListParagraph"/>
        <w:numPr>
          <w:ilvl w:val="0"/>
          <w:numId w:val="20"/>
        </w:numPr>
        <w:spacing w:line="276" w:lineRule="auto"/>
        <w:rPr>
          <w:rFonts w:cs="Arial"/>
        </w:rPr>
      </w:pPr>
      <w:r w:rsidRPr="2E21B61B">
        <w:rPr>
          <w:rFonts w:cs="Arial"/>
        </w:rPr>
        <w:t>Are informed of the policy/process for dealing with late/very late arrival candidates through training</w:t>
      </w:r>
    </w:p>
    <w:p w14:paraId="3C4715CD" w14:textId="77777777" w:rsidR="009C43B2" w:rsidRDefault="000436C0" w:rsidP="2E21B61B">
      <w:pPr>
        <w:pStyle w:val="ListParagraph"/>
        <w:numPr>
          <w:ilvl w:val="0"/>
          <w:numId w:val="20"/>
        </w:numPr>
        <w:spacing w:line="276" w:lineRule="auto"/>
        <w:rPr>
          <w:rFonts w:cs="Arial"/>
        </w:rPr>
      </w:pPr>
      <w:r w:rsidRPr="2E21B61B">
        <w:rPr>
          <w:rFonts w:cs="Arial"/>
        </w:rPr>
        <w:t>Ensure that relevant information is recorded on the exam room incident log</w:t>
      </w:r>
    </w:p>
    <w:p w14:paraId="51A33523" w14:textId="77777777" w:rsidR="009C43B2" w:rsidRDefault="000436C0">
      <w:pPr>
        <w:pStyle w:val="Headinglevel2"/>
        <w:spacing w:before="240" w:after="120" w:line="276" w:lineRule="auto"/>
        <w:ind w:firstLine="720"/>
        <w:rPr>
          <w:rFonts w:cs="Arial"/>
        </w:rPr>
      </w:pPr>
      <w:bookmarkStart w:id="113" w:name="_Toc526777054"/>
      <w:bookmarkStart w:id="114" w:name="_Toc56412203"/>
      <w:r w:rsidRPr="2E21B61B">
        <w:rPr>
          <w:rFonts w:cs="Arial"/>
        </w:rPr>
        <w:t>Candidate late arrival policy</w:t>
      </w:r>
      <w:bookmarkEnd w:id="113"/>
      <w:bookmarkEnd w:id="114"/>
    </w:p>
    <w:tbl>
      <w:tblPr>
        <w:tblStyle w:val="TableGrid"/>
        <w:tblW w:w="0" w:type="auto"/>
        <w:tblInd w:w="720" w:type="dxa"/>
        <w:tblLook w:val="04A0" w:firstRow="1" w:lastRow="0" w:firstColumn="1" w:lastColumn="0" w:noHBand="0" w:noVBand="1"/>
      </w:tblPr>
      <w:tblGrid>
        <w:gridCol w:w="9322"/>
      </w:tblGrid>
      <w:tr w:rsidR="009C43B2" w14:paraId="5F7FBBF3" w14:textId="77777777" w:rsidTr="2E21B61B">
        <w:tc>
          <w:tcPr>
            <w:tcW w:w="9878" w:type="dxa"/>
          </w:tcPr>
          <w:p w14:paraId="40A90AB8" w14:textId="77777777" w:rsidR="00553B97" w:rsidRDefault="00553B97" w:rsidP="2E21B61B">
            <w:pPr>
              <w:spacing w:after="0" w:line="276" w:lineRule="auto"/>
              <w:rPr>
                <w:rFonts w:cs="Arial"/>
              </w:rPr>
            </w:pPr>
            <w:r w:rsidRPr="2E21B61B">
              <w:rPr>
                <w:rFonts w:cs="Arial"/>
              </w:rPr>
              <w:t xml:space="preserve">Candidates arriving late for the exam are allowed to sit enter the exam room if the arrive within the first hour of the examination. Any late arrival will be allowed to complete the examination in its entirety and will be supervised by the invigilation staff until they complete the allocated time allowed. </w:t>
            </w:r>
          </w:p>
          <w:p w14:paraId="0DE4B5B7" w14:textId="77777777" w:rsidR="00553B97" w:rsidRDefault="00553B97" w:rsidP="2E21B61B">
            <w:pPr>
              <w:spacing w:after="0" w:line="276" w:lineRule="auto"/>
              <w:rPr>
                <w:rFonts w:cs="Arial"/>
              </w:rPr>
            </w:pPr>
          </w:p>
          <w:p w14:paraId="4957DDA5" w14:textId="77777777" w:rsidR="00553B97" w:rsidRDefault="00553B97" w:rsidP="2E21B61B">
            <w:pPr>
              <w:spacing w:after="0" w:line="276" w:lineRule="auto"/>
              <w:rPr>
                <w:rFonts w:cs="Arial"/>
              </w:rPr>
            </w:pPr>
            <w:r w:rsidRPr="2E21B61B">
              <w:rPr>
                <w:rFonts w:cs="Arial"/>
              </w:rPr>
              <w:t xml:space="preserve">Any very late arrivals will be turned away from the examination. </w:t>
            </w:r>
          </w:p>
          <w:p w14:paraId="66204FF1" w14:textId="77777777" w:rsidR="009C43B2" w:rsidRDefault="009C43B2" w:rsidP="2E21B61B">
            <w:pPr>
              <w:spacing w:after="0" w:line="276" w:lineRule="auto"/>
              <w:rPr>
                <w:rFonts w:cs="Arial"/>
                <w:i/>
                <w:iCs/>
                <w:color w:val="000000"/>
                <w:sz w:val="20"/>
                <w:szCs w:val="20"/>
              </w:rPr>
            </w:pPr>
          </w:p>
          <w:p w14:paraId="5E2D8BA0" w14:textId="77777777" w:rsidR="009C43B2" w:rsidRDefault="000436C0" w:rsidP="2E21B61B">
            <w:pPr>
              <w:spacing w:before="120" w:after="120" w:line="276" w:lineRule="auto"/>
              <w:rPr>
                <w:rFonts w:cs="Arial"/>
                <w:i/>
                <w:iCs/>
                <w:color w:val="000000"/>
                <w:sz w:val="20"/>
                <w:szCs w:val="20"/>
              </w:rPr>
            </w:pPr>
            <w:r w:rsidRPr="2E21B61B">
              <w:rPr>
                <w:rFonts w:cs="Arial"/>
                <w:i/>
                <w:iCs/>
                <w:color w:val="000000" w:themeColor="text1"/>
                <w:sz w:val="20"/>
                <w:szCs w:val="20"/>
              </w:rPr>
              <w:t xml:space="preserve">A candidate who arrives after the start of the examination should be allowed the full time for the examination, depending on the centre’s organisational arrangements and provided that adequate supervision arrangements are in place…”                                                                                              </w:t>
            </w:r>
            <w:r w:rsidRPr="2E21B61B">
              <w:rPr>
                <w:sz w:val="18"/>
                <w:szCs w:val="18"/>
              </w:rPr>
              <w:t>[</w:t>
            </w:r>
            <w:hyperlink r:id="rId66">
              <w:r w:rsidRPr="2E21B61B">
                <w:rPr>
                  <w:rStyle w:val="Hyperlink"/>
                  <w:rFonts w:cs="Arial"/>
                  <w:sz w:val="18"/>
                  <w:szCs w:val="18"/>
                </w:rPr>
                <w:t>ICE</w:t>
              </w:r>
            </w:hyperlink>
            <w:r w:rsidRPr="2E21B61B">
              <w:rPr>
                <w:rStyle w:val="Hyperlink"/>
                <w:rFonts w:cs="Arial"/>
                <w:sz w:val="18"/>
                <w:szCs w:val="18"/>
                <w:u w:val="none"/>
              </w:rPr>
              <w:t xml:space="preserve"> </w:t>
            </w:r>
            <w:r w:rsidRPr="2E21B61B">
              <w:rPr>
                <w:color w:val="000000" w:themeColor="text1"/>
                <w:sz w:val="18"/>
                <w:szCs w:val="18"/>
              </w:rPr>
              <w:t>21</w:t>
            </w:r>
            <w:r w:rsidRPr="2E21B61B">
              <w:rPr>
                <w:rFonts w:cs="Arial"/>
                <w:color w:val="000000" w:themeColor="text1"/>
                <w:sz w:val="18"/>
                <w:szCs w:val="18"/>
              </w:rPr>
              <w:t>]</w:t>
            </w:r>
          </w:p>
        </w:tc>
      </w:tr>
    </w:tbl>
    <w:p w14:paraId="7EF63EB7" w14:textId="77777777" w:rsidR="009C43B2" w:rsidRDefault="000436C0" w:rsidP="2E21B61B">
      <w:pPr>
        <w:pStyle w:val="Heading3"/>
        <w:spacing w:line="276" w:lineRule="auto"/>
        <w:rPr>
          <w:rFonts w:cs="Arial"/>
          <w:u w:val="single"/>
        </w:rPr>
      </w:pPr>
      <w:bookmarkStart w:id="115" w:name="_Toc526777055"/>
      <w:bookmarkStart w:id="116" w:name="_Toc56412204"/>
      <w:r w:rsidRPr="2E21B61B">
        <w:rPr>
          <w:rFonts w:cs="Arial"/>
          <w:u w:val="single"/>
        </w:rPr>
        <w:t>Conducting exams</w:t>
      </w:r>
      <w:bookmarkEnd w:id="115"/>
      <w:bookmarkEnd w:id="116"/>
    </w:p>
    <w:p w14:paraId="51FE1DEA" w14:textId="77777777" w:rsidR="009C43B2" w:rsidRDefault="000436C0" w:rsidP="2E21B61B">
      <w:pPr>
        <w:spacing w:before="120" w:line="276" w:lineRule="auto"/>
        <w:rPr>
          <w:rFonts w:cs="Arial"/>
          <w:b/>
          <w:bCs/>
        </w:rPr>
      </w:pPr>
      <w:r w:rsidRPr="2E21B61B">
        <w:rPr>
          <w:rFonts w:cs="Arial"/>
          <w:b/>
          <w:bCs/>
        </w:rPr>
        <w:t>Head of centre</w:t>
      </w:r>
    </w:p>
    <w:p w14:paraId="6449BEC7" w14:textId="77777777" w:rsidR="009C43B2" w:rsidRDefault="000436C0" w:rsidP="2E21B61B">
      <w:pPr>
        <w:pStyle w:val="ListParagraph"/>
        <w:numPr>
          <w:ilvl w:val="0"/>
          <w:numId w:val="20"/>
        </w:numPr>
        <w:spacing w:line="276" w:lineRule="auto"/>
        <w:rPr>
          <w:rFonts w:cs="Arial"/>
        </w:rPr>
      </w:pPr>
      <w:r w:rsidRPr="2E21B61B">
        <w:rPr>
          <w:rFonts w:cs="Arial"/>
        </w:rPr>
        <w:lastRenderedPageBreak/>
        <w:t>Ensures venues used for conducting exams meet the requirements of JCQ and awarding bodies</w:t>
      </w:r>
    </w:p>
    <w:p w14:paraId="613D4D0E" w14:textId="77777777" w:rsidR="009C43B2" w:rsidRDefault="000436C0" w:rsidP="2E21B61B">
      <w:pPr>
        <w:spacing w:line="276" w:lineRule="auto"/>
        <w:rPr>
          <w:rFonts w:cs="Arial"/>
          <w:b/>
          <w:bCs/>
        </w:rPr>
      </w:pPr>
      <w:r w:rsidRPr="2E21B61B">
        <w:rPr>
          <w:rFonts w:cs="Arial"/>
          <w:b/>
          <w:bCs/>
        </w:rPr>
        <w:t>Exams officer</w:t>
      </w:r>
    </w:p>
    <w:p w14:paraId="23322F2A" w14:textId="77777777" w:rsidR="009C43B2" w:rsidRDefault="000436C0" w:rsidP="2E21B61B">
      <w:pPr>
        <w:pStyle w:val="ListParagraph"/>
        <w:numPr>
          <w:ilvl w:val="0"/>
          <w:numId w:val="20"/>
        </w:numPr>
        <w:spacing w:line="276" w:lineRule="auto"/>
        <w:rPr>
          <w:rFonts w:cs="Arial"/>
        </w:rPr>
      </w:pPr>
      <w:r w:rsidRPr="2E21B61B">
        <w:rPr>
          <w:rFonts w:cs="Arial"/>
        </w:rPr>
        <w:t>Ensures exams are conducted according to JCQ and awarding body instructions</w:t>
      </w:r>
    </w:p>
    <w:p w14:paraId="71873DD4" w14:textId="77777777" w:rsidR="009C43B2" w:rsidRDefault="000436C0" w:rsidP="2E21B61B">
      <w:pPr>
        <w:pStyle w:val="ListParagraph"/>
        <w:numPr>
          <w:ilvl w:val="0"/>
          <w:numId w:val="20"/>
        </w:numPr>
        <w:spacing w:line="276" w:lineRule="auto"/>
        <w:rPr>
          <w:rFonts w:cs="Arial"/>
        </w:rPr>
      </w:pPr>
      <w:r w:rsidRPr="2E21B61B">
        <w:rPr>
          <w:rFonts w:cs="Arial"/>
        </w:rPr>
        <w:t xml:space="preserve">Uses an </w:t>
      </w:r>
      <w:r w:rsidRPr="2E21B61B">
        <w:rPr>
          <w:rFonts w:cs="Arial"/>
          <w:i/>
          <w:iCs/>
        </w:rPr>
        <w:t>exam day checklist</w:t>
      </w:r>
      <w:r w:rsidRPr="2E21B61B">
        <w:rPr>
          <w:rFonts w:cs="Arial"/>
        </w:rPr>
        <w:t xml:space="preserve"> to ensure each exam session is fully prepared for, unplanned events can be dealt with and associated follow-up is completed</w:t>
      </w:r>
    </w:p>
    <w:p w14:paraId="16699048" w14:textId="77777777" w:rsidR="009C43B2" w:rsidRDefault="000436C0" w:rsidP="2E21B61B">
      <w:pPr>
        <w:pStyle w:val="Heading3"/>
        <w:spacing w:line="276" w:lineRule="auto"/>
        <w:rPr>
          <w:rFonts w:cs="Arial"/>
          <w:u w:val="single"/>
        </w:rPr>
      </w:pPr>
      <w:bookmarkStart w:id="117" w:name="_Toc526777056"/>
      <w:bookmarkStart w:id="118" w:name="_Toc56412205"/>
      <w:r w:rsidRPr="2E21B61B">
        <w:rPr>
          <w:rFonts w:cs="Arial"/>
          <w:u w:val="single"/>
        </w:rPr>
        <w:t>Dispatch of exam scripts</w:t>
      </w:r>
      <w:bookmarkEnd w:id="117"/>
      <w:bookmarkEnd w:id="118"/>
    </w:p>
    <w:p w14:paraId="2857E1A8" w14:textId="77777777" w:rsidR="009C43B2" w:rsidRDefault="000436C0" w:rsidP="2E21B61B">
      <w:pPr>
        <w:spacing w:before="120" w:line="276" w:lineRule="auto"/>
        <w:rPr>
          <w:rFonts w:cs="Arial"/>
          <w:b/>
          <w:bCs/>
        </w:rPr>
      </w:pPr>
      <w:r w:rsidRPr="2E21B61B">
        <w:rPr>
          <w:rFonts w:cs="Arial"/>
          <w:b/>
          <w:bCs/>
        </w:rPr>
        <w:t>Exams officer</w:t>
      </w:r>
    </w:p>
    <w:p w14:paraId="43D73226" w14:textId="77777777" w:rsidR="009C43B2" w:rsidRDefault="000436C0" w:rsidP="2E21B61B">
      <w:pPr>
        <w:pStyle w:val="ListParagraph"/>
        <w:numPr>
          <w:ilvl w:val="0"/>
          <w:numId w:val="66"/>
        </w:numPr>
        <w:spacing w:line="276" w:lineRule="auto"/>
        <w:rPr>
          <w:rFonts w:cs="Arial"/>
        </w:rPr>
      </w:pPr>
      <w:r w:rsidRPr="2E21B61B">
        <w:rPr>
          <w:rFonts w:cs="Arial"/>
        </w:rPr>
        <w:t>Dispatches scripts as instructed by JCQ and awarding bodies</w:t>
      </w:r>
    </w:p>
    <w:p w14:paraId="32EDFDE2" w14:textId="77777777" w:rsidR="009C43B2" w:rsidRDefault="000436C0" w:rsidP="2E21B61B">
      <w:pPr>
        <w:pStyle w:val="ListParagraph"/>
        <w:numPr>
          <w:ilvl w:val="0"/>
          <w:numId w:val="66"/>
        </w:numPr>
        <w:spacing w:line="276" w:lineRule="auto"/>
        <w:rPr>
          <w:rFonts w:cs="Arial"/>
        </w:rPr>
      </w:pPr>
      <w:r w:rsidRPr="2E21B61B">
        <w:rPr>
          <w:rFonts w:cs="Arial"/>
        </w:rPr>
        <w:t>Keeps appropriate records to track dispatch</w:t>
      </w:r>
    </w:p>
    <w:p w14:paraId="5CDB8CB2" w14:textId="77777777" w:rsidR="009C43B2" w:rsidRDefault="000436C0" w:rsidP="2E21B61B">
      <w:pPr>
        <w:pStyle w:val="Heading3"/>
        <w:spacing w:line="276" w:lineRule="auto"/>
        <w:rPr>
          <w:rFonts w:cs="Arial"/>
          <w:u w:val="single"/>
        </w:rPr>
      </w:pPr>
      <w:bookmarkStart w:id="119" w:name="_Toc526777057"/>
      <w:bookmarkStart w:id="120" w:name="_Toc56412206"/>
      <w:r w:rsidRPr="2E21B61B">
        <w:rPr>
          <w:rFonts w:cs="Arial"/>
          <w:u w:val="single"/>
        </w:rPr>
        <w:t>Exam papers and materials</w:t>
      </w:r>
      <w:bookmarkEnd w:id="119"/>
      <w:bookmarkEnd w:id="120"/>
    </w:p>
    <w:p w14:paraId="1B9F837C" w14:textId="77777777" w:rsidR="009C43B2" w:rsidRDefault="000436C0" w:rsidP="2E21B61B">
      <w:pPr>
        <w:spacing w:before="120" w:line="276" w:lineRule="auto"/>
        <w:rPr>
          <w:rFonts w:cs="Arial"/>
          <w:b/>
          <w:bCs/>
        </w:rPr>
      </w:pPr>
      <w:r w:rsidRPr="2E21B61B">
        <w:rPr>
          <w:rFonts w:cs="Arial"/>
          <w:b/>
          <w:bCs/>
        </w:rPr>
        <w:t>Exams officer</w:t>
      </w:r>
    </w:p>
    <w:p w14:paraId="5C0CE513" w14:textId="77777777" w:rsidR="009C43B2" w:rsidRDefault="000436C0" w:rsidP="2E21B61B">
      <w:pPr>
        <w:pStyle w:val="ListParagraph"/>
        <w:numPr>
          <w:ilvl w:val="0"/>
          <w:numId w:val="19"/>
        </w:numPr>
        <w:spacing w:line="276" w:lineRule="auto"/>
        <w:rPr>
          <w:rFonts w:cs="Arial"/>
        </w:rPr>
      </w:pPr>
      <w:r w:rsidRPr="2E21B61B">
        <w:rPr>
          <w:rFonts w:cs="Arial"/>
        </w:rPr>
        <w:t>Organises exam question papers and associated confidential resources in date order in the secure storage facility</w:t>
      </w:r>
    </w:p>
    <w:p w14:paraId="2066E83E" w14:textId="77777777" w:rsidR="009C43B2" w:rsidRDefault="000436C0" w:rsidP="2E21B61B">
      <w:pPr>
        <w:pStyle w:val="ListParagraph"/>
        <w:numPr>
          <w:ilvl w:val="0"/>
          <w:numId w:val="19"/>
        </w:numPr>
        <w:spacing w:line="276" w:lineRule="auto"/>
        <w:rPr>
          <w:rFonts w:cs="Arial"/>
        </w:rPr>
      </w:pPr>
      <w:r w:rsidRPr="2E21B61B">
        <w:rPr>
          <w:rFonts w:cs="Arial"/>
        </w:rPr>
        <w:t>Attaches erratum notices received to relevant exam question paper packets</w:t>
      </w:r>
    </w:p>
    <w:p w14:paraId="48B83989" w14:textId="77777777" w:rsidR="009C43B2" w:rsidRDefault="000436C0" w:rsidP="2E21B61B">
      <w:pPr>
        <w:pStyle w:val="ListParagraph"/>
        <w:numPr>
          <w:ilvl w:val="0"/>
          <w:numId w:val="19"/>
        </w:numPr>
        <w:spacing w:line="276" w:lineRule="auto"/>
        <w:rPr>
          <w:rFonts w:cs="Arial"/>
        </w:rPr>
      </w:pPr>
      <w:r w:rsidRPr="2E21B61B">
        <w:rPr>
          <w:rFonts w:cs="Arial"/>
        </w:rPr>
        <w:t>Collates attendance registers and examiner details in date order</w:t>
      </w:r>
    </w:p>
    <w:p w14:paraId="17A997DD" w14:textId="77777777" w:rsidR="009C43B2" w:rsidRDefault="000436C0" w:rsidP="2E21B61B">
      <w:pPr>
        <w:pStyle w:val="ListParagraph"/>
        <w:numPr>
          <w:ilvl w:val="0"/>
          <w:numId w:val="19"/>
        </w:numPr>
        <w:spacing w:line="276" w:lineRule="auto"/>
        <w:rPr>
          <w:rFonts w:cs="Arial"/>
        </w:rPr>
      </w:pPr>
      <w:r w:rsidRPr="2E21B61B">
        <w:rPr>
          <w:rFonts w:cs="Arial"/>
        </w:rPr>
        <w:t>Regularly checks mail or email inbox for updates from awarding bodies</w:t>
      </w:r>
    </w:p>
    <w:p w14:paraId="20170F36" w14:textId="77777777" w:rsidR="009C43B2" w:rsidRDefault="000436C0" w:rsidP="2E21B61B">
      <w:pPr>
        <w:pStyle w:val="ListParagraph"/>
        <w:numPr>
          <w:ilvl w:val="0"/>
          <w:numId w:val="19"/>
        </w:numPr>
        <w:spacing w:line="276" w:lineRule="auto"/>
        <w:rPr>
          <w:rFonts w:cs="Arial"/>
        </w:rPr>
      </w:pPr>
      <w:r w:rsidRPr="2E21B61B">
        <w:rPr>
          <w:rFonts w:cs="Arial"/>
        </w:rPr>
        <w:t>In order to avoid potential breaches of security, ensures prior to question paper packets being opened that another member of staff or an invigilator checks day, date, time, subject, unit/component and tier of entry  if appropriate, immediately before a question paper packet is opened</w:t>
      </w:r>
    </w:p>
    <w:p w14:paraId="13C02C23" w14:textId="77777777" w:rsidR="009C43B2" w:rsidRDefault="000436C0" w:rsidP="2E21B61B">
      <w:pPr>
        <w:pStyle w:val="ListParagraph"/>
        <w:numPr>
          <w:ilvl w:val="0"/>
          <w:numId w:val="19"/>
        </w:numPr>
        <w:spacing w:line="276" w:lineRule="auto"/>
        <w:rPr>
          <w:rFonts w:cs="Arial"/>
        </w:rPr>
      </w:pPr>
      <w:r w:rsidRPr="2E21B61B">
        <w:rPr>
          <w:rFonts w:cs="Arial"/>
        </w:rPr>
        <w:t>Where allowed by the awarding body, only releases exam papers and materials to teaching departments for teaching and learning purposes after the published finishing time of the exam, or until any timetable clash candidates have completed the exam</w:t>
      </w:r>
    </w:p>
    <w:p w14:paraId="7CE5B6B2" w14:textId="77777777" w:rsidR="009C43B2" w:rsidRDefault="000436C0" w:rsidP="2E21B61B">
      <w:pPr>
        <w:pStyle w:val="Heading3"/>
        <w:spacing w:line="276" w:lineRule="auto"/>
        <w:rPr>
          <w:rFonts w:cs="Arial"/>
          <w:u w:val="single"/>
        </w:rPr>
      </w:pPr>
      <w:bookmarkStart w:id="121" w:name="_Toc526777058"/>
      <w:bookmarkStart w:id="122" w:name="_Toc56412207"/>
      <w:r w:rsidRPr="2E21B61B">
        <w:rPr>
          <w:rFonts w:cs="Arial"/>
          <w:u w:val="single"/>
        </w:rPr>
        <w:t>Exam rooms</w:t>
      </w:r>
      <w:bookmarkEnd w:id="121"/>
      <w:bookmarkEnd w:id="122"/>
    </w:p>
    <w:p w14:paraId="0D4257D2" w14:textId="77777777" w:rsidR="009C43B2" w:rsidRDefault="000436C0" w:rsidP="2E21B61B">
      <w:pPr>
        <w:spacing w:before="120" w:line="276" w:lineRule="auto"/>
        <w:rPr>
          <w:rFonts w:cs="Arial"/>
          <w:b/>
          <w:bCs/>
        </w:rPr>
      </w:pPr>
      <w:r w:rsidRPr="2E21B61B">
        <w:rPr>
          <w:rFonts w:cs="Arial"/>
          <w:b/>
          <w:bCs/>
        </w:rPr>
        <w:t>Head of centre</w:t>
      </w:r>
    </w:p>
    <w:p w14:paraId="4C041915" w14:textId="77777777" w:rsidR="009C43B2" w:rsidRDefault="000436C0" w:rsidP="2E21B61B">
      <w:pPr>
        <w:pStyle w:val="ListParagraph"/>
        <w:numPr>
          <w:ilvl w:val="0"/>
          <w:numId w:val="20"/>
        </w:numPr>
        <w:spacing w:line="276" w:lineRule="auto"/>
      </w:pPr>
      <w:r w:rsidRPr="2E21B61B">
        <w:t xml:space="preserve">Ensures that on the day of the exam, relevant internal tests, mock exams, revision or coaching sessions for the exam candidates will not be held in the designated exam room(s) </w:t>
      </w:r>
    </w:p>
    <w:p w14:paraId="5996CF23" w14:textId="77777777" w:rsidR="009C43B2" w:rsidRDefault="000436C0" w:rsidP="2E21B61B">
      <w:pPr>
        <w:pStyle w:val="ListParagraph"/>
        <w:numPr>
          <w:ilvl w:val="0"/>
          <w:numId w:val="20"/>
        </w:numPr>
        <w:spacing w:line="276" w:lineRule="auto"/>
        <w:rPr>
          <w:rFonts w:cs="Arial"/>
        </w:rPr>
      </w:pPr>
      <w:r w:rsidRPr="2E21B61B">
        <w:rPr>
          <w:rFonts w:cs="Arial"/>
        </w:rPr>
        <w:t>Ensures only authorised centre staff are present in exam rooms</w:t>
      </w:r>
    </w:p>
    <w:p w14:paraId="6D4ECBD6" w14:textId="77777777" w:rsidR="009C43B2" w:rsidRDefault="000436C0" w:rsidP="2E21B61B">
      <w:pPr>
        <w:pStyle w:val="ListParagraph"/>
        <w:numPr>
          <w:ilvl w:val="0"/>
          <w:numId w:val="20"/>
        </w:numPr>
        <w:spacing w:line="276" w:lineRule="auto"/>
        <w:rPr>
          <w:rFonts w:cs="Arial"/>
        </w:rPr>
      </w:pPr>
      <w:r w:rsidRPr="2E21B61B">
        <w:rPr>
          <w:rFonts w:cs="Arial"/>
        </w:rPr>
        <w:t xml:space="preserve">Ensures the centre’s policy relating to food and drink that may be allowed in exam rooms is clearly communicated to candidates </w:t>
      </w:r>
    </w:p>
    <w:p w14:paraId="79628520" w14:textId="77777777" w:rsidR="009C43B2" w:rsidRDefault="000436C0">
      <w:pPr>
        <w:pStyle w:val="Headinglevel2"/>
        <w:spacing w:before="240" w:after="120" w:line="276" w:lineRule="auto"/>
        <w:ind w:firstLine="720"/>
        <w:rPr>
          <w:rFonts w:cs="Arial"/>
        </w:rPr>
      </w:pPr>
      <w:bookmarkStart w:id="123" w:name="_Toc526777059"/>
      <w:bookmarkStart w:id="124" w:name="_Toc56412208"/>
      <w:r w:rsidRPr="2E21B61B">
        <w:rPr>
          <w:rFonts w:cs="Arial"/>
        </w:rPr>
        <w:t>Food and drink in exam rooms</w:t>
      </w:r>
      <w:bookmarkEnd w:id="123"/>
      <w:bookmarkEnd w:id="124"/>
    </w:p>
    <w:tbl>
      <w:tblPr>
        <w:tblStyle w:val="TableGrid"/>
        <w:tblW w:w="0" w:type="auto"/>
        <w:tblInd w:w="720" w:type="dxa"/>
        <w:tblLook w:val="04A0" w:firstRow="1" w:lastRow="0" w:firstColumn="1" w:lastColumn="0" w:noHBand="0" w:noVBand="1"/>
      </w:tblPr>
      <w:tblGrid>
        <w:gridCol w:w="9322"/>
      </w:tblGrid>
      <w:tr w:rsidR="009C43B2" w14:paraId="3B23B2AA" w14:textId="77777777" w:rsidTr="2E21B61B">
        <w:tc>
          <w:tcPr>
            <w:tcW w:w="9878" w:type="dxa"/>
          </w:tcPr>
          <w:p w14:paraId="171AC4EA" w14:textId="77777777" w:rsidR="009C43B2" w:rsidRDefault="00553B97" w:rsidP="2E21B61B">
            <w:pPr>
              <w:spacing w:before="120" w:after="120" w:line="276" w:lineRule="auto"/>
              <w:rPr>
                <w:rFonts w:cs="Arial"/>
              </w:rPr>
            </w:pPr>
            <w:r w:rsidRPr="2E21B61B">
              <w:rPr>
                <w:rFonts w:cs="Arial"/>
              </w:rPr>
              <w:t xml:space="preserve">No food will be allowed in the examination rooms, with the exception of medically required food i.e. in the case of a diabetic candidate sitting an examination requiring potential sugar during the examination. </w:t>
            </w:r>
          </w:p>
          <w:p w14:paraId="2DBF0D7D" w14:textId="77777777" w:rsidR="00553B97" w:rsidRDefault="00553B97" w:rsidP="2E21B61B">
            <w:pPr>
              <w:spacing w:before="120" w:after="120" w:line="276" w:lineRule="auto"/>
              <w:rPr>
                <w:rFonts w:cs="Arial"/>
              </w:rPr>
            </w:pPr>
          </w:p>
          <w:p w14:paraId="3C21EEB3" w14:textId="77777777" w:rsidR="00553B97" w:rsidRDefault="00553B97" w:rsidP="2E21B61B">
            <w:pPr>
              <w:spacing w:before="120" w:after="120" w:line="276" w:lineRule="auto"/>
              <w:rPr>
                <w:rFonts w:cs="Arial"/>
              </w:rPr>
            </w:pPr>
            <w:r w:rsidRPr="2E21B61B">
              <w:rPr>
                <w:rFonts w:cs="Arial"/>
              </w:rPr>
              <w:t xml:space="preserve">Water will be provided by the centre for all candidates in label free bottles. These will be the only drinks allowed in the examination rooms. </w:t>
            </w:r>
          </w:p>
          <w:p w14:paraId="37FF398B" w14:textId="77777777" w:rsidR="009C43B2" w:rsidRDefault="000436C0" w:rsidP="2E21B61B">
            <w:pPr>
              <w:spacing w:after="0" w:line="276" w:lineRule="auto"/>
              <w:rPr>
                <w:rFonts w:cs="Arial"/>
                <w:i/>
                <w:iCs/>
                <w:color w:val="000000"/>
                <w:sz w:val="20"/>
                <w:szCs w:val="20"/>
              </w:rPr>
            </w:pPr>
            <w:r w:rsidRPr="2E21B61B">
              <w:rPr>
                <w:rFonts w:cs="Arial"/>
                <w:i/>
                <w:iCs/>
                <w:sz w:val="20"/>
                <w:szCs w:val="20"/>
              </w:rPr>
              <w:lastRenderedPageBreak/>
              <w:t>“</w:t>
            </w:r>
            <w:r w:rsidRPr="2E21B61B">
              <w:rPr>
                <w:rFonts w:cs="Arial"/>
                <w:i/>
                <w:iCs/>
                <w:color w:val="000000" w:themeColor="text1"/>
                <w:sz w:val="20"/>
                <w:szCs w:val="20"/>
              </w:rPr>
              <w:t xml:space="preserve">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                                             </w:t>
            </w:r>
          </w:p>
          <w:p w14:paraId="72FEFBB4" w14:textId="77777777" w:rsidR="009C43B2" w:rsidRDefault="000436C0" w:rsidP="2E21B61B">
            <w:pPr>
              <w:spacing w:line="276" w:lineRule="auto"/>
              <w:jc w:val="right"/>
              <w:rPr>
                <w:rFonts w:cs="Arial"/>
                <w:i/>
                <w:iCs/>
                <w:color w:val="000000"/>
                <w:sz w:val="20"/>
                <w:szCs w:val="20"/>
              </w:rPr>
            </w:pPr>
            <w:r w:rsidRPr="2E21B61B">
              <w:rPr>
                <w:rFonts w:cs="Arial"/>
                <w:color w:val="000000" w:themeColor="text1"/>
                <w:sz w:val="18"/>
                <w:szCs w:val="18"/>
              </w:rPr>
              <w:t>[</w:t>
            </w:r>
            <w:hyperlink r:id="rId67">
              <w:r w:rsidRPr="2E21B61B">
                <w:rPr>
                  <w:rStyle w:val="Hyperlink"/>
                  <w:rFonts w:cs="Arial"/>
                  <w:sz w:val="18"/>
                  <w:szCs w:val="18"/>
                </w:rPr>
                <w:t>ICE</w:t>
              </w:r>
            </w:hyperlink>
            <w:r w:rsidRPr="2E21B61B">
              <w:rPr>
                <w:rFonts w:cs="Arial"/>
                <w:color w:val="000000" w:themeColor="text1"/>
                <w:sz w:val="18"/>
                <w:szCs w:val="18"/>
              </w:rPr>
              <w:t xml:space="preserve"> 18] </w:t>
            </w:r>
            <w:r w:rsidRPr="2E21B61B">
              <w:rPr>
                <w:rFonts w:cs="Arial"/>
                <w:i/>
                <w:iCs/>
                <w:color w:val="000000" w:themeColor="text1"/>
                <w:sz w:val="20"/>
                <w:szCs w:val="20"/>
              </w:rPr>
              <w:t xml:space="preserve">                                                             </w:t>
            </w:r>
          </w:p>
        </w:tc>
      </w:tr>
    </w:tbl>
    <w:p w14:paraId="6B62F1B3" w14:textId="77777777" w:rsidR="009C43B2" w:rsidRDefault="009C43B2">
      <w:pPr>
        <w:spacing w:line="276" w:lineRule="auto"/>
        <w:rPr>
          <w:rFonts w:cs="Arial"/>
          <w:sz w:val="12"/>
          <w:szCs w:val="12"/>
        </w:rPr>
      </w:pPr>
    </w:p>
    <w:p w14:paraId="62A391A2" w14:textId="77777777" w:rsidR="009C43B2" w:rsidRDefault="000436C0" w:rsidP="2E21B61B">
      <w:pPr>
        <w:spacing w:line="276" w:lineRule="auto"/>
        <w:rPr>
          <w:rFonts w:cs="Arial"/>
          <w:b/>
          <w:bCs/>
        </w:rPr>
      </w:pPr>
      <w:r w:rsidRPr="2E21B61B">
        <w:rPr>
          <w:rFonts w:cs="Arial"/>
          <w:b/>
          <w:bCs/>
        </w:rPr>
        <w:t>Exams officer</w:t>
      </w:r>
    </w:p>
    <w:p w14:paraId="73A4230D" w14:textId="77777777" w:rsidR="009C43B2" w:rsidRDefault="000436C0" w:rsidP="2E21B61B">
      <w:pPr>
        <w:pStyle w:val="ListParagraph"/>
        <w:numPr>
          <w:ilvl w:val="0"/>
          <w:numId w:val="67"/>
        </w:numPr>
        <w:spacing w:line="276" w:lineRule="auto"/>
        <w:rPr>
          <w:rFonts w:cs="Arial"/>
        </w:rPr>
      </w:pPr>
      <w:r w:rsidRPr="2E21B61B">
        <w:rPr>
          <w:rFonts w:cs="Arial"/>
        </w:rPr>
        <w:t>Ensures exam rooms are set up and conducted as required in the regulations</w:t>
      </w:r>
    </w:p>
    <w:p w14:paraId="2733E673" w14:textId="77777777" w:rsidR="009C43B2" w:rsidRDefault="000436C0" w:rsidP="2E21B61B">
      <w:pPr>
        <w:pStyle w:val="ListParagraph"/>
        <w:numPr>
          <w:ilvl w:val="0"/>
          <w:numId w:val="67"/>
        </w:numPr>
        <w:spacing w:line="276" w:lineRule="auto"/>
        <w:rPr>
          <w:rFonts w:cs="Arial"/>
        </w:rPr>
      </w:pPr>
      <w:r w:rsidRPr="2E21B61B">
        <w:rPr>
          <w:rFonts w:cs="Arial"/>
        </w:rPr>
        <w:t>Provides invigilators with appropriate resources to effectively conduct exams</w:t>
      </w:r>
    </w:p>
    <w:p w14:paraId="05994324" w14:textId="77777777" w:rsidR="009C43B2" w:rsidRDefault="000436C0" w:rsidP="2E21B61B">
      <w:pPr>
        <w:pStyle w:val="ListParagraph"/>
        <w:numPr>
          <w:ilvl w:val="0"/>
          <w:numId w:val="67"/>
        </w:numPr>
        <w:spacing w:line="276" w:lineRule="auto"/>
        <w:rPr>
          <w:rFonts w:cs="Arial"/>
        </w:rPr>
      </w:pPr>
      <w:r w:rsidRPr="2E21B61B">
        <w:rPr>
          <w:rFonts w:cs="Arial"/>
        </w:rPr>
        <w:t xml:space="preserve">Briefs invigilators on exams to be conducted on a session by session basis </w:t>
      </w:r>
      <w:r w:rsidRPr="2E21B61B">
        <w:t>(including the arrangements in place for any transferred candidates and access arrangement candidates )</w:t>
      </w:r>
    </w:p>
    <w:p w14:paraId="11E8CBD2" w14:textId="77777777" w:rsidR="009C43B2" w:rsidRDefault="000436C0" w:rsidP="2E21B61B">
      <w:pPr>
        <w:pStyle w:val="ListParagraph"/>
        <w:numPr>
          <w:ilvl w:val="0"/>
          <w:numId w:val="67"/>
        </w:numPr>
        <w:spacing w:line="276" w:lineRule="auto"/>
        <w:rPr>
          <w:rFonts w:cs="Arial"/>
        </w:rPr>
      </w:pPr>
      <w:r w:rsidRPr="2E21B61B">
        <w:rPr>
          <w:rFonts w:cs="Arial"/>
        </w:rPr>
        <w:t>Ensures sole invigilators have an appropriate means of summoning assistance</w:t>
      </w:r>
    </w:p>
    <w:p w14:paraId="27069EBE" w14:textId="77777777" w:rsidR="009C43B2" w:rsidRDefault="000436C0" w:rsidP="2E21B61B">
      <w:pPr>
        <w:pStyle w:val="ListParagraph"/>
        <w:numPr>
          <w:ilvl w:val="0"/>
          <w:numId w:val="67"/>
        </w:numPr>
        <w:spacing w:line="276" w:lineRule="auto"/>
        <w:rPr>
          <w:rFonts w:cs="Arial"/>
        </w:rPr>
      </w:pPr>
      <w:r w:rsidRPr="2E21B61B">
        <w:rPr>
          <w:rFonts w:cs="Arial"/>
        </w:rPr>
        <w:t>Ensures invigilators understand how to deal with candidates who may need to leave the exam room temporarily</w:t>
      </w:r>
    </w:p>
    <w:p w14:paraId="46E14738" w14:textId="77777777" w:rsidR="009C43B2" w:rsidRDefault="000436C0" w:rsidP="2E21B61B">
      <w:pPr>
        <w:pStyle w:val="ListParagraph"/>
        <w:numPr>
          <w:ilvl w:val="0"/>
          <w:numId w:val="67"/>
        </w:numPr>
        <w:spacing w:line="276" w:lineRule="auto"/>
        <w:rPr>
          <w:rFonts w:cs="Arial"/>
        </w:rPr>
      </w:pPr>
      <w:r w:rsidRPr="2E21B61B">
        <w:rPr>
          <w:rFonts w:cs="Arial"/>
        </w:rPr>
        <w:t>Provides authorised exam materials which candidates are not expected to provide themselves</w:t>
      </w:r>
    </w:p>
    <w:p w14:paraId="767E01D8" w14:textId="77777777" w:rsidR="009C43B2" w:rsidRDefault="000436C0" w:rsidP="2E21B61B">
      <w:pPr>
        <w:pStyle w:val="ListParagraph"/>
        <w:numPr>
          <w:ilvl w:val="0"/>
          <w:numId w:val="67"/>
        </w:numPr>
        <w:spacing w:line="276" w:lineRule="auto"/>
        <w:rPr>
          <w:rFonts w:cs="Arial"/>
        </w:rPr>
      </w:pPr>
      <w:r w:rsidRPr="2E21B61B">
        <w:rPr>
          <w:rFonts w:cs="Arial"/>
        </w:rPr>
        <w:t>Ensures invigilators and candidates are aware of the emergency evacuation procedure</w:t>
      </w:r>
    </w:p>
    <w:p w14:paraId="23BF5568" w14:textId="77777777" w:rsidR="009C43B2" w:rsidRDefault="000436C0" w:rsidP="2E21B61B">
      <w:pPr>
        <w:pStyle w:val="ListParagraph"/>
        <w:numPr>
          <w:ilvl w:val="0"/>
          <w:numId w:val="67"/>
        </w:numPr>
        <w:spacing w:line="276" w:lineRule="auto"/>
        <w:rPr>
          <w:rFonts w:cs="Arial"/>
        </w:rPr>
      </w:pPr>
      <w:r w:rsidRPr="2E21B61B">
        <w:rPr>
          <w:rFonts w:cs="Arial"/>
        </w:rPr>
        <w:t>Ensures invigilators are aware of arrangements in place for a candidate with a disability who may need assistance if an exam room is evacuated</w:t>
      </w:r>
    </w:p>
    <w:p w14:paraId="36B68126" w14:textId="77777777" w:rsidR="009C43B2" w:rsidRDefault="000436C0" w:rsidP="2E21B61B">
      <w:pPr>
        <w:spacing w:line="276" w:lineRule="auto"/>
        <w:rPr>
          <w:rFonts w:cs="Arial"/>
          <w:b/>
          <w:bCs/>
        </w:rPr>
      </w:pPr>
      <w:r w:rsidRPr="2E21B61B">
        <w:rPr>
          <w:rFonts w:cs="Arial"/>
          <w:b/>
          <w:bCs/>
        </w:rPr>
        <w:t>Senior leaders</w:t>
      </w:r>
    </w:p>
    <w:p w14:paraId="79D0A9D3" w14:textId="77777777" w:rsidR="009C43B2" w:rsidRDefault="000436C0" w:rsidP="2E21B61B">
      <w:pPr>
        <w:pStyle w:val="ListParagraph"/>
        <w:numPr>
          <w:ilvl w:val="0"/>
          <w:numId w:val="68"/>
        </w:numPr>
        <w:spacing w:line="276" w:lineRule="auto"/>
        <w:rPr>
          <w:rFonts w:cs="Arial"/>
        </w:rPr>
      </w:pPr>
      <w:r w:rsidRPr="2E21B61B">
        <w:rPr>
          <w:rFonts w:cs="Arial"/>
        </w:rPr>
        <w:t xml:space="preserve">Ensure a documented emergency evacuation procedure for exam rooms is in place </w:t>
      </w:r>
    </w:p>
    <w:p w14:paraId="2180FC4E" w14:textId="77777777" w:rsidR="009C43B2" w:rsidRDefault="000436C0" w:rsidP="2E21B61B">
      <w:pPr>
        <w:pStyle w:val="ListParagraph"/>
        <w:numPr>
          <w:ilvl w:val="0"/>
          <w:numId w:val="68"/>
        </w:numPr>
        <w:spacing w:line="276" w:lineRule="auto"/>
        <w:rPr>
          <w:rFonts w:cs="Arial"/>
        </w:rPr>
      </w:pPr>
      <w:r w:rsidRPr="2E21B61B">
        <w:rPr>
          <w:rFonts w:cs="Arial"/>
        </w:rPr>
        <w:t>Ensure arrangements are in place for a candidate with a disability who may need assistance if an exam room is evacuated</w:t>
      </w:r>
    </w:p>
    <w:p w14:paraId="08E03CDE" w14:textId="77777777" w:rsidR="009C43B2" w:rsidRDefault="000436C0">
      <w:pPr>
        <w:pStyle w:val="Headinglevel2"/>
        <w:spacing w:before="240" w:after="120" w:line="276" w:lineRule="auto"/>
        <w:ind w:firstLine="720"/>
        <w:rPr>
          <w:rFonts w:cs="Arial"/>
        </w:rPr>
      </w:pPr>
      <w:bookmarkStart w:id="125" w:name="_Toc526777060"/>
      <w:bookmarkStart w:id="126" w:name="_Toc56412209"/>
      <w:r w:rsidRPr="2E21B61B">
        <w:rPr>
          <w:rFonts w:cs="Arial"/>
        </w:rPr>
        <w:t>Emergency evacuation policy</w:t>
      </w:r>
      <w:bookmarkEnd w:id="125"/>
      <w:bookmarkEnd w:id="126"/>
    </w:p>
    <w:tbl>
      <w:tblPr>
        <w:tblStyle w:val="TableGrid"/>
        <w:tblW w:w="0" w:type="auto"/>
        <w:tblInd w:w="720" w:type="dxa"/>
        <w:tblLook w:val="04A0" w:firstRow="1" w:lastRow="0" w:firstColumn="1" w:lastColumn="0" w:noHBand="0" w:noVBand="1"/>
      </w:tblPr>
      <w:tblGrid>
        <w:gridCol w:w="9322"/>
      </w:tblGrid>
      <w:tr w:rsidR="009C43B2" w14:paraId="35D1848F" w14:textId="77777777" w:rsidTr="2E21B61B">
        <w:tc>
          <w:tcPr>
            <w:tcW w:w="9878" w:type="dxa"/>
          </w:tcPr>
          <w:p w14:paraId="5CEC755C" w14:textId="77777777" w:rsidR="00EB292E" w:rsidRDefault="00EB292E" w:rsidP="2E21B61B">
            <w:pPr>
              <w:spacing w:before="120" w:after="120" w:line="276" w:lineRule="auto"/>
              <w:rPr>
                <w:rFonts w:cs="Arial"/>
                <w:i/>
                <w:iCs/>
                <w:color w:val="000000"/>
                <w:sz w:val="20"/>
                <w:szCs w:val="20"/>
              </w:rPr>
            </w:pPr>
            <w:r w:rsidRPr="2E21B61B">
              <w:rPr>
                <w:rFonts w:cs="Arial"/>
                <w:i/>
                <w:iCs/>
                <w:color w:val="000000" w:themeColor="text1"/>
                <w:sz w:val="20"/>
                <w:szCs w:val="20"/>
              </w:rPr>
              <w:t>Policy available in the academy policy folder – please see the access arrangement policy.</w:t>
            </w:r>
          </w:p>
          <w:p w14:paraId="1312313C" w14:textId="77777777" w:rsidR="009C43B2" w:rsidRDefault="00EB292E" w:rsidP="2E21B61B">
            <w:pPr>
              <w:pStyle w:val="Default"/>
              <w:spacing w:after="120" w:line="276" w:lineRule="auto"/>
              <w:rPr>
                <w:rFonts w:ascii="Rockwell" w:hAnsi="Rockwell" w:cs="Arial"/>
                <w:i/>
                <w:iCs/>
                <w:sz w:val="20"/>
                <w:szCs w:val="20"/>
              </w:rPr>
            </w:pPr>
            <w:r w:rsidRPr="2E21B61B">
              <w:rPr>
                <w:rFonts w:ascii="Rockwell" w:hAnsi="Rockwell" w:cs="Arial"/>
                <w:i/>
                <w:iCs/>
                <w:sz w:val="20"/>
                <w:szCs w:val="20"/>
              </w:rPr>
              <w:t xml:space="preserve"> </w:t>
            </w:r>
            <w:r w:rsidR="000436C0" w:rsidRPr="2E21B61B">
              <w:rPr>
                <w:rFonts w:ascii="Rockwell" w:hAnsi="Rockwell" w:cs="Arial"/>
                <w:i/>
                <w:iCs/>
                <w:sz w:val="20"/>
                <w:szCs w:val="20"/>
              </w:rPr>
              <w:t>“…Reference should also be made to the following document -</w:t>
            </w:r>
            <w:hyperlink r:id="rId68">
              <w:r w:rsidR="000436C0" w:rsidRPr="2E21B61B">
                <w:rPr>
                  <w:rStyle w:val="Hyperlink"/>
                  <w:rFonts w:ascii="Rockwell" w:hAnsi="Rockwell" w:cs="Arial"/>
                  <w:i/>
                  <w:iCs/>
                  <w:sz w:val="20"/>
                  <w:szCs w:val="20"/>
                </w:rPr>
                <w:t>https://www.gov.uk/government/publications/bomb-threats-guidance/procedures-for-handling-bomb-threats</w:t>
              </w:r>
            </w:hyperlink>
            <w:r w:rsidR="000436C0" w:rsidRPr="2E21B61B">
              <w:rPr>
                <w:rFonts w:ascii="Rockwell" w:hAnsi="Rockwell" w:cs="Arial"/>
                <w:i/>
                <w:iCs/>
                <w:sz w:val="20"/>
                <w:szCs w:val="20"/>
              </w:rPr>
              <w:t xml:space="preserve"> ...You must have a written</w:t>
            </w:r>
            <w:r w:rsidR="000436C0" w:rsidRPr="2E21B61B">
              <w:rPr>
                <w:rFonts w:ascii="Rockwell" w:hAnsi="Rockwell" w:cs="Arial"/>
                <w:b/>
                <w:bCs/>
                <w:i/>
                <w:iCs/>
                <w:sz w:val="20"/>
                <w:szCs w:val="20"/>
              </w:rPr>
              <w:t xml:space="preserve"> </w:t>
            </w:r>
            <w:r w:rsidR="000436C0" w:rsidRPr="2E21B61B">
              <w:rPr>
                <w:rFonts w:ascii="Rockwell" w:hAnsi="Rockwell" w:cs="Arial"/>
                <w:i/>
                <w:iCs/>
                <w:sz w:val="20"/>
                <w:szCs w:val="20"/>
              </w:rPr>
              <w:t xml:space="preserve">centre policy for dealing with an emergency evacuation of the examination room, which will be subject to inspection by the JCQ Centre Inspection Service.”  </w:t>
            </w:r>
            <w:r w:rsidR="000436C0" w:rsidRPr="2E21B61B">
              <w:rPr>
                <w:rFonts w:ascii="Rockwell" w:hAnsi="Rockwell" w:cs="Arial"/>
                <w:sz w:val="18"/>
                <w:szCs w:val="18"/>
              </w:rPr>
              <w:t>[</w:t>
            </w:r>
            <w:hyperlink r:id="rId69">
              <w:r w:rsidR="000436C0" w:rsidRPr="2E21B61B">
                <w:rPr>
                  <w:rStyle w:val="Hyperlink"/>
                  <w:rFonts w:ascii="Rockwell" w:hAnsi="Rockwell" w:cs="Arial"/>
                  <w:sz w:val="18"/>
                  <w:szCs w:val="18"/>
                </w:rPr>
                <w:t>ICE</w:t>
              </w:r>
            </w:hyperlink>
            <w:r w:rsidR="000436C0" w:rsidRPr="2E21B61B">
              <w:rPr>
                <w:rStyle w:val="Hyperlink"/>
                <w:rFonts w:ascii="Rockwell" w:hAnsi="Rockwell" w:cs="Arial"/>
                <w:sz w:val="18"/>
                <w:szCs w:val="18"/>
                <w:u w:val="none"/>
              </w:rPr>
              <w:t xml:space="preserve"> </w:t>
            </w:r>
            <w:r w:rsidR="000436C0" w:rsidRPr="2E21B61B">
              <w:rPr>
                <w:rFonts w:ascii="Rockwell" w:hAnsi="Rockwell"/>
                <w:sz w:val="18"/>
                <w:szCs w:val="18"/>
              </w:rPr>
              <w:t>25</w:t>
            </w:r>
            <w:r w:rsidR="000436C0" w:rsidRPr="2E21B61B">
              <w:rPr>
                <w:rFonts w:ascii="Rockwell" w:hAnsi="Rockwell" w:cs="Arial"/>
                <w:sz w:val="18"/>
                <w:szCs w:val="18"/>
              </w:rPr>
              <w:t>]</w:t>
            </w:r>
          </w:p>
        </w:tc>
      </w:tr>
    </w:tbl>
    <w:p w14:paraId="02F2C34E" w14:textId="77777777" w:rsidR="009C43B2" w:rsidRDefault="009C43B2">
      <w:pPr>
        <w:spacing w:line="276" w:lineRule="auto"/>
        <w:ind w:left="360"/>
        <w:rPr>
          <w:rFonts w:cs="Arial"/>
          <w:sz w:val="12"/>
          <w:szCs w:val="12"/>
        </w:rPr>
      </w:pPr>
    </w:p>
    <w:p w14:paraId="4E762DA9" w14:textId="77777777" w:rsidR="009C43B2" w:rsidRDefault="000436C0" w:rsidP="2E21B61B">
      <w:pPr>
        <w:spacing w:line="276" w:lineRule="auto"/>
        <w:rPr>
          <w:rFonts w:cs="Arial"/>
          <w:b/>
          <w:bCs/>
        </w:rPr>
      </w:pPr>
      <w:r w:rsidRPr="2E21B61B">
        <w:rPr>
          <w:rFonts w:cs="Arial"/>
          <w:b/>
          <w:bCs/>
        </w:rPr>
        <w:t>Site staff</w:t>
      </w:r>
    </w:p>
    <w:p w14:paraId="6B0E921D" w14:textId="77777777" w:rsidR="009C43B2" w:rsidRDefault="000436C0" w:rsidP="2E21B61B">
      <w:pPr>
        <w:pStyle w:val="ListParagraph"/>
        <w:numPr>
          <w:ilvl w:val="0"/>
          <w:numId w:val="69"/>
        </w:numPr>
        <w:spacing w:line="276" w:lineRule="auto"/>
        <w:rPr>
          <w:rFonts w:cs="Arial"/>
        </w:rPr>
      </w:pPr>
      <w:r w:rsidRPr="2E21B61B">
        <w:rPr>
          <w:rFonts w:cs="Arial"/>
        </w:rPr>
        <w:t>Ensure exam rooms are available and set up as requested by the EO</w:t>
      </w:r>
    </w:p>
    <w:p w14:paraId="2DD4B1FF" w14:textId="77777777" w:rsidR="009C43B2" w:rsidRDefault="000436C0" w:rsidP="2E21B61B">
      <w:pPr>
        <w:pStyle w:val="ListParagraph"/>
        <w:numPr>
          <w:ilvl w:val="0"/>
          <w:numId w:val="69"/>
        </w:numPr>
        <w:spacing w:line="276" w:lineRule="auto"/>
        <w:rPr>
          <w:rFonts w:cs="Arial"/>
        </w:rPr>
      </w:pPr>
      <w:r w:rsidRPr="2E21B61B">
        <w:rPr>
          <w:rFonts w:cs="Arial"/>
        </w:rPr>
        <w:t>Ensure grounds or centre maintenance work does not disturb exam candidates in exam rooms</w:t>
      </w:r>
    </w:p>
    <w:p w14:paraId="030E8149" w14:textId="77777777" w:rsidR="009C43B2" w:rsidRDefault="000436C0" w:rsidP="2E21B61B">
      <w:pPr>
        <w:pStyle w:val="ListParagraph"/>
        <w:numPr>
          <w:ilvl w:val="0"/>
          <w:numId w:val="69"/>
        </w:numPr>
        <w:spacing w:line="276" w:lineRule="auto"/>
        <w:rPr>
          <w:rFonts w:cs="Arial"/>
        </w:rPr>
      </w:pPr>
      <w:r w:rsidRPr="2E21B61B">
        <w:rPr>
          <w:rFonts w:cs="Arial"/>
        </w:rPr>
        <w:t>Ensure fire alarm testing does not take place during exam sessions</w:t>
      </w:r>
    </w:p>
    <w:p w14:paraId="57E63180" w14:textId="77777777" w:rsidR="009C43B2" w:rsidRDefault="000436C0" w:rsidP="2E21B61B">
      <w:pPr>
        <w:spacing w:line="276" w:lineRule="auto"/>
        <w:rPr>
          <w:rFonts w:cs="Arial"/>
          <w:b/>
          <w:bCs/>
        </w:rPr>
      </w:pPr>
      <w:r w:rsidRPr="2E21B61B">
        <w:rPr>
          <w:rFonts w:cs="Arial"/>
          <w:b/>
          <w:bCs/>
        </w:rPr>
        <w:t>Invigilators</w:t>
      </w:r>
    </w:p>
    <w:p w14:paraId="5FA4E1F3" w14:textId="77777777" w:rsidR="009C43B2" w:rsidRDefault="000436C0" w:rsidP="2E21B61B">
      <w:pPr>
        <w:pStyle w:val="ListParagraph"/>
        <w:numPr>
          <w:ilvl w:val="0"/>
          <w:numId w:val="29"/>
        </w:numPr>
        <w:spacing w:line="276" w:lineRule="auto"/>
        <w:rPr>
          <w:rFonts w:cs="Arial"/>
        </w:rPr>
      </w:pPr>
      <w:r w:rsidRPr="2E21B61B">
        <w:rPr>
          <w:rFonts w:cs="Arial"/>
        </w:rPr>
        <w:t>Conduct exams in every exam room as instructed in training/update events and briefing sessions</w:t>
      </w:r>
    </w:p>
    <w:p w14:paraId="72D06D9E" w14:textId="77777777" w:rsidR="009C43B2" w:rsidRDefault="000436C0" w:rsidP="2E21B61B">
      <w:pPr>
        <w:spacing w:line="276" w:lineRule="auto"/>
        <w:rPr>
          <w:rFonts w:cs="Arial"/>
          <w:b/>
          <w:bCs/>
        </w:rPr>
      </w:pPr>
      <w:r w:rsidRPr="2E21B61B">
        <w:rPr>
          <w:rFonts w:cs="Arial"/>
          <w:b/>
          <w:bCs/>
        </w:rPr>
        <w:t>Candidates</w:t>
      </w:r>
    </w:p>
    <w:p w14:paraId="74D2CD2E" w14:textId="77777777" w:rsidR="009C43B2" w:rsidRDefault="000436C0" w:rsidP="2E21B61B">
      <w:pPr>
        <w:pStyle w:val="ListParagraph"/>
        <w:numPr>
          <w:ilvl w:val="0"/>
          <w:numId w:val="29"/>
        </w:numPr>
        <w:spacing w:line="276" w:lineRule="auto"/>
        <w:rPr>
          <w:rFonts w:cs="Arial"/>
        </w:rPr>
      </w:pPr>
      <w:r w:rsidRPr="2E21B61B">
        <w:rPr>
          <w:rFonts w:cs="Arial"/>
        </w:rPr>
        <w:t xml:space="preserve">Are required to remain in the exam room for the full duration of the exam </w:t>
      </w:r>
    </w:p>
    <w:p w14:paraId="308E8840" w14:textId="77777777" w:rsidR="009C43B2" w:rsidRDefault="000436C0" w:rsidP="2E21B61B">
      <w:pPr>
        <w:pStyle w:val="Heading3"/>
        <w:spacing w:line="276" w:lineRule="auto"/>
        <w:rPr>
          <w:rFonts w:cs="Arial"/>
          <w:u w:val="single"/>
        </w:rPr>
      </w:pPr>
      <w:bookmarkStart w:id="127" w:name="_Toc526777061"/>
      <w:bookmarkStart w:id="128" w:name="_Toc56412210"/>
      <w:r w:rsidRPr="2E21B61B">
        <w:rPr>
          <w:rFonts w:cs="Arial"/>
          <w:u w:val="single"/>
        </w:rPr>
        <w:t>Irregularities</w:t>
      </w:r>
      <w:bookmarkEnd w:id="127"/>
      <w:bookmarkEnd w:id="128"/>
    </w:p>
    <w:p w14:paraId="1E825C5B" w14:textId="77777777" w:rsidR="009C43B2" w:rsidRDefault="000436C0" w:rsidP="2E21B61B">
      <w:pPr>
        <w:spacing w:before="120" w:line="276" w:lineRule="auto"/>
        <w:rPr>
          <w:rFonts w:cs="Arial"/>
          <w:b/>
          <w:bCs/>
        </w:rPr>
      </w:pPr>
      <w:r w:rsidRPr="2E21B61B">
        <w:rPr>
          <w:rFonts w:cs="Arial"/>
          <w:b/>
          <w:bCs/>
        </w:rPr>
        <w:t>Head of centre</w:t>
      </w:r>
    </w:p>
    <w:p w14:paraId="00BEBCB0" w14:textId="77777777" w:rsidR="009C43B2" w:rsidRDefault="000436C0" w:rsidP="2E21B61B">
      <w:pPr>
        <w:pStyle w:val="ListParagraph"/>
        <w:numPr>
          <w:ilvl w:val="0"/>
          <w:numId w:val="21"/>
        </w:numPr>
        <w:spacing w:line="276" w:lineRule="auto"/>
        <w:rPr>
          <w:rFonts w:cs="Arial"/>
        </w:rPr>
      </w:pPr>
      <w:r w:rsidRPr="2E21B61B">
        <w:rPr>
          <w:rFonts w:cs="Arial"/>
        </w:rPr>
        <w:lastRenderedPageBreak/>
        <w:t xml:space="preserve">Ensures any cases of </w:t>
      </w:r>
      <w:r>
        <w:t xml:space="preserve">alleged, suspected or actual incidents of malpractice or maladministration before, during or after examinations/assessments (by centre staff, candidates, invigilators) are investigated and reported to the awarding body </w:t>
      </w:r>
      <w:r w:rsidRPr="2E21B61B">
        <w:rPr>
          <w:b/>
          <w:bCs/>
        </w:rPr>
        <w:t>immediately</w:t>
      </w:r>
      <w:r>
        <w:t>, by completing the appropriate documentation</w:t>
      </w:r>
    </w:p>
    <w:p w14:paraId="2DDCAD59" w14:textId="77777777" w:rsidR="009C43B2" w:rsidRDefault="000436C0" w:rsidP="2E21B61B">
      <w:pPr>
        <w:spacing w:before="120" w:line="276" w:lineRule="auto"/>
        <w:rPr>
          <w:rFonts w:cs="Arial"/>
          <w:b/>
          <w:bCs/>
        </w:rPr>
      </w:pPr>
      <w:r w:rsidRPr="2E21B61B">
        <w:rPr>
          <w:rFonts w:cs="Arial"/>
          <w:b/>
          <w:bCs/>
        </w:rPr>
        <w:t>Senior leaders</w:t>
      </w:r>
    </w:p>
    <w:p w14:paraId="797A6E38" w14:textId="77777777" w:rsidR="009C43B2" w:rsidRDefault="000436C0" w:rsidP="2E21B61B">
      <w:pPr>
        <w:pStyle w:val="ListParagraph"/>
        <w:numPr>
          <w:ilvl w:val="0"/>
          <w:numId w:val="21"/>
        </w:numPr>
        <w:spacing w:line="276" w:lineRule="auto"/>
        <w:rPr>
          <w:rFonts w:cs="Arial"/>
        </w:rPr>
      </w:pPr>
      <w:r w:rsidRPr="2E21B61B">
        <w:rPr>
          <w:rFonts w:cs="Arial"/>
        </w:rPr>
        <w:t>Ensure support is provided for the EO and invigilators when dealing with disruptive candidates in exam rooms</w:t>
      </w:r>
    </w:p>
    <w:p w14:paraId="3FE95EF7" w14:textId="77777777" w:rsidR="009C43B2" w:rsidRDefault="000436C0" w:rsidP="2E21B61B">
      <w:pPr>
        <w:pStyle w:val="ListParagraph"/>
        <w:numPr>
          <w:ilvl w:val="0"/>
          <w:numId w:val="21"/>
        </w:numPr>
        <w:spacing w:line="276" w:lineRule="auto"/>
        <w:rPr>
          <w:rFonts w:cs="Arial"/>
        </w:rPr>
      </w:pPr>
      <w:r w:rsidRPr="2E21B61B">
        <w:rPr>
          <w:rFonts w:cs="Arial"/>
        </w:rPr>
        <w:t>Ensure that internal disciplinary procedures relating to candidate behaviour are instigated, when appropriate</w:t>
      </w:r>
    </w:p>
    <w:p w14:paraId="29A99AAC" w14:textId="77777777" w:rsidR="009C43B2" w:rsidRDefault="000436C0" w:rsidP="2E21B61B">
      <w:pPr>
        <w:spacing w:line="276" w:lineRule="auto"/>
        <w:rPr>
          <w:rFonts w:cs="Arial"/>
          <w:b/>
          <w:bCs/>
        </w:rPr>
      </w:pPr>
      <w:r w:rsidRPr="2E21B61B">
        <w:rPr>
          <w:rFonts w:cs="Arial"/>
          <w:b/>
          <w:bCs/>
        </w:rPr>
        <w:t>Exams officer</w:t>
      </w:r>
    </w:p>
    <w:p w14:paraId="5FA9DA74" w14:textId="77777777" w:rsidR="009C43B2" w:rsidRDefault="000436C0" w:rsidP="2E21B61B">
      <w:pPr>
        <w:pStyle w:val="ListParagraph"/>
        <w:numPr>
          <w:ilvl w:val="0"/>
          <w:numId w:val="21"/>
        </w:numPr>
        <w:spacing w:line="276" w:lineRule="auto"/>
        <w:rPr>
          <w:rFonts w:cs="Arial"/>
        </w:rPr>
      </w:pPr>
      <w:r w:rsidRPr="2E21B61B">
        <w:rPr>
          <w:rFonts w:cs="Arial"/>
        </w:rPr>
        <w:t xml:space="preserve">Provides an exam room incident log in all exam rooms for recording any incidents or irregularities </w:t>
      </w:r>
    </w:p>
    <w:p w14:paraId="3D223DF0" w14:textId="77777777" w:rsidR="009C43B2" w:rsidRDefault="000436C0" w:rsidP="2E21B61B">
      <w:pPr>
        <w:pStyle w:val="ListParagraph"/>
        <w:numPr>
          <w:ilvl w:val="0"/>
          <w:numId w:val="21"/>
        </w:numPr>
        <w:spacing w:line="276" w:lineRule="auto"/>
        <w:rPr>
          <w:rFonts w:cs="Arial"/>
        </w:rPr>
      </w:pPr>
      <w:r w:rsidRPr="2E21B61B">
        <w:rPr>
          <w:rFonts w:cs="Arial"/>
        </w:rPr>
        <w:t>Actions any required follow-up and reports to awarding bodies as soon as practically possible after the exam has taken place</w:t>
      </w:r>
    </w:p>
    <w:p w14:paraId="1A56163D" w14:textId="77777777" w:rsidR="009C43B2" w:rsidRDefault="000436C0" w:rsidP="2E21B61B">
      <w:pPr>
        <w:spacing w:line="276" w:lineRule="auto"/>
        <w:rPr>
          <w:rFonts w:cs="Arial"/>
          <w:b/>
          <w:bCs/>
        </w:rPr>
      </w:pPr>
      <w:r w:rsidRPr="2E21B61B">
        <w:rPr>
          <w:rFonts w:cs="Arial"/>
          <w:b/>
          <w:bCs/>
        </w:rPr>
        <w:t>Invigilators</w:t>
      </w:r>
    </w:p>
    <w:p w14:paraId="20FD9E20" w14:textId="77777777" w:rsidR="009C43B2" w:rsidRDefault="000436C0" w:rsidP="2E21B61B">
      <w:pPr>
        <w:pStyle w:val="ListParagraph"/>
        <w:numPr>
          <w:ilvl w:val="0"/>
          <w:numId w:val="22"/>
        </w:numPr>
        <w:spacing w:line="276" w:lineRule="auto"/>
        <w:rPr>
          <w:rFonts w:cs="Arial"/>
        </w:rPr>
      </w:pPr>
      <w:r w:rsidRPr="2E21B61B">
        <w:rPr>
          <w:rFonts w:cs="Arial"/>
        </w:rPr>
        <w:t>Record any incidents or irregularities on the exam room incident log (for example, late/very late arrival, candidate or centre staff suspected malpractice, candidate illness, disruption or disturbance in the exam room, emergency evacuation)</w:t>
      </w:r>
    </w:p>
    <w:p w14:paraId="4D220599" w14:textId="77777777" w:rsidR="009C43B2" w:rsidRDefault="000436C0" w:rsidP="2E21B61B">
      <w:pPr>
        <w:pStyle w:val="Heading3"/>
        <w:spacing w:line="276" w:lineRule="auto"/>
        <w:rPr>
          <w:rFonts w:cs="Arial"/>
          <w:u w:val="single"/>
        </w:rPr>
      </w:pPr>
      <w:bookmarkStart w:id="129" w:name="_Toc526777063"/>
      <w:bookmarkStart w:id="130" w:name="_Toc56412211"/>
      <w:r w:rsidRPr="2E21B61B">
        <w:rPr>
          <w:rFonts w:cs="Arial"/>
          <w:u w:val="single"/>
        </w:rPr>
        <w:t>Malpractice</w:t>
      </w:r>
      <w:bookmarkEnd w:id="129"/>
      <w:bookmarkEnd w:id="130"/>
    </w:p>
    <w:p w14:paraId="23275020" w14:textId="77777777" w:rsidR="009C43B2" w:rsidRDefault="000436C0" w:rsidP="2E21B61B">
      <w:pPr>
        <w:spacing w:line="276" w:lineRule="auto"/>
        <w:rPr>
          <w:rFonts w:cs="Arial"/>
        </w:rPr>
      </w:pPr>
      <w:r w:rsidRPr="2E21B61B">
        <w:rPr>
          <w:rFonts w:cs="Arial"/>
        </w:rPr>
        <w:t xml:space="preserve">See </w:t>
      </w:r>
      <w:r w:rsidRPr="2E21B61B">
        <w:rPr>
          <w:rFonts w:cs="Arial"/>
          <w:i/>
          <w:iCs/>
        </w:rPr>
        <w:t>Irregularities</w:t>
      </w:r>
      <w:r w:rsidRPr="2E21B61B">
        <w:rPr>
          <w:rFonts w:cs="Arial"/>
        </w:rPr>
        <w:t xml:space="preserve"> above.</w:t>
      </w:r>
    </w:p>
    <w:p w14:paraId="3496FC70" w14:textId="77777777" w:rsidR="009C43B2" w:rsidRDefault="000436C0" w:rsidP="2E21B61B">
      <w:pPr>
        <w:pStyle w:val="Heading3"/>
        <w:spacing w:line="276" w:lineRule="auto"/>
        <w:rPr>
          <w:rFonts w:cs="Arial"/>
          <w:u w:val="single"/>
        </w:rPr>
      </w:pPr>
      <w:bookmarkStart w:id="131" w:name="_Toc526777064"/>
      <w:bookmarkStart w:id="132" w:name="_Toc56412212"/>
      <w:r w:rsidRPr="2E21B61B">
        <w:rPr>
          <w:rFonts w:cs="Arial"/>
          <w:u w:val="single"/>
        </w:rPr>
        <w:t>Special consideration</w:t>
      </w:r>
      <w:bookmarkEnd w:id="131"/>
      <w:bookmarkEnd w:id="132"/>
    </w:p>
    <w:p w14:paraId="65A55FAF" w14:textId="77777777" w:rsidR="009C43B2" w:rsidRDefault="000436C0" w:rsidP="2E21B61B">
      <w:pPr>
        <w:spacing w:before="120" w:line="276" w:lineRule="auto"/>
        <w:rPr>
          <w:rFonts w:cs="Arial"/>
          <w:b/>
          <w:bCs/>
        </w:rPr>
      </w:pPr>
      <w:r w:rsidRPr="2E21B61B">
        <w:rPr>
          <w:rFonts w:cs="Arial"/>
          <w:b/>
          <w:bCs/>
        </w:rPr>
        <w:t>Exams officer</w:t>
      </w:r>
    </w:p>
    <w:p w14:paraId="16A1C4C4" w14:textId="77777777" w:rsidR="009C43B2" w:rsidRDefault="000436C0" w:rsidP="2E21B61B">
      <w:pPr>
        <w:pStyle w:val="ListParagraph"/>
        <w:numPr>
          <w:ilvl w:val="0"/>
          <w:numId w:val="22"/>
        </w:numPr>
        <w:spacing w:line="276" w:lineRule="auto"/>
        <w:rPr>
          <w:rFonts w:cs="Arial"/>
        </w:rPr>
      </w:pPr>
      <w:r w:rsidRPr="2E21B61B">
        <w:rPr>
          <w:rFonts w:cs="Arial"/>
        </w:rPr>
        <w:t xml:space="preserve">Processes appropriate requests for special consideration to awarding bodies </w:t>
      </w:r>
    </w:p>
    <w:p w14:paraId="5EE016A9" w14:textId="77777777" w:rsidR="009C43B2" w:rsidRDefault="000436C0" w:rsidP="2E21B61B">
      <w:pPr>
        <w:pStyle w:val="ListParagraph"/>
        <w:numPr>
          <w:ilvl w:val="0"/>
          <w:numId w:val="22"/>
        </w:numPr>
        <w:spacing w:line="276" w:lineRule="auto"/>
        <w:rPr>
          <w:rFonts w:cs="Arial"/>
        </w:rPr>
      </w:pPr>
      <w:r w:rsidRPr="2E21B61B">
        <w:rPr>
          <w:rFonts w:cs="Arial"/>
        </w:rPr>
        <w:t>Gathers evidence which may need to be provided by other staff in centre or candidates</w:t>
      </w:r>
    </w:p>
    <w:p w14:paraId="3D9D3EA4" w14:textId="77777777" w:rsidR="009C43B2" w:rsidRDefault="000436C0" w:rsidP="2E21B61B">
      <w:pPr>
        <w:pStyle w:val="ListParagraph"/>
        <w:numPr>
          <w:ilvl w:val="0"/>
          <w:numId w:val="22"/>
        </w:numPr>
        <w:spacing w:line="276" w:lineRule="auto"/>
        <w:rPr>
          <w:rFonts w:cs="Arial"/>
        </w:rPr>
      </w:pPr>
      <w:r w:rsidRPr="2E21B61B">
        <w:rPr>
          <w:rFonts w:cs="Arial"/>
        </w:rPr>
        <w:t>Submits requests to awarding bodies to the external deadline</w:t>
      </w:r>
    </w:p>
    <w:p w14:paraId="09467916" w14:textId="77777777" w:rsidR="009C43B2" w:rsidRDefault="000436C0">
      <w:pPr>
        <w:pStyle w:val="Headinglevel2"/>
        <w:spacing w:before="120" w:after="120" w:line="276" w:lineRule="auto"/>
        <w:ind w:left="720"/>
        <w:rPr>
          <w:rFonts w:cs="Arial"/>
        </w:rPr>
      </w:pPr>
      <w:bookmarkStart w:id="133" w:name="_Toc526777065"/>
      <w:bookmarkStart w:id="134" w:name="_Toc56412213"/>
      <w:r w:rsidRPr="2E21B61B">
        <w:rPr>
          <w:rFonts w:cs="Arial"/>
        </w:rPr>
        <w:t>Special consideration policy</w:t>
      </w:r>
      <w:bookmarkEnd w:id="133"/>
      <w:bookmarkEnd w:id="134"/>
    </w:p>
    <w:tbl>
      <w:tblPr>
        <w:tblStyle w:val="TableGrid"/>
        <w:tblW w:w="0" w:type="auto"/>
        <w:tblInd w:w="720" w:type="dxa"/>
        <w:tblLook w:val="04A0" w:firstRow="1" w:lastRow="0" w:firstColumn="1" w:lastColumn="0" w:noHBand="0" w:noVBand="1"/>
      </w:tblPr>
      <w:tblGrid>
        <w:gridCol w:w="9322"/>
      </w:tblGrid>
      <w:tr w:rsidR="009C43B2" w14:paraId="19272858" w14:textId="77777777" w:rsidTr="2E21B61B">
        <w:tc>
          <w:tcPr>
            <w:tcW w:w="9890" w:type="dxa"/>
          </w:tcPr>
          <w:p w14:paraId="6296F9B1" w14:textId="77777777" w:rsidR="009C43B2" w:rsidRDefault="00EB292E" w:rsidP="2E21B61B">
            <w:pPr>
              <w:spacing w:before="120" w:after="120" w:line="276" w:lineRule="auto"/>
              <w:rPr>
                <w:rFonts w:cs="Arial"/>
              </w:rPr>
            </w:pPr>
            <w:r w:rsidRPr="2E21B61B">
              <w:rPr>
                <w:rFonts w:cs="Arial"/>
              </w:rPr>
              <w:t xml:space="preserve">Special consideration will be applied for in any situation where the academy project 11 team deem an application is appropriate. </w:t>
            </w:r>
          </w:p>
          <w:p w14:paraId="680A4E5D" w14:textId="77777777" w:rsidR="00EB292E" w:rsidRDefault="00EB292E" w:rsidP="2E21B61B">
            <w:pPr>
              <w:spacing w:before="120" w:after="120" w:line="276" w:lineRule="auto"/>
              <w:rPr>
                <w:rFonts w:cs="Arial"/>
              </w:rPr>
            </w:pPr>
          </w:p>
          <w:p w14:paraId="7D1DDE8E" w14:textId="77777777" w:rsidR="00EB292E" w:rsidRDefault="00EB292E" w:rsidP="2E21B61B">
            <w:pPr>
              <w:spacing w:before="120" w:after="120" w:line="276" w:lineRule="auto"/>
              <w:rPr>
                <w:rFonts w:cs="Tahoma"/>
                <w:color w:val="000000"/>
              </w:rPr>
            </w:pPr>
            <w:r w:rsidRPr="2E21B61B">
              <w:rPr>
                <w:rFonts w:cs="Arial"/>
              </w:rPr>
              <w:t xml:space="preserve">An application will always be made should the candidate request an application for special consideration be submitted. </w:t>
            </w:r>
          </w:p>
        </w:tc>
      </w:tr>
    </w:tbl>
    <w:p w14:paraId="5CF3B492" w14:textId="77777777" w:rsidR="009C43B2" w:rsidRDefault="000436C0" w:rsidP="2E21B61B">
      <w:pPr>
        <w:spacing w:before="120" w:line="276" w:lineRule="auto"/>
        <w:rPr>
          <w:rFonts w:cs="Arial"/>
          <w:b/>
          <w:bCs/>
        </w:rPr>
      </w:pPr>
      <w:r w:rsidRPr="2E21B61B">
        <w:rPr>
          <w:rFonts w:cs="Arial"/>
          <w:b/>
          <w:bCs/>
        </w:rPr>
        <w:t>Candidates</w:t>
      </w:r>
    </w:p>
    <w:p w14:paraId="63594B8C" w14:textId="77777777" w:rsidR="009C43B2" w:rsidRDefault="000436C0" w:rsidP="2E21B61B">
      <w:pPr>
        <w:pStyle w:val="ListParagraph"/>
        <w:numPr>
          <w:ilvl w:val="0"/>
          <w:numId w:val="23"/>
        </w:numPr>
        <w:spacing w:line="276" w:lineRule="auto"/>
        <w:rPr>
          <w:rFonts w:cs="Arial"/>
        </w:rPr>
      </w:pPr>
      <w:r w:rsidRPr="2E21B61B">
        <w:rPr>
          <w:rFonts w:cs="Arial"/>
        </w:rPr>
        <w:t>Provide appropriate evidence to support special consideration requests, where required</w:t>
      </w:r>
    </w:p>
    <w:p w14:paraId="6DE09677" w14:textId="77777777" w:rsidR="009C43B2" w:rsidRDefault="000436C0" w:rsidP="2E21B61B">
      <w:pPr>
        <w:pStyle w:val="Heading3"/>
        <w:spacing w:line="276" w:lineRule="auto"/>
        <w:rPr>
          <w:rFonts w:cs="Arial"/>
          <w:u w:val="single"/>
        </w:rPr>
      </w:pPr>
      <w:bookmarkStart w:id="135" w:name="_Toc526777066"/>
      <w:bookmarkStart w:id="136" w:name="_Toc56412214"/>
      <w:r w:rsidRPr="2E21B61B">
        <w:rPr>
          <w:rFonts w:cs="Arial"/>
          <w:u w:val="single"/>
        </w:rPr>
        <w:lastRenderedPageBreak/>
        <w:t>Unauthorised materials</w:t>
      </w:r>
      <w:bookmarkEnd w:id="135"/>
      <w:bookmarkEnd w:id="136"/>
    </w:p>
    <w:p w14:paraId="5370FC2D" w14:textId="77777777" w:rsidR="009C43B2" w:rsidRDefault="000436C0">
      <w:pPr>
        <w:pStyle w:val="Headinglevel2"/>
        <w:spacing w:before="120" w:after="120" w:line="276" w:lineRule="auto"/>
        <w:ind w:firstLine="720"/>
        <w:rPr>
          <w:rFonts w:cs="Arial"/>
        </w:rPr>
      </w:pPr>
      <w:bookmarkStart w:id="137" w:name="_Toc526777067"/>
      <w:bookmarkStart w:id="138" w:name="_Toc56412215"/>
      <w:r w:rsidRPr="2E21B61B">
        <w:rPr>
          <w:rFonts w:cs="Arial"/>
        </w:rPr>
        <w:t>Arrangements for unauthorised materials taken into the exam room</w:t>
      </w:r>
      <w:bookmarkEnd w:id="137"/>
      <w:bookmarkEnd w:id="138"/>
    </w:p>
    <w:tbl>
      <w:tblPr>
        <w:tblStyle w:val="TableGrid"/>
        <w:tblW w:w="0" w:type="auto"/>
        <w:tblInd w:w="675" w:type="dxa"/>
        <w:tblLook w:val="04A0" w:firstRow="1" w:lastRow="0" w:firstColumn="1" w:lastColumn="0" w:noHBand="0" w:noVBand="1"/>
      </w:tblPr>
      <w:tblGrid>
        <w:gridCol w:w="9367"/>
      </w:tblGrid>
      <w:tr w:rsidR="009C43B2" w14:paraId="048F05B7" w14:textId="77777777" w:rsidTr="2E21B61B">
        <w:tc>
          <w:tcPr>
            <w:tcW w:w="9923" w:type="dxa"/>
          </w:tcPr>
          <w:p w14:paraId="24CB40EC" w14:textId="77777777" w:rsidR="00EB292E" w:rsidRDefault="00EB292E" w:rsidP="2E21B61B">
            <w:pPr>
              <w:spacing w:line="276" w:lineRule="auto"/>
              <w:rPr>
                <w:rFonts w:cs="Arial"/>
              </w:rPr>
            </w:pPr>
            <w:r w:rsidRPr="2E21B61B">
              <w:rPr>
                <w:rFonts w:cs="Arial"/>
              </w:rPr>
              <w:t xml:space="preserve">Any materials or suspected materials taken into the examination room will be recorded on the exam room incident log by the invigilation staff. This will then be passed to the examination </w:t>
            </w:r>
            <w:r w:rsidR="007E0CFF" w:rsidRPr="2E21B61B">
              <w:rPr>
                <w:rFonts w:cs="Arial"/>
              </w:rPr>
              <w:t xml:space="preserve">officer to be reported to the appropriate bodies. </w:t>
            </w:r>
          </w:p>
          <w:p w14:paraId="5F292C51" w14:textId="77777777" w:rsidR="009C43B2" w:rsidRDefault="00EB292E" w:rsidP="2E21B61B">
            <w:pPr>
              <w:spacing w:line="276" w:lineRule="auto"/>
              <w:rPr>
                <w:rFonts w:cs="Arial"/>
                <w:i/>
                <w:iCs/>
                <w:sz w:val="20"/>
                <w:szCs w:val="20"/>
              </w:rPr>
            </w:pPr>
            <w:r w:rsidRPr="2E21B61B">
              <w:rPr>
                <w:rFonts w:cs="Arial"/>
                <w:i/>
                <w:iCs/>
                <w:sz w:val="20"/>
                <w:szCs w:val="20"/>
              </w:rPr>
              <w:t xml:space="preserve"> </w:t>
            </w:r>
            <w:r w:rsidR="000436C0" w:rsidRPr="2E21B61B">
              <w:rPr>
                <w:rFonts w:cs="Arial"/>
                <w:i/>
                <w:iCs/>
                <w:sz w:val="20"/>
                <w:szCs w:val="20"/>
              </w:rPr>
              <w:t>“…In the examination room candidates must not have access to items other than those stated in the instructions on the question paper, the stationery list or the specification for that subject…</w:t>
            </w:r>
          </w:p>
          <w:p w14:paraId="28502FDC" w14:textId="77777777" w:rsidR="009C43B2" w:rsidRDefault="000436C0" w:rsidP="2E21B61B">
            <w:pPr>
              <w:spacing w:line="276" w:lineRule="auto"/>
              <w:rPr>
                <w:rFonts w:cs="Arial"/>
                <w:i/>
                <w:iCs/>
                <w:sz w:val="20"/>
                <w:szCs w:val="20"/>
              </w:rPr>
            </w:pPr>
            <w:r w:rsidRPr="2E21B61B">
              <w:rPr>
                <w:rFonts w:cs="Arial"/>
                <w:i/>
                <w:iCs/>
                <w:sz w:val="20"/>
                <w:szCs w:val="20"/>
              </w:rPr>
              <w:t xml:space="preserve">…any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 </w:t>
            </w:r>
          </w:p>
          <w:p w14:paraId="06A59D7A" w14:textId="77777777" w:rsidR="009C43B2" w:rsidRDefault="000436C0" w:rsidP="2E21B61B">
            <w:pPr>
              <w:spacing w:line="276" w:lineRule="auto"/>
              <w:rPr>
                <w:rFonts w:cs="Arial"/>
                <w:i/>
                <w:iCs/>
                <w:sz w:val="20"/>
                <w:szCs w:val="20"/>
              </w:rPr>
            </w:pPr>
            <w:r w:rsidRPr="2E21B61B">
              <w:rPr>
                <w:rFonts w:cs="Arial"/>
                <w:i/>
                <w:iCs/>
                <w:sz w:val="20"/>
                <w:szCs w:val="20"/>
              </w:rPr>
              <w:t>…The invigilator, prior to the examination starting, must ensure that candidates have removed their wrist watches, placing them on their desks.</w:t>
            </w:r>
          </w:p>
          <w:p w14:paraId="1228CAF1" w14:textId="77777777" w:rsidR="009C43B2" w:rsidRDefault="000436C0" w:rsidP="2E21B61B">
            <w:pPr>
              <w:spacing w:line="276" w:lineRule="auto"/>
              <w:rPr>
                <w:rFonts w:cs="Arial"/>
                <w:i/>
                <w:iCs/>
                <w:sz w:val="20"/>
                <w:szCs w:val="20"/>
              </w:rPr>
            </w:pPr>
            <w:r w:rsidRPr="2E21B61B">
              <w:rPr>
                <w:rFonts w:cs="Arial"/>
                <w:i/>
                <w:iCs/>
                <w:sz w:val="20"/>
                <w:szCs w:val="20"/>
              </w:rPr>
              <w:t xml:space="preserve">…A head of centre may, if he/she so wishes, prohibit candidates bringing a wrist watch into the examination room. Candidates would be required to leave their watches outside of the examination room.”                                                                                                                                                            </w:t>
            </w:r>
            <w:r w:rsidRPr="2E21B61B">
              <w:rPr>
                <w:rFonts w:cs="Arial"/>
                <w:color w:val="000000" w:themeColor="text1"/>
                <w:sz w:val="18"/>
                <w:szCs w:val="18"/>
              </w:rPr>
              <w:t>[</w:t>
            </w:r>
            <w:hyperlink r:id="rId70">
              <w:r w:rsidRPr="2E21B61B">
                <w:rPr>
                  <w:rStyle w:val="Hyperlink"/>
                  <w:rFonts w:cs="Arial"/>
                  <w:sz w:val="18"/>
                  <w:szCs w:val="18"/>
                </w:rPr>
                <w:t>ICE</w:t>
              </w:r>
            </w:hyperlink>
            <w:r w:rsidRPr="2E21B61B">
              <w:rPr>
                <w:rFonts w:cs="Arial"/>
                <w:color w:val="000000" w:themeColor="text1"/>
                <w:sz w:val="18"/>
                <w:szCs w:val="18"/>
              </w:rPr>
              <w:t xml:space="preserve"> 18</w:t>
            </w:r>
            <w:r w:rsidRPr="2E21B61B">
              <w:rPr>
                <w:rFonts w:cs="Arial"/>
                <w:sz w:val="20"/>
                <w:szCs w:val="20"/>
              </w:rPr>
              <w:t>]</w:t>
            </w:r>
          </w:p>
        </w:tc>
      </w:tr>
    </w:tbl>
    <w:p w14:paraId="3D8B899A" w14:textId="77777777" w:rsidR="009C43B2" w:rsidRDefault="000436C0" w:rsidP="2E21B61B">
      <w:pPr>
        <w:spacing w:before="120" w:after="0" w:line="276" w:lineRule="auto"/>
        <w:rPr>
          <w:rFonts w:cs="Arial"/>
          <w:b/>
          <w:bCs/>
        </w:rPr>
      </w:pPr>
      <w:r w:rsidRPr="2E21B61B">
        <w:rPr>
          <w:rFonts w:cs="Arial"/>
          <w:b/>
          <w:bCs/>
        </w:rPr>
        <w:t>Invigilators</w:t>
      </w:r>
    </w:p>
    <w:p w14:paraId="46397730" w14:textId="77777777" w:rsidR="009C43B2" w:rsidRDefault="000436C0" w:rsidP="2E21B61B">
      <w:pPr>
        <w:pStyle w:val="ListParagraph"/>
        <w:numPr>
          <w:ilvl w:val="0"/>
          <w:numId w:val="20"/>
        </w:numPr>
        <w:spacing w:line="276" w:lineRule="auto"/>
        <w:rPr>
          <w:rFonts w:cs="Arial"/>
        </w:rPr>
      </w:pPr>
      <w:r w:rsidRPr="2E21B61B">
        <w:rPr>
          <w:rFonts w:cs="Arial"/>
        </w:rPr>
        <w:t>Are informed of the arrangements through training</w:t>
      </w:r>
    </w:p>
    <w:p w14:paraId="05920BD6" w14:textId="77777777" w:rsidR="009C43B2" w:rsidRDefault="000436C0" w:rsidP="2E21B61B">
      <w:pPr>
        <w:pStyle w:val="Heading3"/>
        <w:spacing w:line="276" w:lineRule="auto"/>
        <w:rPr>
          <w:rFonts w:cs="Arial"/>
          <w:u w:val="single"/>
        </w:rPr>
      </w:pPr>
      <w:bookmarkStart w:id="139" w:name="_Toc526777068"/>
      <w:bookmarkStart w:id="140" w:name="_Toc56412216"/>
      <w:r w:rsidRPr="2E21B61B">
        <w:rPr>
          <w:rFonts w:cs="Arial"/>
          <w:u w:val="single"/>
        </w:rPr>
        <w:t>Internal exams</w:t>
      </w:r>
      <w:bookmarkEnd w:id="139"/>
      <w:bookmarkEnd w:id="140"/>
    </w:p>
    <w:p w14:paraId="5FDFD6CB" w14:textId="77777777" w:rsidR="009C43B2" w:rsidRDefault="000436C0" w:rsidP="2E21B61B">
      <w:pPr>
        <w:spacing w:before="120" w:line="276" w:lineRule="auto"/>
        <w:rPr>
          <w:rFonts w:cs="Arial"/>
          <w:b/>
          <w:bCs/>
        </w:rPr>
      </w:pPr>
      <w:r w:rsidRPr="2E21B61B">
        <w:rPr>
          <w:rFonts w:cs="Arial"/>
          <w:b/>
          <w:bCs/>
        </w:rPr>
        <w:t>Exams officer</w:t>
      </w:r>
    </w:p>
    <w:p w14:paraId="02EBDF4F" w14:textId="77777777" w:rsidR="009C43B2" w:rsidRDefault="000436C0" w:rsidP="2E21B61B">
      <w:pPr>
        <w:pStyle w:val="ListParagraph"/>
        <w:numPr>
          <w:ilvl w:val="0"/>
          <w:numId w:val="70"/>
        </w:numPr>
        <w:spacing w:line="276" w:lineRule="auto"/>
        <w:rPr>
          <w:rFonts w:cs="Arial"/>
        </w:rPr>
      </w:pPr>
      <w:r w:rsidRPr="2E21B61B">
        <w:rPr>
          <w:rFonts w:cs="Arial"/>
        </w:rPr>
        <w:t>Briefs invigilators on conducting internal exams</w:t>
      </w:r>
    </w:p>
    <w:p w14:paraId="75F74500" w14:textId="77777777" w:rsidR="009C43B2" w:rsidRDefault="000436C0" w:rsidP="2E21B61B">
      <w:pPr>
        <w:pStyle w:val="ListParagraph"/>
        <w:numPr>
          <w:ilvl w:val="0"/>
          <w:numId w:val="70"/>
        </w:numPr>
        <w:spacing w:line="276" w:lineRule="auto"/>
        <w:rPr>
          <w:rFonts w:cs="Arial"/>
        </w:rPr>
      </w:pPr>
      <w:r w:rsidRPr="2E21B61B">
        <w:rPr>
          <w:rFonts w:cs="Arial"/>
        </w:rPr>
        <w:t xml:space="preserve">Returns candidate scripts to teaching staff for marking </w:t>
      </w:r>
    </w:p>
    <w:p w14:paraId="4F42C6E4" w14:textId="77777777" w:rsidR="009C43B2" w:rsidRDefault="000436C0" w:rsidP="2E21B61B">
      <w:pPr>
        <w:spacing w:line="276" w:lineRule="auto"/>
        <w:rPr>
          <w:rFonts w:cs="Arial"/>
          <w:b/>
          <w:bCs/>
        </w:rPr>
      </w:pPr>
      <w:r w:rsidRPr="2E21B61B">
        <w:rPr>
          <w:rFonts w:cs="Arial"/>
          <w:b/>
          <w:bCs/>
        </w:rPr>
        <w:t>Invigilators</w:t>
      </w:r>
    </w:p>
    <w:p w14:paraId="72CF4BFC" w14:textId="77777777" w:rsidR="009C43B2" w:rsidRDefault="000436C0" w:rsidP="2E21B61B">
      <w:pPr>
        <w:pStyle w:val="ListParagraph"/>
        <w:numPr>
          <w:ilvl w:val="0"/>
          <w:numId w:val="21"/>
        </w:numPr>
        <w:spacing w:line="276" w:lineRule="auto"/>
        <w:rPr>
          <w:rFonts w:cs="Arial"/>
        </w:rPr>
      </w:pPr>
      <w:r w:rsidRPr="2E21B61B">
        <w:rPr>
          <w:rFonts w:cs="Arial"/>
        </w:rPr>
        <w:t>Conduct internal exams as briefed by the EO</w:t>
      </w:r>
    </w:p>
    <w:p w14:paraId="3D069762" w14:textId="77777777" w:rsidR="009C43B2" w:rsidRDefault="000436C0">
      <w:pPr>
        <w:pStyle w:val="Headinglevel2"/>
        <w:spacing w:line="276" w:lineRule="auto"/>
        <w:rPr>
          <w:rFonts w:cs="Arial"/>
        </w:rPr>
      </w:pPr>
      <w:bookmarkStart w:id="141" w:name="_Toc526777069"/>
      <w:bookmarkStart w:id="142" w:name="_Toc56412217"/>
      <w:r w:rsidRPr="2E21B61B">
        <w:rPr>
          <w:rFonts w:cs="Arial"/>
        </w:rPr>
        <w:t>Results and post-results: roles and responsibilities</w:t>
      </w:r>
      <w:bookmarkEnd w:id="141"/>
      <w:bookmarkEnd w:id="142"/>
    </w:p>
    <w:p w14:paraId="389B111A" w14:textId="77777777" w:rsidR="009C43B2" w:rsidRDefault="000436C0" w:rsidP="2E21B61B">
      <w:pPr>
        <w:pStyle w:val="Heading3"/>
        <w:spacing w:line="276" w:lineRule="auto"/>
        <w:rPr>
          <w:rFonts w:cs="Arial"/>
          <w:u w:val="single"/>
        </w:rPr>
      </w:pPr>
      <w:bookmarkStart w:id="143" w:name="_Toc526777070"/>
      <w:bookmarkStart w:id="144" w:name="_Toc56412218"/>
      <w:r w:rsidRPr="2E21B61B">
        <w:rPr>
          <w:rFonts w:cs="Arial"/>
          <w:u w:val="single"/>
        </w:rPr>
        <w:t>Internal assessment</w:t>
      </w:r>
      <w:bookmarkEnd w:id="143"/>
      <w:bookmarkEnd w:id="144"/>
    </w:p>
    <w:p w14:paraId="1EF75221" w14:textId="77777777" w:rsidR="009C43B2" w:rsidRDefault="000436C0" w:rsidP="2E21B61B">
      <w:pPr>
        <w:spacing w:before="120" w:line="276" w:lineRule="auto"/>
        <w:rPr>
          <w:rFonts w:cs="Arial"/>
          <w:b/>
          <w:bCs/>
        </w:rPr>
      </w:pPr>
      <w:r w:rsidRPr="2E21B61B">
        <w:rPr>
          <w:rFonts w:cs="Arial"/>
          <w:b/>
          <w:bCs/>
        </w:rPr>
        <w:t>Head of department</w:t>
      </w:r>
    </w:p>
    <w:p w14:paraId="362523A9" w14:textId="77777777" w:rsidR="009C43B2" w:rsidRDefault="000436C0" w:rsidP="2E21B61B">
      <w:pPr>
        <w:pStyle w:val="ListParagraph"/>
        <w:numPr>
          <w:ilvl w:val="0"/>
          <w:numId w:val="71"/>
        </w:numPr>
        <w:spacing w:line="276" w:lineRule="auto"/>
        <w:rPr>
          <w:rFonts w:cs="Arial"/>
        </w:rPr>
      </w:pPr>
      <w:r w:rsidRPr="2E21B61B">
        <w:rPr>
          <w:rFonts w:cs="Arial"/>
        </w:rPr>
        <w:t>Ensures teaching staff keep candidates’ work, whether part of the moderation sample or not, secure and for the required period stated by JCQ and awarding bodies</w:t>
      </w:r>
    </w:p>
    <w:p w14:paraId="4482D8B0" w14:textId="77777777" w:rsidR="009C43B2" w:rsidRDefault="000436C0" w:rsidP="2E21B61B">
      <w:pPr>
        <w:pStyle w:val="ListParagraph"/>
        <w:numPr>
          <w:ilvl w:val="0"/>
          <w:numId w:val="71"/>
        </w:numPr>
        <w:spacing w:line="276" w:lineRule="auto"/>
        <w:rPr>
          <w:rFonts w:cs="Arial"/>
        </w:rPr>
      </w:pPr>
      <w:r w:rsidRPr="2E21B61B">
        <w:rPr>
          <w:rFonts w:cs="Arial"/>
        </w:rPr>
        <w:t>Ensures work is returned to candidates or disposed of according to the requirements</w:t>
      </w:r>
    </w:p>
    <w:p w14:paraId="1F2AB687" w14:textId="77777777" w:rsidR="009C43B2" w:rsidRDefault="000436C0" w:rsidP="2E21B61B">
      <w:pPr>
        <w:pStyle w:val="Heading3"/>
        <w:spacing w:line="276" w:lineRule="auto"/>
        <w:rPr>
          <w:rFonts w:cs="Arial"/>
          <w:u w:val="single"/>
        </w:rPr>
      </w:pPr>
      <w:bookmarkStart w:id="145" w:name="_Toc526777071"/>
      <w:bookmarkStart w:id="146" w:name="_Toc56412219"/>
      <w:r w:rsidRPr="2E21B61B">
        <w:rPr>
          <w:rFonts w:cs="Arial"/>
          <w:u w:val="single"/>
        </w:rPr>
        <w:t>Managing results day(s)</w:t>
      </w:r>
      <w:bookmarkEnd w:id="145"/>
      <w:bookmarkEnd w:id="146"/>
    </w:p>
    <w:p w14:paraId="201F6BBF" w14:textId="77777777" w:rsidR="009C43B2" w:rsidRDefault="000436C0" w:rsidP="2E21B61B">
      <w:pPr>
        <w:spacing w:before="120" w:line="276" w:lineRule="auto"/>
        <w:rPr>
          <w:rFonts w:cs="Arial"/>
          <w:b/>
          <w:bCs/>
        </w:rPr>
      </w:pPr>
      <w:r w:rsidRPr="2E21B61B">
        <w:rPr>
          <w:rFonts w:cs="Arial"/>
          <w:b/>
          <w:bCs/>
        </w:rPr>
        <w:t>Senior leaders</w:t>
      </w:r>
    </w:p>
    <w:p w14:paraId="5C3CF060" w14:textId="77777777" w:rsidR="009C43B2" w:rsidRDefault="000436C0" w:rsidP="2E21B61B">
      <w:pPr>
        <w:pStyle w:val="ListParagraph"/>
        <w:numPr>
          <w:ilvl w:val="0"/>
          <w:numId w:val="72"/>
        </w:numPr>
        <w:spacing w:line="276" w:lineRule="auto"/>
        <w:rPr>
          <w:rFonts w:cs="Arial"/>
        </w:rPr>
      </w:pPr>
      <w:r w:rsidRPr="2E21B61B">
        <w:rPr>
          <w:rFonts w:cs="Arial"/>
        </w:rPr>
        <w:t>Identify centre staff who will be involved in the main summer results day(s) and their role</w:t>
      </w:r>
    </w:p>
    <w:p w14:paraId="5CA5C3CC" w14:textId="77777777" w:rsidR="009C43B2" w:rsidRDefault="000436C0" w:rsidP="2E21B61B">
      <w:pPr>
        <w:pStyle w:val="ListParagraph"/>
        <w:numPr>
          <w:ilvl w:val="0"/>
          <w:numId w:val="88"/>
        </w:numPr>
        <w:spacing w:line="276" w:lineRule="auto"/>
      </w:pPr>
      <w:r w:rsidRPr="2E21B61B">
        <w:rPr>
          <w:rFonts w:cs="Arial"/>
        </w:rPr>
        <w:t xml:space="preserve">Ensures senior members of staff are accessible to candidates after the publication of results </w:t>
      </w:r>
      <w:r>
        <w:t>so that results may be discussed and decisions made on the submission of any requests for post-results services and ensures candidates are informed of the periods during which centre staff will be available so that they may plan accordingly</w:t>
      </w:r>
    </w:p>
    <w:p w14:paraId="2C80D1D7" w14:textId="77777777" w:rsidR="009C43B2" w:rsidRDefault="000436C0" w:rsidP="2E21B61B">
      <w:pPr>
        <w:spacing w:line="276" w:lineRule="auto"/>
        <w:rPr>
          <w:rFonts w:cs="Arial"/>
          <w:b/>
          <w:bCs/>
        </w:rPr>
      </w:pPr>
      <w:r w:rsidRPr="2E21B61B">
        <w:rPr>
          <w:rFonts w:cs="Arial"/>
          <w:b/>
          <w:bCs/>
        </w:rPr>
        <w:t>Exams officer</w:t>
      </w:r>
    </w:p>
    <w:p w14:paraId="4ED2DE36" w14:textId="77777777" w:rsidR="009C43B2" w:rsidRDefault="000436C0" w:rsidP="2E21B61B">
      <w:pPr>
        <w:pStyle w:val="ListParagraph"/>
        <w:numPr>
          <w:ilvl w:val="0"/>
          <w:numId w:val="24"/>
        </w:numPr>
        <w:spacing w:line="276" w:lineRule="auto"/>
        <w:rPr>
          <w:rFonts w:cs="Arial"/>
        </w:rPr>
      </w:pPr>
      <w:r w:rsidRPr="2E21B61B">
        <w:rPr>
          <w:rFonts w:cs="Arial"/>
        </w:rPr>
        <w:lastRenderedPageBreak/>
        <w:t>Works with senior leaders to ensure procedures for managing the main summer results day(s) (a results day programme) are in place</w:t>
      </w:r>
    </w:p>
    <w:p w14:paraId="0EAB6F9B" w14:textId="77777777" w:rsidR="009C43B2" w:rsidRDefault="000436C0" w:rsidP="2E21B61B">
      <w:pPr>
        <w:spacing w:before="120" w:line="276" w:lineRule="auto"/>
        <w:rPr>
          <w:rFonts w:cs="Arial"/>
          <w:b/>
          <w:bCs/>
        </w:rPr>
      </w:pPr>
      <w:r w:rsidRPr="2E21B61B">
        <w:rPr>
          <w:rFonts w:cs="Arial"/>
          <w:b/>
          <w:bCs/>
        </w:rPr>
        <w:t xml:space="preserve">Site staff </w:t>
      </w:r>
    </w:p>
    <w:p w14:paraId="3C19A8E3" w14:textId="77777777" w:rsidR="009C43B2" w:rsidRDefault="000436C0" w:rsidP="2E21B61B">
      <w:pPr>
        <w:pStyle w:val="ListParagraph"/>
        <w:numPr>
          <w:ilvl w:val="0"/>
          <w:numId w:val="24"/>
        </w:numPr>
        <w:spacing w:line="276" w:lineRule="auto"/>
        <w:rPr>
          <w:rFonts w:cs="Arial"/>
        </w:rPr>
      </w:pPr>
      <w:r w:rsidRPr="2E21B61B">
        <w:rPr>
          <w:rFonts w:cs="Arial"/>
        </w:rPr>
        <w:t>Ensure the centre is open and accessible to centre staff and candidates, as required for the collection of results</w:t>
      </w:r>
    </w:p>
    <w:p w14:paraId="4553FF8A" w14:textId="77777777" w:rsidR="009C43B2" w:rsidRDefault="000436C0" w:rsidP="2E21B61B">
      <w:pPr>
        <w:pStyle w:val="Heading3"/>
        <w:spacing w:line="276" w:lineRule="auto"/>
        <w:rPr>
          <w:rFonts w:cs="Arial"/>
          <w:u w:val="single"/>
        </w:rPr>
      </w:pPr>
      <w:bookmarkStart w:id="147" w:name="_Toc526777073"/>
      <w:bookmarkStart w:id="148" w:name="_Toc56412220"/>
      <w:r w:rsidRPr="2E21B61B">
        <w:rPr>
          <w:rFonts w:cs="Arial"/>
          <w:u w:val="single"/>
        </w:rPr>
        <w:t>Accessing results</w:t>
      </w:r>
      <w:bookmarkEnd w:id="147"/>
      <w:bookmarkEnd w:id="148"/>
    </w:p>
    <w:p w14:paraId="6212E2D0" w14:textId="77777777" w:rsidR="009C43B2" w:rsidRDefault="000436C0" w:rsidP="2E21B61B">
      <w:pPr>
        <w:spacing w:before="120" w:line="276" w:lineRule="auto"/>
        <w:rPr>
          <w:rFonts w:cs="Arial"/>
          <w:b/>
          <w:bCs/>
        </w:rPr>
      </w:pPr>
      <w:r w:rsidRPr="2E21B61B">
        <w:rPr>
          <w:rFonts w:cs="Arial"/>
          <w:b/>
          <w:bCs/>
        </w:rPr>
        <w:t>Head of centre</w:t>
      </w:r>
    </w:p>
    <w:p w14:paraId="7F3D4E51" w14:textId="77777777" w:rsidR="009C43B2" w:rsidRDefault="000436C0">
      <w:pPr>
        <w:pStyle w:val="ListParagraph"/>
        <w:numPr>
          <w:ilvl w:val="0"/>
          <w:numId w:val="24"/>
        </w:numPr>
        <w:spacing w:line="276" w:lineRule="auto"/>
        <w:rPr>
          <w:highlight w:val="cyan"/>
        </w:rPr>
      </w:pPr>
      <w:r>
        <w:t>Ensures results are kept entirely confidential and restricted to key members of staff until the official dates and times of release of results to candidates</w:t>
      </w:r>
    </w:p>
    <w:p w14:paraId="75331CA5" w14:textId="77777777" w:rsidR="009C43B2" w:rsidRDefault="000436C0" w:rsidP="2E21B61B">
      <w:pPr>
        <w:spacing w:before="120" w:line="276" w:lineRule="auto"/>
        <w:rPr>
          <w:rFonts w:cs="Arial"/>
          <w:b/>
          <w:bCs/>
        </w:rPr>
      </w:pPr>
      <w:r w:rsidRPr="2E21B61B">
        <w:rPr>
          <w:rFonts w:cs="Arial"/>
          <w:b/>
          <w:bCs/>
        </w:rPr>
        <w:t>Exams officer</w:t>
      </w:r>
    </w:p>
    <w:p w14:paraId="5D5505FE" w14:textId="77777777" w:rsidR="009C43B2" w:rsidRDefault="000436C0" w:rsidP="2E21B61B">
      <w:pPr>
        <w:pStyle w:val="ListParagraph"/>
        <w:numPr>
          <w:ilvl w:val="0"/>
          <w:numId w:val="24"/>
        </w:numPr>
        <w:spacing w:line="276" w:lineRule="auto"/>
        <w:rPr>
          <w:rFonts w:cs="Arial"/>
          <w:highlight w:val="cyan"/>
        </w:rPr>
      </w:pPr>
      <w:r w:rsidRPr="2E21B61B">
        <w:rPr>
          <w:rFonts w:cs="Arial"/>
        </w:rPr>
        <w:t>Informs candidates in advance of when and how results will be released to them for each exam series</w:t>
      </w:r>
    </w:p>
    <w:p w14:paraId="4772061E" w14:textId="77777777" w:rsidR="009C43B2" w:rsidRDefault="000436C0" w:rsidP="2E21B61B">
      <w:pPr>
        <w:pStyle w:val="ListParagraph"/>
        <w:numPr>
          <w:ilvl w:val="0"/>
          <w:numId w:val="24"/>
        </w:numPr>
        <w:spacing w:line="276" w:lineRule="auto"/>
        <w:rPr>
          <w:rFonts w:cs="Arial"/>
        </w:rPr>
      </w:pPr>
      <w:r w:rsidRPr="2E21B61B">
        <w:rPr>
          <w:rFonts w:cs="Arial"/>
        </w:rPr>
        <w:t>Accesses results from awarding bodies under restricted release of results, where this is provided by the awarding body</w:t>
      </w:r>
    </w:p>
    <w:p w14:paraId="248E6756" w14:textId="77777777" w:rsidR="009C43B2" w:rsidRDefault="000436C0" w:rsidP="2E21B61B">
      <w:pPr>
        <w:pStyle w:val="ListParagraph"/>
        <w:numPr>
          <w:ilvl w:val="0"/>
          <w:numId w:val="24"/>
        </w:numPr>
        <w:spacing w:line="276" w:lineRule="auto"/>
        <w:rPr>
          <w:rFonts w:cs="Arial"/>
        </w:rPr>
      </w:pPr>
      <w:r w:rsidRPr="2E21B61B">
        <w:rPr>
          <w:rFonts w:cs="Arial"/>
        </w:rPr>
        <w:t>Resolves any missing or incomplete results with awarding bodies</w:t>
      </w:r>
    </w:p>
    <w:p w14:paraId="16E498EB" w14:textId="77777777" w:rsidR="009C43B2" w:rsidRDefault="000436C0" w:rsidP="2E21B61B">
      <w:pPr>
        <w:pStyle w:val="ListParagraph"/>
        <w:numPr>
          <w:ilvl w:val="0"/>
          <w:numId w:val="24"/>
        </w:numPr>
        <w:spacing w:line="276" w:lineRule="auto"/>
        <w:rPr>
          <w:rFonts w:cs="Arial"/>
        </w:rPr>
      </w:pPr>
      <w:r w:rsidRPr="2E21B61B">
        <w:rPr>
          <w:rFonts w:cs="Arial"/>
        </w:rPr>
        <w:t>Issues statements of results to candidates on issue of results date</w:t>
      </w:r>
    </w:p>
    <w:p w14:paraId="16EC4626" w14:textId="77777777" w:rsidR="009C43B2" w:rsidRDefault="000436C0" w:rsidP="2E21B61B">
      <w:pPr>
        <w:pStyle w:val="ListParagraph"/>
        <w:numPr>
          <w:ilvl w:val="0"/>
          <w:numId w:val="24"/>
        </w:numPr>
        <w:spacing w:line="276" w:lineRule="auto"/>
        <w:rPr>
          <w:rFonts w:cs="Arial"/>
        </w:rPr>
      </w:pPr>
      <w:r w:rsidRPr="2E21B61B">
        <w:rPr>
          <w:rFonts w:cs="Arial"/>
        </w:rPr>
        <w:t>Provides summaries of results for relevant centre staff on issue of results date</w:t>
      </w:r>
    </w:p>
    <w:p w14:paraId="3781607C" w14:textId="77777777" w:rsidR="009C43B2" w:rsidRDefault="000436C0" w:rsidP="2E21B61B">
      <w:pPr>
        <w:pStyle w:val="Heading3"/>
        <w:spacing w:line="276" w:lineRule="auto"/>
        <w:rPr>
          <w:rFonts w:cs="Arial"/>
          <w:u w:val="single"/>
        </w:rPr>
      </w:pPr>
      <w:bookmarkStart w:id="149" w:name="_Toc526777074"/>
      <w:bookmarkStart w:id="150" w:name="_Toc56412221"/>
      <w:r w:rsidRPr="2E21B61B">
        <w:rPr>
          <w:rFonts w:cs="Arial"/>
          <w:u w:val="single"/>
        </w:rPr>
        <w:t>Post-results services</w:t>
      </w:r>
      <w:bookmarkEnd w:id="149"/>
      <w:bookmarkEnd w:id="150"/>
    </w:p>
    <w:p w14:paraId="4B27483D" w14:textId="77777777" w:rsidR="009C43B2" w:rsidRDefault="000436C0" w:rsidP="2E21B61B">
      <w:pPr>
        <w:spacing w:before="120" w:line="276" w:lineRule="auto"/>
        <w:rPr>
          <w:rFonts w:cs="Arial"/>
          <w:b/>
          <w:bCs/>
        </w:rPr>
      </w:pPr>
      <w:r w:rsidRPr="2E21B61B">
        <w:rPr>
          <w:rFonts w:cs="Arial"/>
          <w:b/>
          <w:bCs/>
        </w:rPr>
        <w:t>Head of centre</w:t>
      </w:r>
    </w:p>
    <w:p w14:paraId="37359724" w14:textId="77777777" w:rsidR="009C43B2" w:rsidRDefault="000436C0">
      <w:pPr>
        <w:pStyle w:val="ListParagraph"/>
        <w:numPr>
          <w:ilvl w:val="0"/>
          <w:numId w:val="89"/>
        </w:numPr>
        <w:spacing w:line="276" w:lineRule="auto"/>
      </w:pPr>
      <w:r w:rsidRPr="2E21B61B">
        <w:rPr>
          <w:rFonts w:cs="Arial"/>
        </w:rPr>
        <w:t xml:space="preserve">Ensures an </w:t>
      </w:r>
      <w:r w:rsidRPr="2E21B61B">
        <w:rPr>
          <w:rFonts w:cs="Arial"/>
          <w:b/>
          <w:bCs/>
        </w:rPr>
        <w:t xml:space="preserve">internal appeals procedure </w:t>
      </w:r>
      <w:r w:rsidRPr="2E21B61B">
        <w:rPr>
          <w:rFonts w:cs="Arial"/>
        </w:rPr>
        <w:t xml:space="preserve">is available where candidates disagree with any centre decision </w:t>
      </w:r>
      <w:r w:rsidRPr="2E21B61B">
        <w:rPr>
          <w:rFonts w:eastAsia="Times New Roman"/>
        </w:rPr>
        <w:t>not to support a clerical check, a review of marking, a review of moderation or an appeal</w:t>
      </w:r>
    </w:p>
    <w:p w14:paraId="32255ABE" w14:textId="77777777" w:rsidR="009C43B2" w:rsidRDefault="000436C0" w:rsidP="2E21B61B">
      <w:pPr>
        <w:pStyle w:val="ListParagraph"/>
        <w:numPr>
          <w:ilvl w:val="0"/>
          <w:numId w:val="25"/>
        </w:numPr>
        <w:spacing w:line="276" w:lineRule="auto"/>
        <w:rPr>
          <w:rFonts w:cs="Arial"/>
        </w:rPr>
      </w:pPr>
      <w:r w:rsidRPr="2E21B61B">
        <w:t xml:space="preserve">Understands that in the event of an awarding body initiating an </w:t>
      </w:r>
      <w:r w:rsidRPr="2E21B61B">
        <w:rPr>
          <w:i/>
          <w:iCs/>
        </w:rPr>
        <w:t>extended review of marking</w:t>
      </w:r>
      <w:r w:rsidRPr="2E21B61B">
        <w:t>, candidates’ marks and subject grades may be lowered, confirmed or raised</w:t>
      </w:r>
    </w:p>
    <w:p w14:paraId="5631B879" w14:textId="77777777" w:rsidR="009C43B2" w:rsidRDefault="000436C0" w:rsidP="2E21B61B">
      <w:pPr>
        <w:spacing w:line="276" w:lineRule="auto"/>
        <w:rPr>
          <w:rFonts w:cs="Arial"/>
          <w:b/>
          <w:bCs/>
        </w:rPr>
      </w:pPr>
      <w:r w:rsidRPr="2E21B61B">
        <w:rPr>
          <w:rFonts w:cs="Arial"/>
          <w:b/>
          <w:bCs/>
        </w:rPr>
        <w:t>Exams officer</w:t>
      </w:r>
    </w:p>
    <w:p w14:paraId="11FB1DC6" w14:textId="77777777" w:rsidR="009C43B2" w:rsidRDefault="000436C0" w:rsidP="2E21B61B">
      <w:pPr>
        <w:pStyle w:val="ListParagraph"/>
        <w:numPr>
          <w:ilvl w:val="0"/>
          <w:numId w:val="73"/>
        </w:numPr>
        <w:spacing w:line="276" w:lineRule="auto"/>
        <w:rPr>
          <w:rFonts w:cs="Arial"/>
        </w:rPr>
      </w:pPr>
      <w:r w:rsidRPr="2E21B61B">
        <w:rPr>
          <w:rFonts w:cs="Arial"/>
        </w:rPr>
        <w:t xml:space="preserve">Provides information to candidates (including private candidates) and staff on the services provided by awarding bodies and the fees charged (see also above </w:t>
      </w:r>
      <w:r w:rsidRPr="2E21B61B">
        <w:rPr>
          <w:rFonts w:cs="Arial"/>
          <w:i/>
          <w:iCs/>
        </w:rPr>
        <w:t xml:space="preserve">Briefing candidates </w:t>
      </w:r>
      <w:r w:rsidRPr="2E21B61B">
        <w:rPr>
          <w:rFonts w:cs="Arial"/>
        </w:rPr>
        <w:t xml:space="preserve">and </w:t>
      </w:r>
      <w:r w:rsidRPr="2E21B61B">
        <w:rPr>
          <w:rFonts w:cs="Arial"/>
          <w:i/>
          <w:iCs/>
        </w:rPr>
        <w:t>Access to scripts, enquiries about results and appeals procedures</w:t>
      </w:r>
      <w:r w:rsidRPr="2E21B61B">
        <w:rPr>
          <w:rFonts w:cs="Arial"/>
        </w:rPr>
        <w:t>)</w:t>
      </w:r>
    </w:p>
    <w:p w14:paraId="6DAD0DC4" w14:textId="77777777" w:rsidR="009C43B2" w:rsidRDefault="000436C0" w:rsidP="2E21B61B">
      <w:pPr>
        <w:pStyle w:val="ListParagraph"/>
        <w:numPr>
          <w:ilvl w:val="0"/>
          <w:numId w:val="73"/>
        </w:numPr>
        <w:spacing w:line="276" w:lineRule="auto"/>
        <w:rPr>
          <w:rFonts w:cs="Arial"/>
        </w:rPr>
      </w:pPr>
      <w:r w:rsidRPr="2E21B61B">
        <w:rPr>
          <w:rFonts w:cs="Arial"/>
        </w:rPr>
        <w:t>Publishes internal deadlines for requesting the services to ensure the external deadlines can be effectively met</w:t>
      </w:r>
    </w:p>
    <w:p w14:paraId="2B31565E" w14:textId="77777777" w:rsidR="009C43B2" w:rsidRDefault="000436C0" w:rsidP="2E21B61B">
      <w:pPr>
        <w:pStyle w:val="ListParagraph"/>
        <w:numPr>
          <w:ilvl w:val="0"/>
          <w:numId w:val="73"/>
        </w:numPr>
        <w:spacing w:line="276" w:lineRule="auto"/>
        <w:rPr>
          <w:rFonts w:cs="Arial"/>
        </w:rPr>
      </w:pPr>
      <w:r w:rsidRPr="2E21B61B">
        <w:rPr>
          <w:rFonts w:cs="Arial"/>
        </w:rPr>
        <w:t>Provides a process to record requests for services and collect candidate informed consent (</w:t>
      </w:r>
      <w:r w:rsidRPr="2E21B61B">
        <w:rPr>
          <w:rFonts w:cs="Arial"/>
          <w:b/>
          <w:bCs/>
        </w:rPr>
        <w:t>after</w:t>
      </w:r>
      <w:r w:rsidRPr="2E21B61B">
        <w:rPr>
          <w:rFonts w:cs="Arial"/>
        </w:rPr>
        <w:t xml:space="preserve"> the publication of results) and fees where relevant</w:t>
      </w:r>
    </w:p>
    <w:p w14:paraId="319B2B1A" w14:textId="77777777" w:rsidR="009C43B2" w:rsidRDefault="000436C0" w:rsidP="2E21B61B">
      <w:pPr>
        <w:pStyle w:val="ListParagraph"/>
        <w:numPr>
          <w:ilvl w:val="0"/>
          <w:numId w:val="73"/>
        </w:numPr>
        <w:spacing w:line="276" w:lineRule="auto"/>
        <w:rPr>
          <w:rFonts w:cs="Arial"/>
        </w:rPr>
      </w:pPr>
      <w:r w:rsidRPr="2E21B61B">
        <w:rPr>
          <w:rFonts w:cs="Arial"/>
        </w:rPr>
        <w:t>Submits requests to awarding bodies to meet the external deadline</w:t>
      </w:r>
    </w:p>
    <w:p w14:paraId="407D5DBA" w14:textId="77777777" w:rsidR="009C43B2" w:rsidRDefault="000436C0" w:rsidP="2E21B61B">
      <w:pPr>
        <w:pStyle w:val="ListParagraph"/>
        <w:numPr>
          <w:ilvl w:val="0"/>
          <w:numId w:val="73"/>
        </w:numPr>
        <w:spacing w:line="276" w:lineRule="auto"/>
        <w:rPr>
          <w:rFonts w:cs="Arial"/>
        </w:rPr>
      </w:pPr>
      <w:r w:rsidRPr="2E21B61B">
        <w:rPr>
          <w:rFonts w:cs="Arial"/>
        </w:rPr>
        <w:t>Tracks requests to conclusion and informs candidates and relevant centre staff of outcomes</w:t>
      </w:r>
    </w:p>
    <w:p w14:paraId="3CA3F6CD" w14:textId="77777777" w:rsidR="009C43B2" w:rsidRDefault="000436C0" w:rsidP="2E21B61B">
      <w:pPr>
        <w:pStyle w:val="ListParagraph"/>
        <w:numPr>
          <w:ilvl w:val="0"/>
          <w:numId w:val="73"/>
        </w:numPr>
        <w:spacing w:line="276" w:lineRule="auto"/>
        <w:rPr>
          <w:rFonts w:cs="Arial"/>
        </w:rPr>
      </w:pPr>
      <w:r w:rsidRPr="2E21B61B">
        <w:rPr>
          <w:rFonts w:cs="Arial"/>
        </w:rPr>
        <w:t>Updates centre results information, where applicable</w:t>
      </w:r>
    </w:p>
    <w:p w14:paraId="1FDACFF9" w14:textId="77777777" w:rsidR="009C43B2" w:rsidRDefault="000436C0" w:rsidP="2E21B61B">
      <w:pPr>
        <w:spacing w:line="276" w:lineRule="auto"/>
        <w:rPr>
          <w:rFonts w:cs="Arial"/>
          <w:b/>
          <w:bCs/>
        </w:rPr>
      </w:pPr>
      <w:r w:rsidRPr="2E21B61B">
        <w:rPr>
          <w:rFonts w:cs="Arial"/>
          <w:b/>
          <w:bCs/>
        </w:rPr>
        <w:t>Teaching staff</w:t>
      </w:r>
    </w:p>
    <w:p w14:paraId="06A40B90" w14:textId="77777777" w:rsidR="009C43B2" w:rsidRDefault="000436C0" w:rsidP="2E21B61B">
      <w:pPr>
        <w:pStyle w:val="ListParagraph"/>
        <w:numPr>
          <w:ilvl w:val="0"/>
          <w:numId w:val="25"/>
        </w:numPr>
        <w:spacing w:line="276" w:lineRule="auto"/>
        <w:rPr>
          <w:rFonts w:cs="Arial"/>
        </w:rPr>
      </w:pPr>
      <w:r w:rsidRPr="2E21B61B">
        <w:rPr>
          <w:rFonts w:cs="Arial"/>
        </w:rPr>
        <w:t>Meet internal deadlines to request the services and gain relevant candidate informed consent</w:t>
      </w:r>
    </w:p>
    <w:p w14:paraId="5D1D621C" w14:textId="77777777" w:rsidR="009C43B2" w:rsidRDefault="000436C0" w:rsidP="2E21B61B">
      <w:pPr>
        <w:pStyle w:val="ListParagraph"/>
        <w:numPr>
          <w:ilvl w:val="0"/>
          <w:numId w:val="25"/>
        </w:numPr>
        <w:spacing w:line="276" w:lineRule="auto"/>
        <w:rPr>
          <w:rFonts w:cs="Arial"/>
        </w:rPr>
      </w:pPr>
      <w:r w:rsidRPr="2E21B61B">
        <w:rPr>
          <w:rFonts w:cs="Arial"/>
        </w:rPr>
        <w:t xml:space="preserve">Identify the budget to which fees should be charged </w:t>
      </w:r>
    </w:p>
    <w:p w14:paraId="67D74BB1" w14:textId="77777777" w:rsidR="009C43B2" w:rsidRDefault="000436C0" w:rsidP="2E21B61B">
      <w:pPr>
        <w:spacing w:line="276" w:lineRule="auto"/>
        <w:rPr>
          <w:rFonts w:cs="Arial"/>
          <w:b/>
          <w:bCs/>
        </w:rPr>
      </w:pPr>
      <w:r w:rsidRPr="2E21B61B">
        <w:rPr>
          <w:rFonts w:cs="Arial"/>
          <w:b/>
          <w:bCs/>
        </w:rPr>
        <w:lastRenderedPageBreak/>
        <w:t>Candidates</w:t>
      </w:r>
    </w:p>
    <w:p w14:paraId="72EB7501" w14:textId="77777777" w:rsidR="009C43B2" w:rsidRDefault="000436C0" w:rsidP="2E21B61B">
      <w:pPr>
        <w:pStyle w:val="ListParagraph"/>
        <w:numPr>
          <w:ilvl w:val="0"/>
          <w:numId w:val="25"/>
        </w:numPr>
        <w:spacing w:line="276" w:lineRule="auto"/>
        <w:rPr>
          <w:rFonts w:cs="Arial"/>
        </w:rPr>
      </w:pPr>
      <w:r w:rsidRPr="2E21B61B">
        <w:rPr>
          <w:rFonts w:cs="Arial"/>
        </w:rPr>
        <w:t>Meet internal deadlines to request the services</w:t>
      </w:r>
    </w:p>
    <w:p w14:paraId="51DC83C8" w14:textId="77777777" w:rsidR="009C43B2" w:rsidRDefault="000436C0" w:rsidP="2E21B61B">
      <w:pPr>
        <w:pStyle w:val="ListParagraph"/>
        <w:numPr>
          <w:ilvl w:val="0"/>
          <w:numId w:val="25"/>
        </w:numPr>
        <w:spacing w:line="276" w:lineRule="auto"/>
        <w:rPr>
          <w:rFonts w:cs="Arial"/>
        </w:rPr>
      </w:pPr>
      <w:r w:rsidRPr="2E21B61B">
        <w:rPr>
          <w:rFonts w:cs="Arial"/>
        </w:rPr>
        <w:t>Provide informed consent and fees, where relevant</w:t>
      </w:r>
    </w:p>
    <w:p w14:paraId="443B09F3" w14:textId="77777777" w:rsidR="009C43B2" w:rsidRDefault="000436C0" w:rsidP="2E21B61B">
      <w:pPr>
        <w:pStyle w:val="Heading3"/>
        <w:spacing w:line="276" w:lineRule="auto"/>
        <w:rPr>
          <w:rFonts w:cs="Arial"/>
          <w:u w:val="single"/>
        </w:rPr>
      </w:pPr>
      <w:bookmarkStart w:id="151" w:name="_Toc526777075"/>
      <w:bookmarkStart w:id="152" w:name="_Toc56412222"/>
      <w:r w:rsidRPr="2E21B61B">
        <w:rPr>
          <w:rFonts w:cs="Arial"/>
          <w:u w:val="single"/>
        </w:rPr>
        <w:t>Analysis of results</w:t>
      </w:r>
      <w:bookmarkEnd w:id="151"/>
      <w:bookmarkEnd w:id="152"/>
    </w:p>
    <w:p w14:paraId="3AA26B6A" w14:textId="77777777" w:rsidR="009C43B2" w:rsidRDefault="007E0CFF" w:rsidP="2E21B61B">
      <w:pPr>
        <w:spacing w:before="120" w:line="276" w:lineRule="auto"/>
        <w:rPr>
          <w:rFonts w:cs="Arial"/>
          <w:b/>
          <w:bCs/>
        </w:rPr>
      </w:pPr>
      <w:r w:rsidRPr="2E21B61B">
        <w:rPr>
          <w:rFonts w:cs="Arial"/>
          <w:b/>
          <w:bCs/>
        </w:rPr>
        <w:t>The Data Lead</w:t>
      </w:r>
    </w:p>
    <w:p w14:paraId="0E6BAFB7" w14:textId="77777777" w:rsidR="009C43B2" w:rsidRDefault="000436C0" w:rsidP="2E21B61B">
      <w:pPr>
        <w:pStyle w:val="ListParagraph"/>
        <w:numPr>
          <w:ilvl w:val="0"/>
          <w:numId w:val="74"/>
        </w:numPr>
        <w:spacing w:line="276" w:lineRule="auto"/>
        <w:rPr>
          <w:rFonts w:cs="Arial"/>
        </w:rPr>
      </w:pPr>
      <w:r w:rsidRPr="2E21B61B">
        <w:rPr>
          <w:rFonts w:cs="Arial"/>
        </w:rPr>
        <w:t>Provides analysis of results to appropriate centre staff</w:t>
      </w:r>
    </w:p>
    <w:p w14:paraId="58A8E805" w14:textId="77777777" w:rsidR="009C43B2" w:rsidRDefault="000436C0" w:rsidP="2E21B61B">
      <w:pPr>
        <w:pStyle w:val="ListParagraph"/>
        <w:numPr>
          <w:ilvl w:val="0"/>
          <w:numId w:val="74"/>
        </w:numPr>
        <w:spacing w:line="276" w:lineRule="auto"/>
        <w:rPr>
          <w:rFonts w:cs="Arial"/>
        </w:rPr>
      </w:pPr>
      <w:r w:rsidRPr="2E21B61B">
        <w:rPr>
          <w:rFonts w:cs="Arial"/>
        </w:rPr>
        <w:t>Provides results information to external organisations where required</w:t>
      </w:r>
    </w:p>
    <w:p w14:paraId="5FA7837B" w14:textId="77777777" w:rsidR="009C43B2" w:rsidRDefault="000436C0" w:rsidP="2E21B61B">
      <w:pPr>
        <w:pStyle w:val="ListParagraph"/>
        <w:numPr>
          <w:ilvl w:val="0"/>
          <w:numId w:val="74"/>
        </w:numPr>
        <w:spacing w:line="276" w:lineRule="auto"/>
        <w:rPr>
          <w:rFonts w:cs="Arial"/>
        </w:rPr>
      </w:pPr>
      <w:r w:rsidRPr="2E21B61B">
        <w:rPr>
          <w:rFonts w:cs="Arial"/>
        </w:rPr>
        <w:t xml:space="preserve">Undertakes the </w:t>
      </w:r>
      <w:r w:rsidRPr="2E21B61B">
        <w:rPr>
          <w:rStyle w:val="Hyperlink"/>
          <w:rFonts w:cs="Arial"/>
          <w:i/>
          <w:iCs/>
          <w:color w:val="auto"/>
          <w:u w:val="none"/>
        </w:rPr>
        <w:t>secondary school performance tables September checking exercise</w:t>
      </w:r>
    </w:p>
    <w:p w14:paraId="3AC81383" w14:textId="77777777" w:rsidR="009C43B2" w:rsidRDefault="000436C0" w:rsidP="2E21B61B">
      <w:pPr>
        <w:pStyle w:val="Heading3"/>
        <w:spacing w:line="276" w:lineRule="auto"/>
        <w:rPr>
          <w:rFonts w:cs="Arial"/>
          <w:u w:val="single"/>
        </w:rPr>
      </w:pPr>
      <w:bookmarkStart w:id="153" w:name="_Toc526777076"/>
      <w:bookmarkStart w:id="154" w:name="_Toc56412223"/>
      <w:r w:rsidRPr="2E21B61B">
        <w:rPr>
          <w:rFonts w:cs="Arial"/>
          <w:u w:val="single"/>
        </w:rPr>
        <w:t>Certificates</w:t>
      </w:r>
      <w:bookmarkEnd w:id="153"/>
      <w:bookmarkEnd w:id="154"/>
    </w:p>
    <w:p w14:paraId="2DB0576B" w14:textId="77777777" w:rsidR="009C43B2" w:rsidRDefault="000436C0" w:rsidP="2E21B61B">
      <w:pPr>
        <w:spacing w:before="120" w:line="276" w:lineRule="auto"/>
        <w:rPr>
          <w:rFonts w:cs="Arial"/>
        </w:rPr>
      </w:pPr>
      <w:r w:rsidRPr="2E21B61B">
        <w:rPr>
          <w:rFonts w:cs="Arial"/>
        </w:rPr>
        <w:t xml:space="preserve">Certificates are provided to centres by awarding bodies after results have been confirmed. </w:t>
      </w:r>
    </w:p>
    <w:p w14:paraId="19219836" w14:textId="77777777" w:rsidR="009C43B2" w:rsidRDefault="009C43B2" w:rsidP="2E21B61B">
      <w:pPr>
        <w:spacing w:line="276" w:lineRule="auto"/>
        <w:rPr>
          <w:rFonts w:cs="Arial"/>
          <w:b/>
          <w:bCs/>
        </w:rPr>
      </w:pPr>
    </w:p>
    <w:p w14:paraId="2B0C4307" w14:textId="77777777" w:rsidR="009C43B2" w:rsidRDefault="000436C0" w:rsidP="2E21B61B">
      <w:pPr>
        <w:spacing w:line="276" w:lineRule="auto"/>
        <w:rPr>
          <w:rFonts w:cs="Arial"/>
        </w:rPr>
      </w:pPr>
      <w:r w:rsidRPr="2E21B61B">
        <w:rPr>
          <w:rFonts w:cs="Arial"/>
          <w:b/>
          <w:bCs/>
        </w:rPr>
        <w:t>Candidates</w:t>
      </w:r>
    </w:p>
    <w:p w14:paraId="687CE843" w14:textId="77777777" w:rsidR="009C43B2" w:rsidRDefault="000436C0" w:rsidP="2E21B61B">
      <w:pPr>
        <w:pStyle w:val="ListParagraph"/>
        <w:numPr>
          <w:ilvl w:val="0"/>
          <w:numId w:val="26"/>
        </w:numPr>
        <w:spacing w:line="276" w:lineRule="auto"/>
        <w:rPr>
          <w:rFonts w:cs="Arial"/>
        </w:rPr>
      </w:pPr>
      <w:r w:rsidRPr="2E21B61B">
        <w:rPr>
          <w:rFonts w:cs="Arial"/>
        </w:rPr>
        <w:t>May arrange for certificates to be collected on their behalf by providing the EO with written or email permission/authorisation; authorised persons must provide ID evidence on collection of certificates</w:t>
      </w:r>
    </w:p>
    <w:p w14:paraId="04AFD02C" w14:textId="77777777" w:rsidR="009C43B2" w:rsidRDefault="000436C0">
      <w:pPr>
        <w:pStyle w:val="Headinglevel2"/>
        <w:spacing w:before="240" w:after="120" w:line="276" w:lineRule="auto"/>
        <w:ind w:firstLine="720"/>
        <w:rPr>
          <w:rFonts w:cs="Arial"/>
        </w:rPr>
      </w:pPr>
      <w:bookmarkStart w:id="155" w:name="_Toc526777078"/>
      <w:bookmarkStart w:id="156" w:name="_Toc56412224"/>
      <w:r w:rsidRPr="2E21B61B">
        <w:rPr>
          <w:rFonts w:cs="Arial"/>
        </w:rPr>
        <w:t>Retention of certificates policy</w:t>
      </w:r>
      <w:bookmarkEnd w:id="155"/>
      <w:bookmarkEnd w:id="156"/>
    </w:p>
    <w:tbl>
      <w:tblPr>
        <w:tblStyle w:val="TableGrid"/>
        <w:tblW w:w="0" w:type="auto"/>
        <w:tblInd w:w="720" w:type="dxa"/>
        <w:tblLook w:val="04A0" w:firstRow="1" w:lastRow="0" w:firstColumn="1" w:lastColumn="0" w:noHBand="0" w:noVBand="1"/>
      </w:tblPr>
      <w:tblGrid>
        <w:gridCol w:w="9322"/>
      </w:tblGrid>
      <w:tr w:rsidR="009C43B2" w14:paraId="70632B03" w14:textId="77777777" w:rsidTr="2E21B61B">
        <w:tc>
          <w:tcPr>
            <w:tcW w:w="9878" w:type="dxa"/>
          </w:tcPr>
          <w:p w14:paraId="079FE859" w14:textId="77777777" w:rsidR="007E0CFF" w:rsidRDefault="007E0CFF">
            <w:pPr>
              <w:pStyle w:val="Default"/>
              <w:spacing w:after="120" w:line="276" w:lineRule="auto"/>
              <w:rPr>
                <w:rFonts w:ascii="Rockwell" w:hAnsi="Rockwell" w:cs="Arial"/>
              </w:rPr>
            </w:pPr>
            <w:r w:rsidRPr="2E21B61B">
              <w:rPr>
                <w:rFonts w:ascii="Rockwell" w:hAnsi="Rockwell" w:cs="Arial"/>
              </w:rPr>
              <w:t>Certificates are kept within the academy for 7 years. After 7 years any remaining certificates will be securely destroyed.</w:t>
            </w:r>
          </w:p>
          <w:p w14:paraId="3BC54A18" w14:textId="77777777" w:rsidR="009C43B2" w:rsidRPr="007E0CFF" w:rsidRDefault="000436C0">
            <w:pPr>
              <w:pStyle w:val="Default"/>
              <w:spacing w:after="120" w:line="276" w:lineRule="auto"/>
              <w:rPr>
                <w:rFonts w:ascii="Rockwell" w:hAnsi="Rockwell" w:cs="Arial"/>
              </w:rPr>
            </w:pPr>
            <w:r w:rsidRPr="2E21B61B">
              <w:rPr>
                <w:rFonts w:ascii="Rockwell" w:hAnsi="Rockwell" w:cstheme="minorBidi"/>
                <w:sz w:val="22"/>
                <w:szCs w:val="22"/>
              </w:rPr>
              <w:t xml:space="preserve">(to support this detail refer to the requirements in </w:t>
            </w:r>
            <w:hyperlink r:id="rId71">
              <w:r w:rsidRPr="2E21B61B">
                <w:rPr>
                  <w:rStyle w:val="Hyperlink"/>
                  <w:rFonts w:ascii="Rockwell" w:hAnsi="Rockwell" w:cs="Arial"/>
                  <w:sz w:val="22"/>
                  <w:szCs w:val="22"/>
                </w:rPr>
                <w:t>GR</w:t>
              </w:r>
            </w:hyperlink>
            <w:r w:rsidRPr="2E21B61B">
              <w:rPr>
                <w:rFonts w:ascii="Rockwell" w:hAnsi="Rockwell" w:cstheme="minorBidi"/>
                <w:sz w:val="22"/>
                <w:szCs w:val="22"/>
              </w:rPr>
              <w:t xml:space="preserve"> 5.14)</w:t>
            </w:r>
            <w:r w:rsidRPr="2E21B61B">
              <w:rPr>
                <w:rFonts w:ascii="Rockwell" w:hAnsi="Rockwell" w:cstheme="minorBidi"/>
              </w:rPr>
              <w:t>.</w:t>
            </w:r>
          </w:p>
        </w:tc>
      </w:tr>
    </w:tbl>
    <w:p w14:paraId="10C216CD" w14:textId="77777777" w:rsidR="009C43B2" w:rsidRDefault="000436C0">
      <w:pPr>
        <w:pStyle w:val="Headinglevel2"/>
        <w:spacing w:line="276" w:lineRule="auto"/>
        <w:rPr>
          <w:rFonts w:cs="Arial"/>
        </w:rPr>
      </w:pPr>
      <w:bookmarkStart w:id="157" w:name="_Toc526777079"/>
      <w:bookmarkStart w:id="158" w:name="_Toc56412225"/>
      <w:r w:rsidRPr="2E21B61B">
        <w:rPr>
          <w:rFonts w:cs="Arial"/>
        </w:rPr>
        <w:t>Exams review: roles and responsibilities</w:t>
      </w:r>
      <w:bookmarkEnd w:id="157"/>
      <w:bookmarkEnd w:id="158"/>
    </w:p>
    <w:p w14:paraId="5D69D31A" w14:textId="77777777" w:rsidR="009C43B2" w:rsidRDefault="000436C0" w:rsidP="2E21B61B">
      <w:pPr>
        <w:spacing w:line="276" w:lineRule="auto"/>
        <w:rPr>
          <w:rFonts w:cs="Arial"/>
          <w:b/>
          <w:bCs/>
        </w:rPr>
      </w:pPr>
      <w:r w:rsidRPr="2E21B61B">
        <w:rPr>
          <w:rFonts w:cs="Arial"/>
          <w:b/>
          <w:bCs/>
        </w:rPr>
        <w:t>Exams officer</w:t>
      </w:r>
    </w:p>
    <w:p w14:paraId="0EE23AB0" w14:textId="77777777" w:rsidR="009C43B2" w:rsidRDefault="000436C0" w:rsidP="2E21B61B">
      <w:pPr>
        <w:pStyle w:val="ListParagraph"/>
        <w:numPr>
          <w:ilvl w:val="0"/>
          <w:numId w:val="26"/>
        </w:numPr>
        <w:spacing w:line="276" w:lineRule="auto"/>
        <w:rPr>
          <w:rFonts w:cs="Arial"/>
        </w:rPr>
      </w:pPr>
      <w:r w:rsidRPr="2E21B61B">
        <w:rPr>
          <w:rFonts w:cs="Arial"/>
        </w:rPr>
        <w:t>Provides SLT with an overview of the exam year, highlighting what went well and what could be developed/improved in terms of exams management and administrative processes within the stages of the exam cycle</w:t>
      </w:r>
    </w:p>
    <w:p w14:paraId="5021C917" w14:textId="77777777" w:rsidR="009C43B2" w:rsidRDefault="000436C0" w:rsidP="2E21B61B">
      <w:pPr>
        <w:pStyle w:val="ListParagraph"/>
        <w:numPr>
          <w:ilvl w:val="0"/>
          <w:numId w:val="26"/>
        </w:numPr>
        <w:spacing w:line="276" w:lineRule="auto"/>
        <w:rPr>
          <w:rFonts w:cs="Arial"/>
        </w:rPr>
      </w:pPr>
      <w:r w:rsidRPr="2E21B61B">
        <w:rPr>
          <w:rFonts w:cs="Arial"/>
        </w:rPr>
        <w:t>Collects and evaluates feedback from staff, candidates and invigilators to inform an exams review</w:t>
      </w:r>
    </w:p>
    <w:p w14:paraId="613DA3B3" w14:textId="77777777" w:rsidR="009C43B2" w:rsidRDefault="000436C0" w:rsidP="2E21B61B">
      <w:pPr>
        <w:spacing w:line="276" w:lineRule="auto"/>
        <w:rPr>
          <w:rFonts w:cs="Arial"/>
          <w:b/>
          <w:bCs/>
        </w:rPr>
      </w:pPr>
      <w:r w:rsidRPr="2E21B61B">
        <w:rPr>
          <w:rFonts w:cs="Arial"/>
          <w:b/>
          <w:bCs/>
        </w:rPr>
        <w:t>Senior leaders</w:t>
      </w:r>
    </w:p>
    <w:p w14:paraId="0E8F0453" w14:textId="77777777" w:rsidR="009C43B2" w:rsidRDefault="000436C0" w:rsidP="2E21B61B">
      <w:pPr>
        <w:pStyle w:val="ListParagraph"/>
        <w:numPr>
          <w:ilvl w:val="0"/>
          <w:numId w:val="26"/>
        </w:numPr>
        <w:spacing w:line="276" w:lineRule="auto"/>
        <w:rPr>
          <w:rFonts w:cs="Arial"/>
        </w:rPr>
      </w:pPr>
      <w:r w:rsidRPr="2E21B61B">
        <w:rPr>
          <w:rFonts w:cs="Arial"/>
        </w:rPr>
        <w:t>Work with the EO to produce a plan to action any required improvements identified in the review</w:t>
      </w:r>
    </w:p>
    <w:p w14:paraId="087D99F1" w14:textId="77777777" w:rsidR="009C43B2" w:rsidRDefault="000436C0">
      <w:pPr>
        <w:pStyle w:val="Headinglevel2"/>
        <w:spacing w:line="276" w:lineRule="auto"/>
        <w:rPr>
          <w:rFonts w:cs="Arial"/>
        </w:rPr>
      </w:pPr>
      <w:bookmarkStart w:id="159" w:name="_Toc526777080"/>
      <w:bookmarkStart w:id="160" w:name="_Toc56412226"/>
      <w:r w:rsidRPr="2E21B61B">
        <w:rPr>
          <w:rFonts w:cs="Arial"/>
        </w:rPr>
        <w:t>Retention of records: roles and responsibilities</w:t>
      </w:r>
      <w:bookmarkEnd w:id="159"/>
      <w:bookmarkEnd w:id="160"/>
    </w:p>
    <w:p w14:paraId="69967AE3" w14:textId="77777777" w:rsidR="009C43B2" w:rsidRDefault="000436C0" w:rsidP="2E21B61B">
      <w:pPr>
        <w:spacing w:line="276" w:lineRule="auto"/>
        <w:rPr>
          <w:rFonts w:cs="Arial"/>
          <w:b/>
          <w:bCs/>
        </w:rPr>
      </w:pPr>
      <w:r w:rsidRPr="2E21B61B">
        <w:rPr>
          <w:rFonts w:cs="Arial"/>
          <w:b/>
          <w:bCs/>
        </w:rPr>
        <w:t>Exams officer</w:t>
      </w:r>
    </w:p>
    <w:p w14:paraId="0358BDB6" w14:textId="77777777" w:rsidR="009C43B2" w:rsidRDefault="000436C0" w:rsidP="2E21B61B">
      <w:pPr>
        <w:pStyle w:val="ListParagraph"/>
        <w:numPr>
          <w:ilvl w:val="0"/>
          <w:numId w:val="26"/>
        </w:numPr>
        <w:spacing w:line="276" w:lineRule="auto"/>
        <w:rPr>
          <w:rFonts w:cs="Arial"/>
        </w:rPr>
      </w:pPr>
      <w:r w:rsidRPr="2E21B61B">
        <w:rPr>
          <w:rFonts w:cs="Arial"/>
        </w:rPr>
        <w:t xml:space="preserve">Keeps records as required by JCQ and awarding bodies for the required period </w:t>
      </w:r>
    </w:p>
    <w:p w14:paraId="1B9D1A8E" w14:textId="77777777" w:rsidR="009C43B2" w:rsidRDefault="000436C0" w:rsidP="2E21B61B">
      <w:pPr>
        <w:pStyle w:val="ListParagraph"/>
        <w:numPr>
          <w:ilvl w:val="0"/>
          <w:numId w:val="26"/>
        </w:numPr>
        <w:spacing w:line="276" w:lineRule="auto"/>
        <w:rPr>
          <w:rFonts w:cs="Arial"/>
        </w:rPr>
      </w:pPr>
      <w:r w:rsidRPr="2E21B61B">
        <w:rPr>
          <w:rFonts w:cs="Arial"/>
        </w:rPr>
        <w:t>Keeps records as required by the centre’s records management policy</w:t>
      </w:r>
    </w:p>
    <w:p w14:paraId="41C29A0A" w14:textId="77777777" w:rsidR="009C43B2" w:rsidRPr="007E0CFF" w:rsidRDefault="000436C0" w:rsidP="2E21B61B">
      <w:pPr>
        <w:pStyle w:val="ListParagraph"/>
        <w:numPr>
          <w:ilvl w:val="0"/>
          <w:numId w:val="26"/>
        </w:numPr>
        <w:spacing w:line="276" w:lineRule="auto"/>
        <w:rPr>
          <w:rFonts w:cs="Arial"/>
        </w:rPr>
      </w:pPr>
      <w:r w:rsidRPr="2E21B61B">
        <w:rPr>
          <w:rFonts w:cs="Arial"/>
        </w:rPr>
        <w:t xml:space="preserve">Provides an </w:t>
      </w:r>
      <w:r w:rsidRPr="2E21B61B">
        <w:rPr>
          <w:rFonts w:eastAsia="Times New Roman" w:cs="Arial"/>
        </w:rPr>
        <w:t>exams archiving policy that identifies information held, retention period and method of disposal</w:t>
      </w:r>
    </w:p>
    <w:sectPr w:rsidR="009C43B2" w:rsidRPr="007E0CFF">
      <w:footerReference w:type="default" r:id="rId72"/>
      <w:footerReference w:type="first" r:id="rId7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8C67" w14:textId="77777777" w:rsidR="00EF5C67" w:rsidRDefault="00EF5C67">
      <w:pPr>
        <w:spacing w:after="0"/>
      </w:pPr>
      <w:r>
        <w:separator/>
      </w:r>
    </w:p>
  </w:endnote>
  <w:endnote w:type="continuationSeparator" w:id="0">
    <w:p w14:paraId="0859C329" w14:textId="77777777" w:rsidR="00EF5C67" w:rsidRDefault="00EF5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B44" w14:textId="77777777" w:rsidR="000436C0" w:rsidRDefault="000436C0">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B71EE">
      <w:rPr>
        <w:noProof/>
        <w:sz w:val="18"/>
        <w:szCs w:val="18"/>
      </w:rPr>
      <w:t>31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E8D3" w14:textId="77777777" w:rsidR="000436C0" w:rsidRDefault="000436C0">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B392" w14:textId="77777777" w:rsidR="00EF5C67" w:rsidRDefault="00EF5C67">
      <w:pPr>
        <w:spacing w:after="0"/>
      </w:pPr>
      <w:r>
        <w:separator/>
      </w:r>
    </w:p>
  </w:footnote>
  <w:footnote w:type="continuationSeparator" w:id="0">
    <w:p w14:paraId="456BDE47" w14:textId="77777777" w:rsidR="00EF5C67" w:rsidRDefault="00EF5C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D6F"/>
    <w:multiLevelType w:val="hybridMultilevel"/>
    <w:tmpl w:val="831AF80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3FFE58A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5AA3"/>
    <w:multiLevelType w:val="hybridMultilevel"/>
    <w:tmpl w:val="F0C692A4"/>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418C4"/>
    <w:multiLevelType w:val="hybridMultilevel"/>
    <w:tmpl w:val="A4D037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0869"/>
    <w:multiLevelType w:val="hybridMultilevel"/>
    <w:tmpl w:val="CA4EA3F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56834"/>
    <w:multiLevelType w:val="hybridMultilevel"/>
    <w:tmpl w:val="47CCCA4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53A"/>
    <w:multiLevelType w:val="hybridMultilevel"/>
    <w:tmpl w:val="0E02BD7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B406D"/>
    <w:multiLevelType w:val="hybridMultilevel"/>
    <w:tmpl w:val="9CFC09CE"/>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CD3A4B"/>
    <w:multiLevelType w:val="hybridMultilevel"/>
    <w:tmpl w:val="3A486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C75F7"/>
    <w:multiLevelType w:val="hybridMultilevel"/>
    <w:tmpl w:val="0E622B8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F4141"/>
    <w:multiLevelType w:val="hybridMultilevel"/>
    <w:tmpl w:val="170C916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2400F"/>
    <w:multiLevelType w:val="hybridMultilevel"/>
    <w:tmpl w:val="9CD2B6B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4B69B7"/>
    <w:multiLevelType w:val="hybridMultilevel"/>
    <w:tmpl w:val="97A8A28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B2EFE"/>
    <w:multiLevelType w:val="hybridMultilevel"/>
    <w:tmpl w:val="1FFEDBE8"/>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77BBB"/>
    <w:multiLevelType w:val="hybridMultilevel"/>
    <w:tmpl w:val="2CD8BF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BC73D6"/>
    <w:multiLevelType w:val="hybridMultilevel"/>
    <w:tmpl w:val="8EDABA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464244"/>
    <w:multiLevelType w:val="hybridMultilevel"/>
    <w:tmpl w:val="C23050D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4763FF"/>
    <w:multiLevelType w:val="hybridMultilevel"/>
    <w:tmpl w:val="F43A06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D17A96"/>
    <w:multiLevelType w:val="hybridMultilevel"/>
    <w:tmpl w:val="452038E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B60769F"/>
    <w:multiLevelType w:val="hybridMultilevel"/>
    <w:tmpl w:val="204ECE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F66F3A"/>
    <w:multiLevelType w:val="hybridMultilevel"/>
    <w:tmpl w:val="14FEB12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0641A0"/>
    <w:multiLevelType w:val="hybridMultilevel"/>
    <w:tmpl w:val="9B9E71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5E62C7"/>
    <w:multiLevelType w:val="hybridMultilevel"/>
    <w:tmpl w:val="67C0B1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CB24EF"/>
    <w:multiLevelType w:val="hybridMultilevel"/>
    <w:tmpl w:val="A7026B5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2A419F"/>
    <w:multiLevelType w:val="hybridMultilevel"/>
    <w:tmpl w:val="77A0A3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5C30E9"/>
    <w:multiLevelType w:val="hybridMultilevel"/>
    <w:tmpl w:val="2DAA1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6F66A2"/>
    <w:multiLevelType w:val="hybridMultilevel"/>
    <w:tmpl w:val="624A2C1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3C7747"/>
    <w:multiLevelType w:val="hybridMultilevel"/>
    <w:tmpl w:val="641CF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6057C5"/>
    <w:multiLevelType w:val="hybridMultilevel"/>
    <w:tmpl w:val="DD14ED1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8567E2"/>
    <w:multiLevelType w:val="hybridMultilevel"/>
    <w:tmpl w:val="E88CD2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B5514C0"/>
    <w:multiLevelType w:val="hybridMultilevel"/>
    <w:tmpl w:val="6FB861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ECCCE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4E33FC"/>
    <w:multiLevelType w:val="hybridMultilevel"/>
    <w:tmpl w:val="0AAA848C"/>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6F2BA8"/>
    <w:multiLevelType w:val="hybridMultilevel"/>
    <w:tmpl w:val="2048E6A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0B1082"/>
    <w:multiLevelType w:val="hybridMultilevel"/>
    <w:tmpl w:val="092C5CD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9B0461"/>
    <w:multiLevelType w:val="hybridMultilevel"/>
    <w:tmpl w:val="39CA5DD6"/>
    <w:lvl w:ilvl="0" w:tplc="0AC8F098">
      <w:start w:val="1"/>
      <w:numFmt w:val="bullet"/>
      <w:lvlText w:val=""/>
      <w:lvlJc w:val="left"/>
      <w:pPr>
        <w:ind w:left="1440" w:hanging="360"/>
      </w:pPr>
      <w:rPr>
        <w:rFonts w:ascii="Wingdings 3" w:hAnsi="Wingdings 3" w:hint="default"/>
        <w:color w:val="003399"/>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086C5C"/>
    <w:multiLevelType w:val="hybridMultilevel"/>
    <w:tmpl w:val="C164C28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F731F4"/>
    <w:multiLevelType w:val="hybridMultilevel"/>
    <w:tmpl w:val="7EC6D7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F66431"/>
    <w:multiLevelType w:val="hybridMultilevel"/>
    <w:tmpl w:val="A7281BC8"/>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373E8A"/>
    <w:multiLevelType w:val="hybridMultilevel"/>
    <w:tmpl w:val="036EE324"/>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B1794A"/>
    <w:multiLevelType w:val="hybridMultilevel"/>
    <w:tmpl w:val="2ACE715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C68EC"/>
    <w:multiLevelType w:val="hybridMultilevel"/>
    <w:tmpl w:val="C6820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4563B7"/>
    <w:multiLevelType w:val="hybridMultilevel"/>
    <w:tmpl w:val="56AA0B5E"/>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F5FC3"/>
    <w:multiLevelType w:val="hybridMultilevel"/>
    <w:tmpl w:val="EF9CD62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6250B3"/>
    <w:multiLevelType w:val="hybridMultilevel"/>
    <w:tmpl w:val="42A40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286B7D"/>
    <w:multiLevelType w:val="hybridMultilevel"/>
    <w:tmpl w:val="D9AAE0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840EA9"/>
    <w:multiLevelType w:val="hybridMultilevel"/>
    <w:tmpl w:val="15A82A9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6408D5"/>
    <w:multiLevelType w:val="hybridMultilevel"/>
    <w:tmpl w:val="035663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52369B"/>
    <w:multiLevelType w:val="hybridMultilevel"/>
    <w:tmpl w:val="26DAEC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367B1"/>
    <w:multiLevelType w:val="hybridMultilevel"/>
    <w:tmpl w:val="3F62DF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AD78D7"/>
    <w:multiLevelType w:val="hybridMultilevel"/>
    <w:tmpl w:val="341C7D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5C25EB"/>
    <w:multiLevelType w:val="hybridMultilevel"/>
    <w:tmpl w:val="386CDD3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9C5595"/>
    <w:multiLevelType w:val="hybridMultilevel"/>
    <w:tmpl w:val="792289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FF7D02"/>
    <w:multiLevelType w:val="hybridMultilevel"/>
    <w:tmpl w:val="1E2E0F6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B727F1"/>
    <w:multiLevelType w:val="hybridMultilevel"/>
    <w:tmpl w:val="A7D62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4D11C0"/>
    <w:multiLevelType w:val="hybridMultilevel"/>
    <w:tmpl w:val="31E8DAF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8E3C73"/>
    <w:multiLevelType w:val="hybridMultilevel"/>
    <w:tmpl w:val="FB2455E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6E4D9F"/>
    <w:multiLevelType w:val="hybridMultilevel"/>
    <w:tmpl w:val="6846BC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BED589F"/>
    <w:multiLevelType w:val="hybridMultilevel"/>
    <w:tmpl w:val="459021D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6C5758"/>
    <w:multiLevelType w:val="hybridMultilevel"/>
    <w:tmpl w:val="3C0C079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E0025C"/>
    <w:multiLevelType w:val="hybridMultilevel"/>
    <w:tmpl w:val="5EEC056E"/>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BC445C"/>
    <w:multiLevelType w:val="hybridMultilevel"/>
    <w:tmpl w:val="A0F216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F2BB0"/>
    <w:multiLevelType w:val="hybridMultilevel"/>
    <w:tmpl w:val="2B42E0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565F0A"/>
    <w:multiLevelType w:val="hybridMultilevel"/>
    <w:tmpl w:val="8C62018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D57ACC"/>
    <w:multiLevelType w:val="hybridMultilevel"/>
    <w:tmpl w:val="CE4E255A"/>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131BA2"/>
    <w:multiLevelType w:val="hybridMultilevel"/>
    <w:tmpl w:val="9644261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7B2795"/>
    <w:multiLevelType w:val="hybridMultilevel"/>
    <w:tmpl w:val="955E9F1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C667F9"/>
    <w:multiLevelType w:val="hybridMultilevel"/>
    <w:tmpl w:val="20AE13C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7D1660"/>
    <w:multiLevelType w:val="hybridMultilevel"/>
    <w:tmpl w:val="4914DF8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CC610A"/>
    <w:multiLevelType w:val="hybridMultilevel"/>
    <w:tmpl w:val="7C1C9B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672D6F"/>
    <w:multiLevelType w:val="hybridMultilevel"/>
    <w:tmpl w:val="5508736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022172"/>
    <w:multiLevelType w:val="hybridMultilevel"/>
    <w:tmpl w:val="B2BEB97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A967E5"/>
    <w:multiLevelType w:val="hybridMultilevel"/>
    <w:tmpl w:val="4464233C"/>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570267"/>
    <w:multiLevelType w:val="hybridMultilevel"/>
    <w:tmpl w:val="B0EA7F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62638C"/>
    <w:multiLevelType w:val="hybridMultilevel"/>
    <w:tmpl w:val="93026094"/>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B25FC7"/>
    <w:multiLevelType w:val="hybridMultilevel"/>
    <w:tmpl w:val="8E4EC2A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7CFB7D42"/>
    <w:multiLevelType w:val="hybridMultilevel"/>
    <w:tmpl w:val="6512C44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3B6917"/>
    <w:multiLevelType w:val="hybridMultilevel"/>
    <w:tmpl w:val="DC541AA6"/>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404066"/>
    <w:multiLevelType w:val="hybridMultilevel"/>
    <w:tmpl w:val="E11CB0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F95A11"/>
    <w:multiLevelType w:val="hybridMultilevel"/>
    <w:tmpl w:val="EECA4DC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4"/>
  </w:num>
  <w:num w:numId="2">
    <w:abstractNumId w:val="96"/>
  </w:num>
  <w:num w:numId="3">
    <w:abstractNumId w:val="42"/>
  </w:num>
  <w:num w:numId="4">
    <w:abstractNumId w:val="18"/>
  </w:num>
  <w:num w:numId="5">
    <w:abstractNumId w:val="71"/>
  </w:num>
  <w:num w:numId="6">
    <w:abstractNumId w:val="37"/>
  </w:num>
  <w:num w:numId="7">
    <w:abstractNumId w:val="75"/>
  </w:num>
  <w:num w:numId="8">
    <w:abstractNumId w:val="27"/>
  </w:num>
  <w:num w:numId="9">
    <w:abstractNumId w:val="73"/>
  </w:num>
  <w:num w:numId="10">
    <w:abstractNumId w:val="65"/>
  </w:num>
  <w:num w:numId="11">
    <w:abstractNumId w:val="87"/>
  </w:num>
  <w:num w:numId="12">
    <w:abstractNumId w:val="59"/>
  </w:num>
  <w:num w:numId="13">
    <w:abstractNumId w:val="98"/>
  </w:num>
  <w:num w:numId="14">
    <w:abstractNumId w:val="68"/>
  </w:num>
  <w:num w:numId="15">
    <w:abstractNumId w:val="62"/>
  </w:num>
  <w:num w:numId="16">
    <w:abstractNumId w:val="78"/>
  </w:num>
  <w:num w:numId="17">
    <w:abstractNumId w:val="14"/>
  </w:num>
  <w:num w:numId="18">
    <w:abstractNumId w:val="8"/>
  </w:num>
  <w:num w:numId="19">
    <w:abstractNumId w:val="5"/>
  </w:num>
  <w:num w:numId="20">
    <w:abstractNumId w:val="44"/>
  </w:num>
  <w:num w:numId="21">
    <w:abstractNumId w:val="50"/>
  </w:num>
  <w:num w:numId="22">
    <w:abstractNumId w:val="60"/>
  </w:num>
  <w:num w:numId="23">
    <w:abstractNumId w:val="36"/>
  </w:num>
  <w:num w:numId="24">
    <w:abstractNumId w:val="67"/>
  </w:num>
  <w:num w:numId="25">
    <w:abstractNumId w:val="80"/>
  </w:num>
  <w:num w:numId="26">
    <w:abstractNumId w:val="85"/>
  </w:num>
  <w:num w:numId="27">
    <w:abstractNumId w:val="90"/>
  </w:num>
  <w:num w:numId="28">
    <w:abstractNumId w:val="56"/>
  </w:num>
  <w:num w:numId="29">
    <w:abstractNumId w:val="33"/>
  </w:num>
  <w:num w:numId="30">
    <w:abstractNumId w:val="31"/>
  </w:num>
  <w:num w:numId="31">
    <w:abstractNumId w:val="88"/>
  </w:num>
  <w:num w:numId="32">
    <w:abstractNumId w:val="99"/>
  </w:num>
  <w:num w:numId="33">
    <w:abstractNumId w:val="89"/>
  </w:num>
  <w:num w:numId="34">
    <w:abstractNumId w:val="17"/>
  </w:num>
  <w:num w:numId="35">
    <w:abstractNumId w:val="43"/>
  </w:num>
  <w:num w:numId="36">
    <w:abstractNumId w:val="47"/>
  </w:num>
  <w:num w:numId="37">
    <w:abstractNumId w:val="0"/>
  </w:num>
  <w:num w:numId="38">
    <w:abstractNumId w:val="12"/>
  </w:num>
  <w:num w:numId="39">
    <w:abstractNumId w:val="23"/>
  </w:num>
  <w:num w:numId="40">
    <w:abstractNumId w:val="29"/>
  </w:num>
  <w:num w:numId="41">
    <w:abstractNumId w:val="64"/>
  </w:num>
  <w:num w:numId="42">
    <w:abstractNumId w:val="61"/>
  </w:num>
  <w:num w:numId="43">
    <w:abstractNumId w:val="92"/>
  </w:num>
  <w:num w:numId="44">
    <w:abstractNumId w:val="20"/>
  </w:num>
  <w:num w:numId="45">
    <w:abstractNumId w:val="15"/>
  </w:num>
  <w:num w:numId="46">
    <w:abstractNumId w:val="79"/>
  </w:num>
  <w:num w:numId="47">
    <w:abstractNumId w:val="70"/>
  </w:num>
  <w:num w:numId="48">
    <w:abstractNumId w:val="46"/>
  </w:num>
  <w:num w:numId="49">
    <w:abstractNumId w:val="91"/>
  </w:num>
  <w:num w:numId="50">
    <w:abstractNumId w:val="21"/>
  </w:num>
  <w:num w:numId="51">
    <w:abstractNumId w:val="28"/>
  </w:num>
  <w:num w:numId="52">
    <w:abstractNumId w:val="69"/>
  </w:num>
  <w:num w:numId="53">
    <w:abstractNumId w:val="19"/>
  </w:num>
  <w:num w:numId="54">
    <w:abstractNumId w:val="83"/>
  </w:num>
  <w:num w:numId="55">
    <w:abstractNumId w:val="97"/>
  </w:num>
  <w:num w:numId="56">
    <w:abstractNumId w:val="24"/>
  </w:num>
  <w:num w:numId="57">
    <w:abstractNumId w:val="38"/>
  </w:num>
  <w:num w:numId="58">
    <w:abstractNumId w:val="30"/>
  </w:num>
  <w:num w:numId="59">
    <w:abstractNumId w:val="58"/>
  </w:num>
  <w:num w:numId="60">
    <w:abstractNumId w:val="10"/>
  </w:num>
  <w:num w:numId="61">
    <w:abstractNumId w:val="74"/>
  </w:num>
  <w:num w:numId="62">
    <w:abstractNumId w:val="82"/>
  </w:num>
  <w:num w:numId="63">
    <w:abstractNumId w:val="1"/>
  </w:num>
  <w:num w:numId="64">
    <w:abstractNumId w:val="51"/>
  </w:num>
  <w:num w:numId="65">
    <w:abstractNumId w:val="72"/>
  </w:num>
  <w:num w:numId="66">
    <w:abstractNumId w:val="57"/>
  </w:num>
  <w:num w:numId="67">
    <w:abstractNumId w:val="55"/>
  </w:num>
  <w:num w:numId="68">
    <w:abstractNumId w:val="39"/>
  </w:num>
  <w:num w:numId="69">
    <w:abstractNumId w:val="4"/>
  </w:num>
  <w:num w:numId="70">
    <w:abstractNumId w:val="13"/>
  </w:num>
  <w:num w:numId="71">
    <w:abstractNumId w:val="48"/>
  </w:num>
  <w:num w:numId="72">
    <w:abstractNumId w:val="54"/>
  </w:num>
  <w:num w:numId="73">
    <w:abstractNumId w:val="66"/>
  </w:num>
  <w:num w:numId="74">
    <w:abstractNumId w:val="77"/>
  </w:num>
  <w:num w:numId="75">
    <w:abstractNumId w:val="95"/>
  </w:num>
  <w:num w:numId="76">
    <w:abstractNumId w:val="25"/>
  </w:num>
  <w:num w:numId="77">
    <w:abstractNumId w:val="6"/>
  </w:num>
  <w:num w:numId="78">
    <w:abstractNumId w:val="34"/>
  </w:num>
  <w:num w:numId="79">
    <w:abstractNumId w:val="86"/>
  </w:num>
  <w:num w:numId="80">
    <w:abstractNumId w:val="2"/>
  </w:num>
  <w:num w:numId="81">
    <w:abstractNumId w:val="81"/>
  </w:num>
  <w:num w:numId="82">
    <w:abstractNumId w:val="53"/>
  </w:num>
  <w:num w:numId="83">
    <w:abstractNumId w:val="49"/>
  </w:num>
  <w:num w:numId="84">
    <w:abstractNumId w:val="63"/>
  </w:num>
  <w:num w:numId="85">
    <w:abstractNumId w:val="11"/>
  </w:num>
  <w:num w:numId="86">
    <w:abstractNumId w:val="41"/>
  </w:num>
  <w:num w:numId="87">
    <w:abstractNumId w:val="45"/>
  </w:num>
  <w:num w:numId="88">
    <w:abstractNumId w:val="40"/>
  </w:num>
  <w:num w:numId="89">
    <w:abstractNumId w:val="52"/>
  </w:num>
  <w:num w:numId="90">
    <w:abstractNumId w:val="7"/>
  </w:num>
  <w:num w:numId="91">
    <w:abstractNumId w:val="22"/>
  </w:num>
  <w:num w:numId="92">
    <w:abstractNumId w:val="32"/>
  </w:num>
  <w:num w:numId="93">
    <w:abstractNumId w:val="94"/>
  </w:num>
  <w:num w:numId="94">
    <w:abstractNumId w:val="3"/>
  </w:num>
  <w:num w:numId="95">
    <w:abstractNumId w:val="76"/>
  </w:num>
  <w:num w:numId="96">
    <w:abstractNumId w:val="16"/>
  </w:num>
  <w:num w:numId="97">
    <w:abstractNumId w:val="93"/>
  </w:num>
  <w:num w:numId="98">
    <w:abstractNumId w:val="9"/>
  </w:num>
  <w:num w:numId="99">
    <w:abstractNumId w:val="26"/>
  </w:num>
  <w:num w:numId="100">
    <w:abstractNumId w:val="3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B2"/>
    <w:rsid w:val="00042B5B"/>
    <w:rsid w:val="000436C0"/>
    <w:rsid w:val="003D28BA"/>
    <w:rsid w:val="004670C7"/>
    <w:rsid w:val="004B71EE"/>
    <w:rsid w:val="00553B97"/>
    <w:rsid w:val="005710D6"/>
    <w:rsid w:val="00614369"/>
    <w:rsid w:val="00673578"/>
    <w:rsid w:val="007E0CFF"/>
    <w:rsid w:val="00843B98"/>
    <w:rsid w:val="00990E29"/>
    <w:rsid w:val="009B31E6"/>
    <w:rsid w:val="009C43B2"/>
    <w:rsid w:val="00EB292E"/>
    <w:rsid w:val="00EF5C67"/>
    <w:rsid w:val="0AE50100"/>
    <w:rsid w:val="1873A277"/>
    <w:rsid w:val="2E21B6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225B4"/>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exams-office/malpractice" TargetMode="External"/><Relationship Id="rId18" Type="http://schemas.openxmlformats.org/officeDocument/2006/relationships/hyperlink" Target="http://www.jcq.org.uk/exams-office/malpractice"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ice---instructions-for-conducting-examinations" TargetMode="External"/><Relationship Id="rId21" Type="http://schemas.openxmlformats.org/officeDocument/2006/relationships/hyperlink" Target="http://www.jcq.org.uk/exams-office/general-regulations" TargetMode="External"/><Relationship Id="rId34" Type="http://schemas.openxmlformats.org/officeDocument/2006/relationships/hyperlink" Target="https://ico.org.uk/for-organisations/education/" TargetMode="External"/><Relationship Id="rId42" Type="http://schemas.openxmlformats.org/officeDocument/2006/relationships/hyperlink" Target="http://www.jcq.org.uk/exams-office/general-regulations" TargetMode="External"/><Relationship Id="rId47" Type="http://schemas.openxmlformats.org/officeDocument/2006/relationships/hyperlink" Target="http://www.jcq.org.uk/exams-office/access-arrangements-and-special-consideration/regulations-and-guidance" TargetMode="External"/><Relationship Id="rId50" Type="http://schemas.openxmlformats.org/officeDocument/2006/relationships/hyperlink" Target="http://www.jcq.org.uk/exams-office/access-arrangements-and-special-consideration" TargetMode="External"/><Relationship Id="rId55" Type="http://schemas.openxmlformats.org/officeDocument/2006/relationships/hyperlink" Target="http://www.jcq.org.uk/exams-office/access-arrangements-and-special-consideration" TargetMode="External"/><Relationship Id="rId63" Type="http://schemas.openxmlformats.org/officeDocument/2006/relationships/hyperlink" Target="http://www.jcq.org.uk/exams-office/ice---instructions-for-conducting-examinations" TargetMode="External"/><Relationship Id="rId68" Type="http://schemas.openxmlformats.org/officeDocument/2006/relationships/hyperlink" Target="https://www.gov.uk/government/publications/bomb-threats-guidance/procedures-for-handling-bomb-threats" TargetMode="External"/><Relationship Id="rId7" Type="http://schemas.openxmlformats.org/officeDocument/2006/relationships/styles" Target="styles.xml"/><Relationship Id="rId71" Type="http://schemas.openxmlformats.org/officeDocument/2006/relationships/hyperlink" Target="http://www.jcq.org.uk/exams-office/general-regulations" TargetMode="External"/><Relationship Id="rId2" Type="http://schemas.openxmlformats.org/officeDocument/2006/relationships/customXml" Target="../customXml/item2.xml"/><Relationship Id="rId16" Type="http://schemas.openxmlformats.org/officeDocument/2006/relationships/hyperlink" Target="http://www.jcq.org.uk/exams-office/ice---instructions-for-conducting-examinations" TargetMode="External"/><Relationship Id="rId29" Type="http://schemas.openxmlformats.org/officeDocument/2006/relationships/hyperlink" Target="http://www.jcq.org.uk/exams-office/general-regulations" TargetMode="External"/><Relationship Id="rId11" Type="http://schemas.openxmlformats.org/officeDocument/2006/relationships/endnotes" Target="endnotes.xml"/><Relationship Id="rId24" Type="http://schemas.openxmlformats.org/officeDocument/2006/relationships/hyperlink" Target="http://www.jcq.org.uk/exams-office/general-regulations" TargetMode="External"/><Relationship Id="rId32" Type="http://schemas.openxmlformats.org/officeDocument/2006/relationships/hyperlink" Target="https://www.gov.uk/government/publications/dealing-with-issues-relating-to-parental-responsibility/understanding-and-dealing-with-issues-relating-to-parental-responsibility" TargetMode="External"/><Relationship Id="rId37" Type="http://schemas.openxmlformats.org/officeDocument/2006/relationships/hyperlink" Target="http://www.jcq.org.uk/exams-office/general-regulations" TargetMode="External"/><Relationship Id="rId40" Type="http://schemas.openxmlformats.org/officeDocument/2006/relationships/hyperlink" Target="http://www.jcq.org.uk/exams-office/malpractice" TargetMode="External"/><Relationship Id="rId45" Type="http://schemas.openxmlformats.org/officeDocument/2006/relationships/hyperlink" Target="http://www.jcq.org.uk/exams-office/malpractice" TargetMode="External"/><Relationship Id="rId53" Type="http://schemas.openxmlformats.org/officeDocument/2006/relationships/hyperlink" Target="http://www.jcq.org.uk/exams-office/access-arrangements-and-special-consideration" TargetMode="External"/><Relationship Id="rId58" Type="http://schemas.openxmlformats.org/officeDocument/2006/relationships/hyperlink" Target="http://www.jcq.org.uk/exams-office/coursework" TargetMode="External"/><Relationship Id="rId66" Type="http://schemas.openxmlformats.org/officeDocument/2006/relationships/hyperlink" Target="http://www.jcq.org.uk/exams-office/ice---instructions-for-conducting-examinations"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general-regulations" TargetMode="External"/><Relationship Id="rId36" Type="http://schemas.openxmlformats.org/officeDocument/2006/relationships/hyperlink" Target="http://www.jcq.org.uk/exams-office/general-regulations" TargetMode="External"/><Relationship Id="rId49" Type="http://schemas.openxmlformats.org/officeDocument/2006/relationships/hyperlink" Target="http://www.jcq.org.uk/exams-office/ice---instructions-for-conducting-examinations" TargetMode="External"/><Relationship Id="rId57" Type="http://schemas.openxmlformats.org/officeDocument/2006/relationships/hyperlink" Target="https://www.jcq.org.uk/exams-office/non-examination-assessments" TargetMode="External"/><Relationship Id="rId61" Type="http://schemas.openxmlformats.org/officeDocument/2006/relationships/hyperlink" Target="http://www.jcq.org.uk/exams-office/general-regulations" TargetMode="External"/><Relationship Id="rId10" Type="http://schemas.openxmlformats.org/officeDocument/2006/relationships/footnotes" Target="footnotes.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general-regulations" TargetMode="External"/><Relationship Id="rId44" Type="http://schemas.openxmlformats.org/officeDocument/2006/relationships/hyperlink" Target="http://www.jcq.org.uk/exams-office/access-arrangements-and-special-consideration/regulations-and-guidance" TargetMode="External"/><Relationship Id="rId52" Type="http://schemas.openxmlformats.org/officeDocument/2006/relationships/hyperlink" Target="http://www.jcq.org.uk/exams-office/non-examination-assessments" TargetMode="External"/><Relationship Id="rId60" Type="http://schemas.openxmlformats.org/officeDocument/2006/relationships/hyperlink" Target="http://www.jcq.org.uk/exams-office/general-regulations" TargetMode="External"/><Relationship Id="rId65" Type="http://schemas.openxmlformats.org/officeDocument/2006/relationships/hyperlink" Target="http://www.jcq.org.uk/exams-office/ice---instructions-for-conducting-examination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s://ico.org.uk/for-organisations/education/" TargetMode="External"/><Relationship Id="rId43" Type="http://schemas.openxmlformats.org/officeDocument/2006/relationships/hyperlink" Target="http://www.jcq.org.uk/exams-office/ice---instructions-for-conducting-examinations" TargetMode="External"/><Relationship Id="rId48" Type="http://schemas.openxmlformats.org/officeDocument/2006/relationships/hyperlink" Target="http://www.jcq.org.uk/exams-office/general-regulations" TargetMode="External"/><Relationship Id="rId56" Type="http://schemas.openxmlformats.org/officeDocument/2006/relationships/hyperlink" Target="http://www.jcq.org.uk/exams-office/general-regulations" TargetMode="External"/><Relationship Id="rId64" Type="http://schemas.openxmlformats.org/officeDocument/2006/relationships/hyperlink" Target="http://www.jcq.org.uk/exams-office/general-regulations" TargetMode="External"/><Relationship Id="rId69" Type="http://schemas.openxmlformats.org/officeDocument/2006/relationships/hyperlink" Target="http://www.jcq.org.uk/exams-office/ice---instructions-for-conducting-examinations" TargetMode="External"/><Relationship Id="rId8" Type="http://schemas.openxmlformats.org/officeDocument/2006/relationships/settings" Target="settings.xml"/><Relationship Id="rId51" Type="http://schemas.openxmlformats.org/officeDocument/2006/relationships/hyperlink" Target="http://www.jcq.org.uk/exams-office/malpractice"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s://www.gov.uk/guidance/school-reports-on-pupil-performance-guide-for-headteachers" TargetMode="External"/><Relationship Id="rId38" Type="http://schemas.openxmlformats.org/officeDocument/2006/relationships/hyperlink" Target="http://www.jcq.org.uk/exams-office/general-regulations" TargetMode="External"/><Relationship Id="rId46" Type="http://schemas.openxmlformats.org/officeDocument/2006/relationships/hyperlink" Target="http://www.jcq.org.uk/exams-office/non-examination-assessments" TargetMode="External"/><Relationship Id="rId59" Type="http://schemas.openxmlformats.org/officeDocument/2006/relationships/hyperlink" Target="http://www.jcq.org.uk/exams-office/non-examination-assessments" TargetMode="External"/><Relationship Id="rId67" Type="http://schemas.openxmlformats.org/officeDocument/2006/relationships/hyperlink" Target="http://www.jcq.org.uk/exams-office/ice---instructions-for-conducting-examinations" TargetMode="External"/><Relationship Id="rId20" Type="http://schemas.openxmlformats.org/officeDocument/2006/relationships/hyperlink" Target="https://ocr.org.uk/administration/stage-1-preparation/ncn-annual-update/" TargetMode="External"/><Relationship Id="rId41" Type="http://schemas.openxmlformats.org/officeDocument/2006/relationships/hyperlink" Target="http://www.jcq.org.uk/exams-office/post-results-services" TargetMode="External"/><Relationship Id="rId54" Type="http://schemas.openxmlformats.org/officeDocument/2006/relationships/hyperlink" Target="http://www.jcq.org.uk/exams-office/access-arrangements-and-special-consideration" TargetMode="External"/><Relationship Id="rId62" Type="http://schemas.openxmlformats.org/officeDocument/2006/relationships/hyperlink" Target="http://www.jcq.org.uk/exams-office/post-results-services" TargetMode="External"/><Relationship Id="rId70" Type="http://schemas.openxmlformats.org/officeDocument/2006/relationships/hyperlink" Target="http://www.jcq.org.uk/exams-office/ice---instructions-for-conducting-examination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6B9BACD0CCAE43ABCE4DB2A105DD73" ma:contentTypeVersion="14" ma:contentTypeDescription="Create a new document." ma:contentTypeScope="" ma:versionID="c6e9433beec7170936a1bcaf06e5e485">
  <xsd:schema xmlns:xsd="http://www.w3.org/2001/XMLSchema" xmlns:xs="http://www.w3.org/2001/XMLSchema" xmlns:p="http://schemas.microsoft.com/office/2006/metadata/properties" xmlns:ns3="85a8a7f9-1155-4a8d-88a0-615cbe4e8dab" xmlns:ns4="3ab33bdb-7148-4bcd-809a-79ce8ac7d991" targetNamespace="http://schemas.microsoft.com/office/2006/metadata/properties" ma:root="true" ma:fieldsID="52920eef33e2d3b361353a88979c7db8" ns3:_="" ns4:_="">
    <xsd:import namespace="85a8a7f9-1155-4a8d-88a0-615cbe4e8dab"/>
    <xsd:import namespace="3ab33bdb-7148-4bcd-809a-79ce8ac7d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a7f9-1155-4a8d-88a0-615cbe4e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3bdb-7148-4bcd-809a-79ce8ac7d9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F249E-4932-4B38-83C3-27A3C9C7B77D}">
  <ds:schemaRefs>
    <ds:schemaRef ds:uri="http://schemas.microsoft.com/sharepoint/v3/contenttype/forms"/>
  </ds:schemaRefs>
</ds:datastoreItem>
</file>

<file path=customXml/itemProps3.xml><?xml version="1.0" encoding="utf-8"?>
<ds:datastoreItem xmlns:ds="http://schemas.openxmlformats.org/officeDocument/2006/customXml" ds:itemID="{95B14886-883B-44E0-96B3-C1115C70D7A7}">
  <ds:schemaRefs>
    <ds:schemaRef ds:uri="http://purl.org/dc/elements/1.1/"/>
    <ds:schemaRef ds:uri="http://schemas.microsoft.com/office/2006/metadata/properties"/>
    <ds:schemaRef ds:uri="85a8a7f9-1155-4a8d-88a0-615cbe4e8d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b33bdb-7148-4bcd-809a-79ce8ac7d991"/>
    <ds:schemaRef ds:uri="http://www.w3.org/XML/1998/namespace"/>
    <ds:schemaRef ds:uri="http://purl.org/dc/dcmitype/"/>
  </ds:schemaRefs>
</ds:datastoreItem>
</file>

<file path=customXml/itemProps4.xml><?xml version="1.0" encoding="utf-8"?>
<ds:datastoreItem xmlns:ds="http://schemas.openxmlformats.org/officeDocument/2006/customXml" ds:itemID="{B69DF1A7-083F-4848-BD68-BC303F064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a7f9-1155-4a8d-88a0-615cbe4e8dab"/>
    <ds:schemaRef ds:uri="3ab33bdb-7148-4bcd-809a-79ce8ac7d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169D69-93A4-4B93-AFE0-D9AA606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11391</Words>
  <Characters>64933</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K Hollywood</dc:creator>
  <cp:lastModifiedBy>K Hollywood</cp:lastModifiedBy>
  <cp:revision>2</cp:revision>
  <dcterms:created xsi:type="dcterms:W3CDTF">2022-04-12T10:00:00Z</dcterms:created>
  <dcterms:modified xsi:type="dcterms:W3CDTF">2022-04-12T10:00:00Z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0x010100806B9BACD0CCAE43ABCE4DB2A105DD73</vt:lpwstr>
  </property>
</Properties>
</file>