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D3765" w14:textId="77777777" w:rsidR="005D7507" w:rsidRPr="006770F1" w:rsidRDefault="00214E55" w:rsidP="006770F1">
      <w:pPr>
        <w:spacing w:after="0" w:line="240" w:lineRule="auto"/>
        <w:jc w:val="center"/>
        <w:rPr>
          <w:rFonts w:cstheme="minorHAnsi"/>
        </w:rPr>
      </w:pPr>
      <w:bookmarkStart w:id="0" w:name="_GoBack"/>
      <w:bookmarkEnd w:id="0"/>
      <w:r w:rsidRPr="006770F1">
        <w:rPr>
          <w:rFonts w:cstheme="minorHAnsi"/>
          <w:noProof/>
          <w:lang w:eastAsia="en-GB"/>
        </w:rPr>
        <w:drawing>
          <wp:inline distT="0" distB="0" distL="0" distR="0" wp14:anchorId="1F3E85A1" wp14:editId="3C992F61">
            <wp:extent cx="3521075" cy="1883410"/>
            <wp:effectExtent l="0" t="0" r="3175" b="2540"/>
            <wp:docPr id="1" name="Picture 1" descr="BFET Logo &amp; Vision Sta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ET Logo &amp; Vision Stat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107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3065E" w14:textId="77777777" w:rsidR="00214E55" w:rsidRPr="006770F1" w:rsidRDefault="00214E55" w:rsidP="006770F1">
      <w:pPr>
        <w:spacing w:after="0" w:line="240" w:lineRule="auto"/>
        <w:jc w:val="center"/>
        <w:rPr>
          <w:rFonts w:cstheme="minorHAnsi"/>
        </w:rPr>
      </w:pPr>
    </w:p>
    <w:p w14:paraId="37681479" w14:textId="77777777" w:rsidR="00214E55" w:rsidRPr="006770F1" w:rsidRDefault="00214E55" w:rsidP="006770F1">
      <w:pPr>
        <w:spacing w:after="0" w:line="240" w:lineRule="auto"/>
        <w:jc w:val="center"/>
        <w:rPr>
          <w:rFonts w:cstheme="minorHAnsi"/>
        </w:rPr>
      </w:pPr>
    </w:p>
    <w:p w14:paraId="2EE63502" w14:textId="77777777" w:rsidR="00214E55" w:rsidRDefault="00214E55" w:rsidP="006770F1">
      <w:pPr>
        <w:spacing w:after="0" w:line="240" w:lineRule="auto"/>
        <w:jc w:val="center"/>
        <w:rPr>
          <w:rFonts w:cstheme="minorHAnsi"/>
        </w:rPr>
      </w:pPr>
    </w:p>
    <w:p w14:paraId="508C5967" w14:textId="77777777" w:rsidR="00A646A9" w:rsidRDefault="00A646A9" w:rsidP="006770F1">
      <w:pPr>
        <w:spacing w:after="0" w:line="240" w:lineRule="auto"/>
        <w:jc w:val="center"/>
        <w:rPr>
          <w:rFonts w:cstheme="minorHAnsi"/>
        </w:rPr>
      </w:pPr>
    </w:p>
    <w:p w14:paraId="334EAFCB" w14:textId="77777777" w:rsidR="00A646A9" w:rsidRDefault="00A646A9" w:rsidP="006770F1">
      <w:pPr>
        <w:spacing w:after="0" w:line="240" w:lineRule="auto"/>
        <w:jc w:val="center"/>
        <w:rPr>
          <w:rFonts w:cstheme="minorHAnsi"/>
        </w:rPr>
      </w:pPr>
    </w:p>
    <w:p w14:paraId="6CBABD62" w14:textId="77777777" w:rsidR="00A646A9" w:rsidRDefault="00A646A9" w:rsidP="006770F1">
      <w:pPr>
        <w:spacing w:after="0" w:line="240" w:lineRule="auto"/>
        <w:jc w:val="center"/>
        <w:rPr>
          <w:rFonts w:cstheme="minorHAnsi"/>
        </w:rPr>
      </w:pPr>
    </w:p>
    <w:p w14:paraId="5300531C" w14:textId="77777777" w:rsidR="00073E6E" w:rsidRDefault="00073E6E" w:rsidP="006770F1">
      <w:pPr>
        <w:spacing w:after="0" w:line="240" w:lineRule="auto"/>
        <w:jc w:val="center"/>
        <w:rPr>
          <w:rFonts w:cstheme="minorHAnsi"/>
        </w:rPr>
      </w:pPr>
    </w:p>
    <w:p w14:paraId="4E813269" w14:textId="77777777" w:rsidR="00073E6E" w:rsidRPr="006770F1" w:rsidRDefault="00073E6E" w:rsidP="006770F1">
      <w:pPr>
        <w:spacing w:after="0" w:line="240" w:lineRule="auto"/>
        <w:jc w:val="center"/>
        <w:rPr>
          <w:rFonts w:cstheme="minorHAnsi"/>
        </w:rPr>
      </w:pPr>
    </w:p>
    <w:p w14:paraId="4D77CCCC" w14:textId="77777777" w:rsidR="00DD3E87" w:rsidRPr="006770F1" w:rsidRDefault="00DD3E87" w:rsidP="006770F1">
      <w:pPr>
        <w:spacing w:after="0" w:line="240" w:lineRule="auto"/>
        <w:jc w:val="center"/>
        <w:rPr>
          <w:rFonts w:cstheme="minorHAnsi"/>
        </w:rPr>
      </w:pPr>
    </w:p>
    <w:p w14:paraId="07F8821C" w14:textId="77777777" w:rsidR="00214E55" w:rsidRPr="006770F1" w:rsidRDefault="00214E55" w:rsidP="006770F1">
      <w:pPr>
        <w:spacing w:after="0" w:line="240" w:lineRule="auto"/>
        <w:jc w:val="center"/>
        <w:rPr>
          <w:rFonts w:cstheme="minorHAnsi"/>
        </w:rPr>
      </w:pPr>
    </w:p>
    <w:p w14:paraId="63A41109" w14:textId="77777777" w:rsidR="00DD3E87" w:rsidRPr="006770F1" w:rsidRDefault="00572CF1" w:rsidP="006770F1">
      <w:pPr>
        <w:spacing w:after="0" w:line="240" w:lineRule="auto"/>
        <w:jc w:val="center"/>
        <w:rPr>
          <w:rFonts w:cstheme="minorHAnsi"/>
          <w:b/>
          <w:color w:val="F79646"/>
          <w:sz w:val="52"/>
          <w:szCs w:val="52"/>
          <w:lang w:val="en-US" w:bidi="en-US"/>
        </w:rPr>
      </w:pPr>
      <w:r>
        <w:rPr>
          <w:rFonts w:cstheme="minorHAnsi"/>
          <w:b/>
          <w:color w:val="F79646"/>
          <w:sz w:val="52"/>
          <w:szCs w:val="52"/>
          <w:lang w:val="en-US" w:bidi="en-US"/>
        </w:rPr>
        <w:t>COVID-19</w:t>
      </w:r>
      <w:r w:rsidR="00572671">
        <w:rPr>
          <w:rFonts w:cstheme="minorHAnsi"/>
          <w:b/>
          <w:color w:val="F79646"/>
          <w:sz w:val="52"/>
          <w:szCs w:val="52"/>
          <w:lang w:val="en-US" w:bidi="en-US"/>
        </w:rPr>
        <w:t xml:space="preserve"> Appendic: additional </w:t>
      </w:r>
      <w:r w:rsidR="0055268B">
        <w:rPr>
          <w:rFonts w:cstheme="minorHAnsi"/>
          <w:b/>
          <w:color w:val="F79646"/>
          <w:sz w:val="52"/>
          <w:szCs w:val="52"/>
          <w:lang w:val="en-US" w:bidi="en-US"/>
        </w:rPr>
        <w:t xml:space="preserve">notes for Mental Health and Wellbeing </w:t>
      </w:r>
      <w:r w:rsidR="00DD3E87" w:rsidRPr="006770F1">
        <w:rPr>
          <w:rFonts w:cstheme="minorHAnsi"/>
          <w:b/>
          <w:color w:val="F79646"/>
          <w:sz w:val="52"/>
          <w:szCs w:val="52"/>
          <w:lang w:val="en-US" w:bidi="en-US"/>
        </w:rPr>
        <w:t xml:space="preserve"> </w:t>
      </w:r>
    </w:p>
    <w:p w14:paraId="282E6E32" w14:textId="77777777" w:rsidR="009A0108" w:rsidRDefault="009A0108" w:rsidP="006770F1">
      <w:pPr>
        <w:spacing w:after="0" w:line="240" w:lineRule="auto"/>
        <w:jc w:val="center"/>
        <w:rPr>
          <w:rFonts w:cstheme="minorHAnsi"/>
          <w:b/>
          <w:color w:val="F79646"/>
          <w:sz w:val="52"/>
          <w:szCs w:val="52"/>
          <w:lang w:val="en-US" w:bidi="en-US"/>
        </w:rPr>
      </w:pPr>
    </w:p>
    <w:p w14:paraId="18464B88" w14:textId="77777777" w:rsidR="009A0108" w:rsidRPr="009A0108" w:rsidRDefault="0055268B" w:rsidP="006770F1">
      <w:pPr>
        <w:spacing w:after="0" w:line="240" w:lineRule="auto"/>
        <w:jc w:val="center"/>
        <w:rPr>
          <w:rFonts w:cstheme="minorHAnsi"/>
          <w:b/>
          <w:color w:val="FF0000"/>
          <w:sz w:val="52"/>
          <w:szCs w:val="52"/>
          <w:lang w:val="en-US" w:bidi="en-US"/>
        </w:rPr>
      </w:pPr>
      <w:r>
        <w:rPr>
          <w:rFonts w:cstheme="minorHAnsi"/>
          <w:b/>
          <w:color w:val="FF0000"/>
          <w:sz w:val="52"/>
          <w:szCs w:val="52"/>
          <w:lang w:val="en-US" w:bidi="en-US"/>
        </w:rPr>
        <w:t>Nov 2020</w:t>
      </w:r>
    </w:p>
    <w:p w14:paraId="5BCC724D" w14:textId="77777777" w:rsidR="00385460" w:rsidRDefault="00385460" w:rsidP="006770F1">
      <w:pPr>
        <w:spacing w:after="0" w:line="240" w:lineRule="auto"/>
        <w:jc w:val="center"/>
        <w:rPr>
          <w:rFonts w:cstheme="minorHAnsi"/>
          <w:b/>
          <w:color w:val="F79646"/>
          <w:sz w:val="52"/>
          <w:szCs w:val="52"/>
          <w:lang w:val="en-US" w:bidi="en-US"/>
        </w:rPr>
      </w:pPr>
    </w:p>
    <w:p w14:paraId="4D49E244" w14:textId="77777777" w:rsidR="00214E55" w:rsidRPr="006770F1" w:rsidRDefault="00214E55" w:rsidP="006770F1">
      <w:pPr>
        <w:spacing w:after="0" w:line="240" w:lineRule="auto"/>
        <w:jc w:val="center"/>
        <w:rPr>
          <w:rFonts w:cstheme="minorHAnsi"/>
          <w:b/>
          <w:color w:val="F79646"/>
          <w:sz w:val="72"/>
          <w:szCs w:val="72"/>
          <w:lang w:val="en-US" w:bidi="en-US"/>
        </w:rPr>
      </w:pPr>
    </w:p>
    <w:p w14:paraId="267A32EE" w14:textId="77777777" w:rsidR="00214E55" w:rsidRPr="006770F1" w:rsidRDefault="00214E55" w:rsidP="006770F1">
      <w:pPr>
        <w:spacing w:after="0" w:line="240" w:lineRule="auto"/>
        <w:jc w:val="center"/>
        <w:rPr>
          <w:rFonts w:cstheme="minorHAnsi"/>
        </w:rPr>
      </w:pPr>
    </w:p>
    <w:p w14:paraId="3900A157" w14:textId="77777777" w:rsidR="00214E55" w:rsidRPr="006770F1" w:rsidRDefault="00214E55" w:rsidP="006770F1">
      <w:pPr>
        <w:spacing w:after="0" w:line="240" w:lineRule="auto"/>
        <w:jc w:val="center"/>
        <w:rPr>
          <w:rFonts w:cstheme="minorHAnsi"/>
        </w:rPr>
      </w:pPr>
    </w:p>
    <w:p w14:paraId="683A4804" w14:textId="77777777" w:rsidR="00214E55" w:rsidRDefault="00214E55" w:rsidP="006770F1">
      <w:pPr>
        <w:spacing w:after="0" w:line="240" w:lineRule="auto"/>
        <w:jc w:val="center"/>
        <w:rPr>
          <w:rFonts w:cstheme="minorHAnsi"/>
        </w:rPr>
      </w:pPr>
    </w:p>
    <w:p w14:paraId="1EE9B140" w14:textId="77777777" w:rsidR="006770F1" w:rsidRDefault="006770F1" w:rsidP="006770F1">
      <w:pPr>
        <w:spacing w:after="0" w:line="240" w:lineRule="auto"/>
        <w:jc w:val="center"/>
        <w:rPr>
          <w:rFonts w:cstheme="minorHAnsi"/>
        </w:rPr>
      </w:pPr>
    </w:p>
    <w:p w14:paraId="06419808" w14:textId="77777777" w:rsidR="006770F1" w:rsidRDefault="00073E6E" w:rsidP="006770F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BB776D" wp14:editId="41E16C9C">
                <wp:simplePos x="0" y="0"/>
                <wp:positionH relativeFrom="column">
                  <wp:posOffset>1042035</wp:posOffset>
                </wp:positionH>
                <wp:positionV relativeFrom="paragraph">
                  <wp:posOffset>107950</wp:posOffset>
                </wp:positionV>
                <wp:extent cx="4143375" cy="1295400"/>
                <wp:effectExtent l="38100" t="38100" r="123825" b="11430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1295400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06106" w14:textId="77777777" w:rsidR="00572CF1" w:rsidRPr="00073E6E" w:rsidRDefault="00572CF1" w:rsidP="00073E6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This is</w:t>
                            </w:r>
                            <w:r w:rsidRPr="00073E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policy and </w:t>
                            </w:r>
                            <w:r w:rsidRPr="00073E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guidance that applies Trust-wide and should inform the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required school-</w:t>
                            </w:r>
                            <w:r w:rsidRPr="00073E6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specific </w:t>
                            </w:r>
                            <w:r w:rsidR="00514CBA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interim ad</w:t>
                            </w:r>
                            <w:r w:rsidR="0055268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ditional mental health procedures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BB776D" id="Rounded Rectangle 22" o:spid="_x0000_s1026" style="position:absolute;left:0;text-align:left;margin-left:82.05pt;margin-top:8.5pt;width:326.25pt;height:10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" fillcolor="#ed7d31 [3205]" strokecolor="#ed7d31 [3205]" strokeweight="1pt">
                <v:stroke joinstyle="miter"/>
                <v:shadow on="t" color="black" opacity="26214f" origin="-.5,-.5" offset=".74836mm,.74836mm"/>
                <v:textbox>
                  <w:txbxContent>
                    <w:p w14:paraId="7EB06106" w14:textId="77777777" w:rsidR="00572CF1" w:rsidRPr="00073E6E" w:rsidRDefault="00572CF1" w:rsidP="00073E6E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This is</w:t>
                      </w:r>
                      <w:r w:rsidRPr="00073E6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policy and </w:t>
                      </w:r>
                      <w:r w:rsidRPr="00073E6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guidance that applies Trust-wide and should inform the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required school-</w:t>
                      </w:r>
                      <w:r w:rsidRPr="00073E6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specific </w:t>
                      </w:r>
                      <w:r w:rsidR="00514CBA">
                        <w:rPr>
                          <w:color w:val="000000" w:themeColor="text1"/>
                          <w:sz w:val="28"/>
                          <w:szCs w:val="28"/>
                        </w:rPr>
                        <w:t>interim ad</w:t>
                      </w:r>
                      <w:r w:rsidR="0055268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ditional mental health procedures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870FD3" w14:textId="77777777" w:rsidR="006770F1" w:rsidRDefault="006770F1" w:rsidP="006770F1">
      <w:pPr>
        <w:spacing w:after="0" w:line="240" w:lineRule="auto"/>
        <w:jc w:val="center"/>
        <w:rPr>
          <w:rFonts w:cstheme="minorHAnsi"/>
        </w:rPr>
      </w:pPr>
    </w:p>
    <w:p w14:paraId="0B76FA2E" w14:textId="77777777" w:rsidR="006770F1" w:rsidRPr="006770F1" w:rsidRDefault="006770F1" w:rsidP="006770F1">
      <w:pPr>
        <w:spacing w:after="0" w:line="240" w:lineRule="auto"/>
        <w:jc w:val="center"/>
        <w:rPr>
          <w:rFonts w:cstheme="minorHAnsi"/>
        </w:rPr>
      </w:pPr>
    </w:p>
    <w:p w14:paraId="6E687918" w14:textId="77777777" w:rsidR="00214E55" w:rsidRPr="006770F1" w:rsidRDefault="00214E55" w:rsidP="006770F1">
      <w:pPr>
        <w:spacing w:after="0" w:line="240" w:lineRule="auto"/>
        <w:jc w:val="center"/>
        <w:rPr>
          <w:rFonts w:cstheme="minorHAnsi"/>
        </w:rPr>
      </w:pPr>
    </w:p>
    <w:p w14:paraId="38FA8B60" w14:textId="77777777" w:rsidR="00214E55" w:rsidRPr="006770F1" w:rsidRDefault="00214E55" w:rsidP="006770F1">
      <w:pPr>
        <w:spacing w:after="0" w:line="240" w:lineRule="auto"/>
        <w:jc w:val="center"/>
        <w:rPr>
          <w:rFonts w:cstheme="minorHAnsi"/>
        </w:rPr>
      </w:pPr>
    </w:p>
    <w:p w14:paraId="7EC1ACE0" w14:textId="77777777" w:rsidR="00214E55" w:rsidRPr="006770F1" w:rsidRDefault="005D7507" w:rsidP="006770F1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noProof/>
          <w:sz w:val="24"/>
          <w:szCs w:val="24"/>
          <w:lang w:eastAsia="en-GB"/>
        </w:rPr>
        <w:t xml:space="preserve"> </w:t>
      </w:r>
    </w:p>
    <w:p w14:paraId="671206C2" w14:textId="77777777" w:rsidR="00214E55" w:rsidRPr="006770F1" w:rsidRDefault="00214E55" w:rsidP="006770F1">
      <w:pPr>
        <w:spacing w:after="0" w:line="240" w:lineRule="auto"/>
        <w:jc w:val="center"/>
        <w:rPr>
          <w:rFonts w:cstheme="minorHAnsi"/>
        </w:rPr>
      </w:pPr>
    </w:p>
    <w:p w14:paraId="328DB50F" w14:textId="77777777" w:rsidR="005E14AB" w:rsidRPr="006770F1" w:rsidRDefault="005E14AB" w:rsidP="006770F1">
      <w:pPr>
        <w:spacing w:after="0" w:line="240" w:lineRule="auto"/>
        <w:rPr>
          <w:rFonts w:cstheme="minorHAnsi"/>
        </w:rPr>
        <w:sectPr w:rsidR="005E14AB" w:rsidRPr="006770F1" w:rsidSect="00DD3E87">
          <w:headerReference w:type="default" r:id="rId12"/>
          <w:footerReference w:type="default" r:id="rId13"/>
          <w:headerReference w:type="first" r:id="rId14"/>
          <w:pgSz w:w="11906" w:h="16838"/>
          <w:pgMar w:top="1134" w:right="1134" w:bottom="1021" w:left="1134" w:header="709" w:footer="709" w:gutter="0"/>
          <w:cols w:space="708"/>
          <w:titlePg/>
          <w:docGrid w:linePitch="360"/>
        </w:sectPr>
      </w:pPr>
    </w:p>
    <w:p w14:paraId="0167BDBF" w14:textId="77777777" w:rsidR="005E14AB" w:rsidRDefault="005E14AB" w:rsidP="006770F1">
      <w:pPr>
        <w:spacing w:after="0" w:line="240" w:lineRule="auto"/>
        <w:rPr>
          <w:rFonts w:cstheme="minorHAnsi"/>
        </w:rPr>
      </w:pPr>
    </w:p>
    <w:p w14:paraId="03E6EBD5" w14:textId="77777777" w:rsidR="00A646A9" w:rsidRDefault="00A646A9" w:rsidP="006770F1">
      <w:pPr>
        <w:spacing w:after="0" w:line="240" w:lineRule="auto"/>
        <w:rPr>
          <w:rFonts w:cstheme="minorHAnsi"/>
        </w:rPr>
      </w:pPr>
    </w:p>
    <w:p w14:paraId="4CF1FAA2" w14:textId="77777777" w:rsidR="00A646A9" w:rsidRPr="006770F1" w:rsidRDefault="00A646A9" w:rsidP="006770F1">
      <w:pPr>
        <w:spacing w:after="0" w:line="240" w:lineRule="auto"/>
        <w:rPr>
          <w:rFonts w:cstheme="minorHAnsi"/>
        </w:rPr>
      </w:pPr>
    </w:p>
    <w:p w14:paraId="7A28FD49" w14:textId="77777777" w:rsidR="005E14AB" w:rsidRDefault="005E14AB" w:rsidP="006770F1">
      <w:pPr>
        <w:spacing w:after="0" w:line="240" w:lineRule="auto"/>
        <w:rPr>
          <w:rFonts w:cstheme="minorHAnsi"/>
        </w:rPr>
      </w:pPr>
    </w:p>
    <w:p w14:paraId="1189D1B5" w14:textId="77777777" w:rsidR="006770F1" w:rsidRDefault="006770F1" w:rsidP="006770F1">
      <w:pPr>
        <w:spacing w:after="0" w:line="240" w:lineRule="auto"/>
        <w:rPr>
          <w:rFonts w:cstheme="minorHAnsi"/>
        </w:rPr>
      </w:pPr>
    </w:p>
    <w:p w14:paraId="6F3ECDB7" w14:textId="77777777" w:rsidR="006770F1" w:rsidRPr="006770F1" w:rsidRDefault="006770F1" w:rsidP="006770F1">
      <w:pPr>
        <w:spacing w:after="0" w:line="240" w:lineRule="auto"/>
        <w:rPr>
          <w:rFonts w:cstheme="minorHAnsi"/>
        </w:rPr>
      </w:pPr>
    </w:p>
    <w:p w14:paraId="5766D1D3" w14:textId="77777777" w:rsidR="005E14AB" w:rsidRPr="006770F1" w:rsidRDefault="005E14AB" w:rsidP="006770F1">
      <w:pPr>
        <w:spacing w:after="0" w:line="240" w:lineRule="auto"/>
        <w:rPr>
          <w:rFonts w:cstheme="minorHAnsi"/>
          <w:sz w:val="24"/>
          <w:szCs w:val="24"/>
        </w:rPr>
      </w:pPr>
    </w:p>
    <w:p w14:paraId="1E8C7EAB" w14:textId="77777777" w:rsidR="005E14AB" w:rsidRPr="006770F1" w:rsidRDefault="005E14AB" w:rsidP="006770F1">
      <w:pPr>
        <w:pStyle w:val="DefaultText"/>
        <w:rPr>
          <w:rFonts w:asciiTheme="minorHAnsi" w:hAnsiTheme="minorHAnsi" w:cstheme="minorHAnsi"/>
          <w:b/>
          <w:sz w:val="28"/>
          <w:szCs w:val="28"/>
        </w:rPr>
      </w:pPr>
      <w:r w:rsidRPr="006770F1">
        <w:rPr>
          <w:rFonts w:asciiTheme="minorHAnsi" w:hAnsiTheme="minorHAnsi" w:cs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0789D" wp14:editId="12EFCDA5">
                <wp:simplePos x="0" y="0"/>
                <wp:positionH relativeFrom="column">
                  <wp:posOffset>562610</wp:posOffset>
                </wp:positionH>
                <wp:positionV relativeFrom="paragraph">
                  <wp:posOffset>110490</wp:posOffset>
                </wp:positionV>
                <wp:extent cx="4795520" cy="5029200"/>
                <wp:effectExtent l="45085" t="45085" r="121920" b="116840"/>
                <wp:wrapNone/>
                <wp:docPr id="4" name="Flowchart: Alternate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5520" cy="5029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38EB32" w14:textId="77777777" w:rsidR="00572CF1" w:rsidRDefault="00572CF1" w:rsidP="005E14AB">
                            <w:pPr>
                              <w:tabs>
                                <w:tab w:val="left" w:pos="4536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FA3888B" w14:textId="5157C033" w:rsidR="00572CF1" w:rsidRPr="007F68BF" w:rsidRDefault="00572CF1" w:rsidP="005E14AB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color w:val="FF0000"/>
                              </w:rPr>
                            </w:pPr>
                            <w:r w:rsidRPr="001C251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Date of Policy Approval:</w:t>
                            </w:r>
                            <w:r w:rsidRPr="001C251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55124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November 2020</w:t>
                            </w:r>
                          </w:p>
                          <w:p w14:paraId="3FBA4338" w14:textId="77777777" w:rsidR="00572CF1" w:rsidRDefault="00572CF1" w:rsidP="005E14AB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67B190FC" w14:textId="77777777" w:rsidR="00572CF1" w:rsidRPr="001C251B" w:rsidRDefault="00572CF1" w:rsidP="005E14AB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ind w:left="4530" w:hanging="4530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1C251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Owner of Policy:</w:t>
                            </w:r>
                            <w:r w:rsidRPr="001C251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55268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Lisa Fathers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21404FE" w14:textId="77777777" w:rsidR="00572CF1" w:rsidRDefault="00572CF1" w:rsidP="005E14AB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751037E5" w14:textId="77777777" w:rsidR="00572CF1" w:rsidRPr="001C251B" w:rsidRDefault="00572CF1" w:rsidP="005E14AB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ind w:left="4530" w:hanging="4530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Authorised </w:t>
                            </w:r>
                            <w:r w:rsidR="006A2E3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by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 w:rsidR="0054270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Additional notes 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in response</w:t>
                            </w:r>
                            <w:r w:rsidR="00542708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Covid 19 pandemic</w:t>
                            </w:r>
                          </w:p>
                          <w:p w14:paraId="0A3D522B" w14:textId="77777777" w:rsidR="00572CF1" w:rsidRPr="007F68BF" w:rsidRDefault="00572CF1" w:rsidP="00572CF1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ind w:left="4530" w:hanging="4530"/>
                              <w:rPr>
                                <w:rFonts w:ascii="Calibri" w:hAnsi="Calibri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C251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Policy Review Date:</w:t>
                            </w:r>
                            <w:r w:rsidRPr="001C251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  <w:t>In response to updates</w:t>
                            </w:r>
                          </w:p>
                          <w:p w14:paraId="6D85E667" w14:textId="77777777" w:rsidR="00572CF1" w:rsidRPr="001C251B" w:rsidRDefault="00572CF1" w:rsidP="005E14AB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ind w:left="4536" w:hanging="4536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44E4F2C1" w14:textId="77777777" w:rsidR="00572CF1" w:rsidRDefault="00572CF1" w:rsidP="005E14AB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ind w:left="4536" w:hanging="4536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1C251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Distribution:</w:t>
                            </w:r>
                            <w:r w:rsidRPr="001C251B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All s</w:t>
                            </w:r>
                            <w:r w:rsidRPr="001C251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taff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, workers, governors and trustees </w:t>
                            </w:r>
                          </w:p>
                          <w:p w14:paraId="1E41C157" w14:textId="77777777" w:rsidR="00572CF1" w:rsidRDefault="00572CF1" w:rsidP="005E14AB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ind w:left="4536" w:hanging="4536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A2D74F" w14:textId="77777777" w:rsidR="00572CF1" w:rsidRPr="00EF4557" w:rsidRDefault="00572CF1" w:rsidP="005E14AB">
                            <w:pPr>
                              <w:tabs>
                                <w:tab w:val="left" w:pos="4536"/>
                              </w:tabs>
                              <w:spacing w:after="0" w:line="240" w:lineRule="auto"/>
                              <w:ind w:left="4536" w:hanging="453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Website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0789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7" type="#_x0000_t176" style="position:absolute;margin-left:44.3pt;margin-top:8.7pt;width:377.6pt;height:3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" strokecolor="#f79646" strokeweight="6pt">
                <v:shadow on="t" opacity=".5" offset="6pt,6pt"/>
                <v:textbox>
                  <w:txbxContent>
                    <w:p w14:paraId="0138EB32" w14:textId="77777777" w:rsidR="00572CF1" w:rsidRDefault="00572CF1" w:rsidP="005E14AB">
                      <w:pPr>
                        <w:tabs>
                          <w:tab w:val="left" w:pos="4536"/>
                        </w:tabs>
                        <w:rPr>
                          <w:sz w:val="28"/>
                          <w:szCs w:val="28"/>
                        </w:rPr>
                      </w:pPr>
                    </w:p>
                    <w:p w14:paraId="7FA3888B" w14:textId="5157C033" w:rsidR="00572CF1" w:rsidRPr="007F68BF" w:rsidRDefault="00572CF1" w:rsidP="005E14AB">
                      <w:pPr>
                        <w:tabs>
                          <w:tab w:val="left" w:pos="4536"/>
                        </w:tabs>
                        <w:spacing w:after="0" w:line="240" w:lineRule="auto"/>
                        <w:rPr>
                          <w:rFonts w:ascii="Calibri" w:hAnsi="Calibri"/>
                          <w:color w:val="FF0000"/>
                        </w:rPr>
                      </w:pPr>
                      <w:r w:rsidRPr="001C251B">
                        <w:rPr>
                          <w:rFonts w:ascii="Calibri" w:hAnsi="Calibri"/>
                          <w:sz w:val="28"/>
                          <w:szCs w:val="28"/>
                        </w:rPr>
                        <w:t>Date of Policy Approval:</w:t>
                      </w:r>
                      <w:r w:rsidRPr="001C251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551249">
                        <w:rPr>
                          <w:rFonts w:ascii="Calibri" w:hAnsi="Calibri"/>
                          <w:sz w:val="28"/>
                          <w:szCs w:val="28"/>
                        </w:rPr>
                        <w:t>November 2020</w:t>
                      </w:r>
                      <w:bookmarkStart w:id="1" w:name="_GoBack"/>
                      <w:bookmarkEnd w:id="1"/>
                    </w:p>
                    <w:p w14:paraId="3FBA4338" w14:textId="77777777" w:rsidR="00572CF1" w:rsidRDefault="00572CF1" w:rsidP="005E14AB">
                      <w:pPr>
                        <w:tabs>
                          <w:tab w:val="left" w:pos="4536"/>
                        </w:tabs>
                        <w:spacing w:after="0" w:line="240" w:lineRule="auto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67B190FC" w14:textId="77777777" w:rsidR="00572CF1" w:rsidRPr="001C251B" w:rsidRDefault="00572CF1" w:rsidP="005E14AB">
                      <w:pPr>
                        <w:tabs>
                          <w:tab w:val="left" w:pos="4536"/>
                        </w:tabs>
                        <w:spacing w:after="0" w:line="240" w:lineRule="auto"/>
                        <w:ind w:left="4530" w:hanging="4530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1C251B">
                        <w:rPr>
                          <w:rFonts w:ascii="Calibri" w:hAnsi="Calibri"/>
                          <w:sz w:val="28"/>
                          <w:szCs w:val="28"/>
                        </w:rPr>
                        <w:t>Owner of Policy:</w:t>
                      </w:r>
                      <w:r w:rsidRPr="001C251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55268B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Lisa Fathers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</w:p>
                    <w:p w14:paraId="221404FE" w14:textId="77777777" w:rsidR="00572CF1" w:rsidRDefault="00572CF1" w:rsidP="005E14AB">
                      <w:pPr>
                        <w:tabs>
                          <w:tab w:val="left" w:pos="4536"/>
                        </w:tabs>
                        <w:spacing w:after="0" w:line="240" w:lineRule="auto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751037E5" w14:textId="77777777" w:rsidR="00572CF1" w:rsidRPr="001C251B" w:rsidRDefault="00572CF1" w:rsidP="005E14AB">
                      <w:pPr>
                        <w:tabs>
                          <w:tab w:val="left" w:pos="4536"/>
                        </w:tabs>
                        <w:spacing w:after="0" w:line="240" w:lineRule="auto"/>
                        <w:ind w:left="4530" w:hanging="4530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Authorised </w:t>
                      </w:r>
                      <w:r w:rsidR="006A2E35">
                        <w:rPr>
                          <w:rFonts w:ascii="Calibri" w:hAnsi="Calibri"/>
                          <w:sz w:val="28"/>
                          <w:szCs w:val="28"/>
                        </w:rPr>
                        <w:t>by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 w:rsidR="00542708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Additional notes </w:t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in response</w:t>
                      </w:r>
                      <w:r w:rsidR="00542708">
                        <w:rPr>
                          <w:rFonts w:ascii="Calibri" w:hAnsi="Calibri"/>
                          <w:sz w:val="28"/>
                          <w:szCs w:val="28"/>
                        </w:rPr>
                        <w:t xml:space="preserve"> Covid 19 pandemic</w:t>
                      </w:r>
                    </w:p>
                    <w:p w14:paraId="0A3D522B" w14:textId="77777777" w:rsidR="00572CF1" w:rsidRPr="007F68BF" w:rsidRDefault="00572CF1" w:rsidP="00572CF1">
                      <w:pPr>
                        <w:tabs>
                          <w:tab w:val="left" w:pos="4536"/>
                        </w:tabs>
                        <w:spacing w:after="0" w:line="240" w:lineRule="auto"/>
                        <w:ind w:left="4530" w:hanging="4530"/>
                        <w:rPr>
                          <w:rFonts w:ascii="Calibri" w:hAnsi="Calibri"/>
                          <w:color w:val="FF0000"/>
                          <w:sz w:val="28"/>
                          <w:szCs w:val="28"/>
                        </w:rPr>
                      </w:pPr>
                      <w:r w:rsidRPr="001C251B">
                        <w:rPr>
                          <w:rFonts w:ascii="Calibri" w:hAnsi="Calibri"/>
                          <w:sz w:val="28"/>
                          <w:szCs w:val="28"/>
                        </w:rPr>
                        <w:t>Policy Review Date:</w:t>
                      </w:r>
                      <w:r w:rsidRPr="001C251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  <w:t>In response to updates</w:t>
                      </w:r>
                    </w:p>
                    <w:p w14:paraId="6D85E667" w14:textId="77777777" w:rsidR="00572CF1" w:rsidRPr="001C251B" w:rsidRDefault="00572CF1" w:rsidP="005E14AB">
                      <w:pPr>
                        <w:tabs>
                          <w:tab w:val="left" w:pos="4536"/>
                        </w:tabs>
                        <w:spacing w:after="0" w:line="240" w:lineRule="auto"/>
                        <w:ind w:left="4536" w:hanging="4536"/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  <w:p w14:paraId="44E4F2C1" w14:textId="77777777" w:rsidR="00572CF1" w:rsidRDefault="00572CF1" w:rsidP="005E14AB">
                      <w:pPr>
                        <w:tabs>
                          <w:tab w:val="left" w:pos="4536"/>
                        </w:tabs>
                        <w:spacing w:after="0" w:line="240" w:lineRule="auto"/>
                        <w:ind w:left="4536" w:hanging="4536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1C251B">
                        <w:rPr>
                          <w:rFonts w:ascii="Calibri" w:hAnsi="Calibri"/>
                          <w:sz w:val="28"/>
                          <w:szCs w:val="28"/>
                        </w:rPr>
                        <w:t>Distribution:</w:t>
                      </w:r>
                      <w:r w:rsidRPr="001C251B">
                        <w:rPr>
                          <w:rFonts w:ascii="Calibri" w:hAnsi="Calibri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All s</w:t>
                      </w:r>
                      <w:r w:rsidRPr="001C251B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taff</w:t>
                      </w: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, workers, governors and trustees </w:t>
                      </w:r>
                    </w:p>
                    <w:p w14:paraId="1E41C157" w14:textId="77777777" w:rsidR="00572CF1" w:rsidRDefault="00572CF1" w:rsidP="005E14AB">
                      <w:pPr>
                        <w:tabs>
                          <w:tab w:val="left" w:pos="4536"/>
                        </w:tabs>
                        <w:spacing w:after="0" w:line="240" w:lineRule="auto"/>
                        <w:ind w:left="4536" w:hanging="4536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14:paraId="5BA2D74F" w14:textId="77777777" w:rsidR="00572CF1" w:rsidRPr="00EF4557" w:rsidRDefault="00572CF1" w:rsidP="005E14AB">
                      <w:pPr>
                        <w:tabs>
                          <w:tab w:val="left" w:pos="4536"/>
                        </w:tabs>
                        <w:spacing w:after="0" w:line="240" w:lineRule="auto"/>
                        <w:ind w:left="4536" w:hanging="453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ab/>
                        <w:t xml:space="preserve">Website </w:t>
                      </w:r>
                    </w:p>
                  </w:txbxContent>
                </v:textbox>
              </v:shape>
            </w:pict>
          </mc:Fallback>
        </mc:AlternateContent>
      </w:r>
    </w:p>
    <w:p w14:paraId="112ACE17" w14:textId="77777777" w:rsidR="005E14AB" w:rsidRPr="006770F1" w:rsidRDefault="005E14AB" w:rsidP="006770F1">
      <w:pPr>
        <w:pStyle w:val="DefaultText"/>
        <w:rPr>
          <w:rFonts w:asciiTheme="minorHAnsi" w:hAnsiTheme="minorHAnsi" w:cstheme="minorHAnsi"/>
          <w:b/>
          <w:sz w:val="28"/>
          <w:szCs w:val="28"/>
        </w:rPr>
      </w:pPr>
    </w:p>
    <w:p w14:paraId="3230FA69" w14:textId="77777777" w:rsidR="005E14AB" w:rsidRPr="006770F1" w:rsidRDefault="005E14AB" w:rsidP="006770F1">
      <w:pPr>
        <w:pStyle w:val="DefaultText"/>
        <w:rPr>
          <w:rFonts w:asciiTheme="minorHAnsi" w:hAnsiTheme="minorHAnsi" w:cstheme="minorHAnsi"/>
          <w:b/>
          <w:sz w:val="28"/>
          <w:szCs w:val="28"/>
        </w:rPr>
      </w:pPr>
    </w:p>
    <w:p w14:paraId="1C034E83" w14:textId="77777777" w:rsidR="005E14AB" w:rsidRPr="006770F1" w:rsidRDefault="005E14AB" w:rsidP="006770F1">
      <w:pPr>
        <w:pStyle w:val="DefaultText"/>
        <w:rPr>
          <w:rFonts w:asciiTheme="minorHAnsi" w:hAnsiTheme="minorHAnsi" w:cstheme="minorHAnsi"/>
          <w:b/>
          <w:sz w:val="28"/>
          <w:szCs w:val="28"/>
        </w:rPr>
      </w:pPr>
    </w:p>
    <w:p w14:paraId="45E7AC31" w14:textId="77777777" w:rsidR="005E14AB" w:rsidRPr="006770F1" w:rsidRDefault="005E14AB" w:rsidP="006770F1">
      <w:pPr>
        <w:pStyle w:val="DefaultText"/>
        <w:rPr>
          <w:rFonts w:asciiTheme="minorHAnsi" w:hAnsiTheme="minorHAnsi" w:cstheme="minorHAnsi"/>
          <w:b/>
          <w:sz w:val="28"/>
          <w:szCs w:val="28"/>
        </w:rPr>
      </w:pPr>
    </w:p>
    <w:p w14:paraId="63C59AE8" w14:textId="77777777" w:rsidR="005E14AB" w:rsidRPr="006770F1" w:rsidRDefault="005E14AB" w:rsidP="006770F1">
      <w:pPr>
        <w:pStyle w:val="DefaultText"/>
        <w:rPr>
          <w:rFonts w:asciiTheme="minorHAnsi" w:hAnsiTheme="minorHAnsi" w:cstheme="minorHAnsi"/>
          <w:b/>
          <w:sz w:val="28"/>
          <w:szCs w:val="28"/>
        </w:rPr>
      </w:pPr>
    </w:p>
    <w:p w14:paraId="2ED49E95" w14:textId="77777777" w:rsidR="005E14AB" w:rsidRPr="006770F1" w:rsidRDefault="005E14AB" w:rsidP="006770F1">
      <w:pPr>
        <w:pStyle w:val="DefaultText"/>
        <w:rPr>
          <w:rFonts w:asciiTheme="minorHAnsi" w:hAnsiTheme="minorHAnsi" w:cstheme="minorHAnsi"/>
          <w:b/>
          <w:sz w:val="28"/>
          <w:szCs w:val="28"/>
        </w:rPr>
      </w:pPr>
    </w:p>
    <w:p w14:paraId="2DD48DFA" w14:textId="77777777" w:rsidR="005E14AB" w:rsidRPr="006770F1" w:rsidRDefault="005E14AB" w:rsidP="006770F1">
      <w:pPr>
        <w:pStyle w:val="DefaultText"/>
        <w:rPr>
          <w:rFonts w:asciiTheme="minorHAnsi" w:hAnsiTheme="minorHAnsi" w:cstheme="minorHAnsi"/>
          <w:b/>
          <w:sz w:val="28"/>
          <w:szCs w:val="28"/>
        </w:rPr>
      </w:pPr>
    </w:p>
    <w:p w14:paraId="4E576D1C" w14:textId="77777777" w:rsidR="005E14AB" w:rsidRPr="006770F1" w:rsidRDefault="005E14AB" w:rsidP="006770F1">
      <w:pPr>
        <w:pStyle w:val="DefaultText"/>
        <w:rPr>
          <w:rFonts w:asciiTheme="minorHAnsi" w:hAnsiTheme="minorHAnsi" w:cstheme="minorHAnsi"/>
          <w:b/>
          <w:sz w:val="28"/>
          <w:szCs w:val="28"/>
        </w:rPr>
      </w:pPr>
    </w:p>
    <w:p w14:paraId="0B01BB58" w14:textId="77777777" w:rsidR="005E14AB" w:rsidRPr="006770F1" w:rsidRDefault="005E14AB" w:rsidP="006770F1">
      <w:pPr>
        <w:pStyle w:val="DefaultText"/>
        <w:rPr>
          <w:rFonts w:asciiTheme="minorHAnsi" w:hAnsiTheme="minorHAnsi" w:cstheme="minorHAnsi"/>
          <w:b/>
          <w:sz w:val="28"/>
          <w:szCs w:val="28"/>
        </w:rPr>
      </w:pPr>
    </w:p>
    <w:p w14:paraId="5C7CCF39" w14:textId="77777777" w:rsidR="005E14AB" w:rsidRPr="006770F1" w:rsidRDefault="005E14AB" w:rsidP="006770F1">
      <w:pPr>
        <w:pStyle w:val="DefaultText"/>
        <w:rPr>
          <w:rFonts w:asciiTheme="minorHAnsi" w:hAnsiTheme="minorHAnsi" w:cstheme="minorHAnsi"/>
          <w:b/>
          <w:sz w:val="28"/>
          <w:szCs w:val="28"/>
        </w:rPr>
      </w:pPr>
    </w:p>
    <w:p w14:paraId="3B2696A6" w14:textId="77777777" w:rsidR="005E14AB" w:rsidRPr="006770F1" w:rsidRDefault="005E14AB" w:rsidP="006770F1">
      <w:pPr>
        <w:pStyle w:val="DefaultText"/>
        <w:rPr>
          <w:rFonts w:asciiTheme="minorHAnsi" w:hAnsiTheme="minorHAnsi" w:cstheme="minorHAnsi"/>
          <w:b/>
          <w:sz w:val="28"/>
          <w:szCs w:val="28"/>
        </w:rPr>
      </w:pPr>
    </w:p>
    <w:p w14:paraId="526E2915" w14:textId="77777777" w:rsidR="005E14AB" w:rsidRPr="006770F1" w:rsidRDefault="005E14AB" w:rsidP="006770F1">
      <w:pPr>
        <w:pStyle w:val="DefaultText"/>
        <w:rPr>
          <w:rFonts w:asciiTheme="minorHAnsi" w:hAnsiTheme="minorHAnsi" w:cstheme="minorHAnsi"/>
          <w:b/>
          <w:sz w:val="28"/>
          <w:szCs w:val="28"/>
        </w:rPr>
      </w:pPr>
    </w:p>
    <w:p w14:paraId="672AEF1B" w14:textId="77777777" w:rsidR="005E14AB" w:rsidRPr="006770F1" w:rsidRDefault="005E14AB" w:rsidP="006770F1">
      <w:pPr>
        <w:pStyle w:val="DefaultText"/>
        <w:rPr>
          <w:rFonts w:asciiTheme="minorHAnsi" w:hAnsiTheme="minorHAnsi" w:cstheme="minorHAnsi"/>
          <w:b/>
          <w:sz w:val="28"/>
          <w:szCs w:val="28"/>
        </w:rPr>
      </w:pPr>
    </w:p>
    <w:p w14:paraId="7523CEE6" w14:textId="77777777" w:rsidR="005E14AB" w:rsidRPr="006770F1" w:rsidRDefault="005E14AB" w:rsidP="006770F1">
      <w:pPr>
        <w:pStyle w:val="DefaultText"/>
        <w:rPr>
          <w:rFonts w:asciiTheme="minorHAnsi" w:hAnsiTheme="minorHAnsi" w:cstheme="minorHAnsi"/>
          <w:b/>
          <w:sz w:val="28"/>
          <w:szCs w:val="28"/>
        </w:rPr>
      </w:pPr>
    </w:p>
    <w:p w14:paraId="79C54390" w14:textId="77777777" w:rsidR="005E14AB" w:rsidRPr="006770F1" w:rsidRDefault="005E14AB" w:rsidP="006770F1">
      <w:pPr>
        <w:pStyle w:val="DefaultText"/>
        <w:rPr>
          <w:rFonts w:asciiTheme="minorHAnsi" w:hAnsiTheme="minorHAnsi" w:cstheme="minorHAnsi"/>
          <w:b/>
          <w:sz w:val="28"/>
          <w:szCs w:val="28"/>
        </w:rPr>
      </w:pPr>
    </w:p>
    <w:p w14:paraId="1FBDEED0" w14:textId="77777777" w:rsidR="005E14AB" w:rsidRPr="006770F1" w:rsidRDefault="005E14AB" w:rsidP="006770F1">
      <w:pPr>
        <w:pStyle w:val="DefaultText"/>
        <w:rPr>
          <w:rFonts w:asciiTheme="minorHAnsi" w:hAnsiTheme="minorHAnsi" w:cstheme="minorHAnsi"/>
          <w:b/>
          <w:sz w:val="28"/>
          <w:szCs w:val="28"/>
        </w:rPr>
      </w:pPr>
    </w:p>
    <w:p w14:paraId="547F7302" w14:textId="77777777" w:rsidR="005E14AB" w:rsidRPr="006770F1" w:rsidRDefault="005E14AB" w:rsidP="006770F1">
      <w:pPr>
        <w:pStyle w:val="DefaultText"/>
        <w:rPr>
          <w:rFonts w:asciiTheme="minorHAnsi" w:hAnsiTheme="minorHAnsi" w:cstheme="minorHAnsi"/>
          <w:b/>
          <w:sz w:val="28"/>
          <w:szCs w:val="28"/>
        </w:rPr>
      </w:pPr>
    </w:p>
    <w:p w14:paraId="386BFE93" w14:textId="77777777" w:rsidR="005E14AB" w:rsidRPr="006770F1" w:rsidRDefault="005E14AB" w:rsidP="006770F1">
      <w:pPr>
        <w:pStyle w:val="DefaultText"/>
        <w:rPr>
          <w:rFonts w:asciiTheme="minorHAnsi" w:hAnsiTheme="minorHAnsi" w:cstheme="minorHAnsi"/>
          <w:b/>
          <w:sz w:val="28"/>
          <w:szCs w:val="28"/>
        </w:rPr>
      </w:pPr>
    </w:p>
    <w:p w14:paraId="221227FE" w14:textId="77777777" w:rsidR="005E14AB" w:rsidRPr="006770F1" w:rsidRDefault="005E14AB" w:rsidP="006770F1">
      <w:pPr>
        <w:pStyle w:val="DefaultText"/>
        <w:rPr>
          <w:rFonts w:asciiTheme="minorHAnsi" w:hAnsiTheme="minorHAnsi" w:cstheme="minorHAnsi"/>
          <w:b/>
          <w:sz w:val="28"/>
          <w:szCs w:val="28"/>
        </w:rPr>
      </w:pPr>
    </w:p>
    <w:p w14:paraId="2D9505E7" w14:textId="77777777" w:rsidR="005E14AB" w:rsidRPr="006770F1" w:rsidRDefault="005E14AB" w:rsidP="006770F1">
      <w:pPr>
        <w:pStyle w:val="DefaultText"/>
        <w:rPr>
          <w:rFonts w:asciiTheme="minorHAnsi" w:hAnsiTheme="minorHAnsi" w:cstheme="minorHAnsi"/>
          <w:b/>
          <w:sz w:val="28"/>
          <w:szCs w:val="28"/>
        </w:rPr>
      </w:pPr>
    </w:p>
    <w:p w14:paraId="49104576" w14:textId="77777777" w:rsidR="005E14AB" w:rsidRPr="006770F1" w:rsidRDefault="005E14AB" w:rsidP="006770F1">
      <w:pPr>
        <w:pStyle w:val="DefaultText"/>
        <w:rPr>
          <w:rFonts w:asciiTheme="minorHAnsi" w:hAnsiTheme="minorHAnsi" w:cstheme="minorHAnsi"/>
          <w:b/>
          <w:sz w:val="28"/>
          <w:szCs w:val="28"/>
        </w:rPr>
      </w:pPr>
    </w:p>
    <w:p w14:paraId="104591D8" w14:textId="77777777" w:rsidR="005E14AB" w:rsidRPr="006770F1" w:rsidRDefault="005E14AB" w:rsidP="006770F1">
      <w:pPr>
        <w:pStyle w:val="DefaultText"/>
        <w:rPr>
          <w:rFonts w:asciiTheme="minorHAnsi" w:hAnsiTheme="minorHAnsi" w:cstheme="minorHAnsi"/>
          <w:b/>
          <w:sz w:val="28"/>
          <w:szCs w:val="28"/>
        </w:rPr>
      </w:pPr>
    </w:p>
    <w:p w14:paraId="57F8B401" w14:textId="77777777" w:rsidR="005E14AB" w:rsidRPr="006770F1" w:rsidRDefault="005E14AB" w:rsidP="006770F1">
      <w:pPr>
        <w:spacing w:after="0" w:line="240" w:lineRule="auto"/>
        <w:rPr>
          <w:rFonts w:cstheme="minorHAnsi"/>
        </w:rPr>
      </w:pPr>
    </w:p>
    <w:p w14:paraId="7B1E6E77" w14:textId="77777777" w:rsidR="005E14AB" w:rsidRPr="006770F1" w:rsidRDefault="005E14AB" w:rsidP="006770F1">
      <w:pPr>
        <w:spacing w:after="0" w:line="240" w:lineRule="auto"/>
        <w:rPr>
          <w:rFonts w:cstheme="minorHAnsi"/>
        </w:rPr>
      </w:pPr>
    </w:p>
    <w:p w14:paraId="5980BED8" w14:textId="77777777" w:rsidR="005E14AB" w:rsidRPr="006770F1" w:rsidRDefault="005E14AB" w:rsidP="006770F1">
      <w:pPr>
        <w:spacing w:after="0" w:line="240" w:lineRule="auto"/>
        <w:rPr>
          <w:rFonts w:cstheme="minorHAnsi"/>
        </w:rPr>
      </w:pPr>
    </w:p>
    <w:p w14:paraId="3B2648CC" w14:textId="77777777" w:rsidR="005E14AB" w:rsidRPr="006770F1" w:rsidRDefault="005E14AB" w:rsidP="006770F1">
      <w:pPr>
        <w:spacing w:after="0" w:line="240" w:lineRule="auto"/>
        <w:rPr>
          <w:rFonts w:cstheme="minorHAnsi"/>
        </w:rPr>
      </w:pPr>
    </w:p>
    <w:p w14:paraId="46C39C44" w14:textId="77777777" w:rsidR="005E14AB" w:rsidRPr="006770F1" w:rsidRDefault="005E14AB" w:rsidP="006770F1">
      <w:pPr>
        <w:spacing w:after="0" w:line="240" w:lineRule="auto"/>
        <w:rPr>
          <w:rFonts w:cstheme="minorHAnsi"/>
        </w:rPr>
      </w:pPr>
    </w:p>
    <w:p w14:paraId="594EB498" w14:textId="77777777" w:rsidR="005E14AB" w:rsidRPr="006770F1" w:rsidRDefault="005E14AB" w:rsidP="006770F1">
      <w:pPr>
        <w:spacing w:after="0" w:line="240" w:lineRule="auto"/>
        <w:rPr>
          <w:rFonts w:cstheme="minorHAnsi"/>
        </w:rPr>
      </w:pPr>
    </w:p>
    <w:p w14:paraId="3B730788" w14:textId="77777777" w:rsidR="005E14AB" w:rsidRPr="006770F1" w:rsidRDefault="005E14AB" w:rsidP="006770F1">
      <w:pPr>
        <w:spacing w:after="0" w:line="240" w:lineRule="auto"/>
        <w:rPr>
          <w:rFonts w:cstheme="minorHAnsi"/>
        </w:rPr>
      </w:pPr>
    </w:p>
    <w:p w14:paraId="46F4BDDA" w14:textId="77777777" w:rsidR="005E14AB" w:rsidRPr="006770F1" w:rsidRDefault="005E14AB" w:rsidP="006770F1">
      <w:pPr>
        <w:spacing w:after="0" w:line="240" w:lineRule="auto"/>
        <w:rPr>
          <w:rFonts w:cstheme="minorHAnsi"/>
        </w:rPr>
      </w:pPr>
    </w:p>
    <w:p w14:paraId="36243F0B" w14:textId="77777777" w:rsidR="005E14AB" w:rsidRPr="006770F1" w:rsidRDefault="005E14AB" w:rsidP="006770F1">
      <w:pPr>
        <w:spacing w:after="0" w:line="240" w:lineRule="auto"/>
        <w:rPr>
          <w:rFonts w:cstheme="minorHAnsi"/>
        </w:rPr>
      </w:pPr>
    </w:p>
    <w:p w14:paraId="27936396" w14:textId="77777777" w:rsidR="005E14AB" w:rsidRPr="006770F1" w:rsidRDefault="005E14AB" w:rsidP="006770F1">
      <w:pPr>
        <w:spacing w:after="0" w:line="240" w:lineRule="auto"/>
        <w:rPr>
          <w:rFonts w:cstheme="minorHAnsi"/>
        </w:rPr>
      </w:pPr>
    </w:p>
    <w:p w14:paraId="5C603C1F" w14:textId="77777777" w:rsidR="005E14AB" w:rsidRPr="006770F1" w:rsidRDefault="005E14AB" w:rsidP="006770F1">
      <w:pPr>
        <w:spacing w:after="0" w:line="240" w:lineRule="auto"/>
        <w:rPr>
          <w:rFonts w:cstheme="minorHAnsi"/>
        </w:rPr>
        <w:sectPr w:rsidR="005E14AB" w:rsidRPr="006770F1" w:rsidSect="005E14AB">
          <w:pgSz w:w="11906" w:h="16838"/>
          <w:pgMar w:top="1134" w:right="1134" w:bottom="1021" w:left="1134" w:header="709" w:footer="709" w:gutter="0"/>
          <w:cols w:space="708"/>
          <w:titlePg/>
          <w:docGrid w:linePitch="360"/>
        </w:sectPr>
      </w:pPr>
    </w:p>
    <w:p w14:paraId="72EF47CD" w14:textId="77777777" w:rsidR="005E14AB" w:rsidRDefault="005E14AB" w:rsidP="00572CF1">
      <w:pPr>
        <w:spacing w:after="0" w:line="240" w:lineRule="auto"/>
        <w:rPr>
          <w:rFonts w:cstheme="minorHAnsi"/>
          <w:b/>
          <w:color w:val="ED7D31" w:themeColor="accent2"/>
          <w:sz w:val="32"/>
          <w:szCs w:val="32"/>
        </w:rPr>
      </w:pPr>
    </w:p>
    <w:p w14:paraId="60A27BCE" w14:textId="77777777" w:rsidR="001342F2" w:rsidRPr="006B054B" w:rsidRDefault="001342F2" w:rsidP="001342F2">
      <w:pPr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B054B">
        <w:rPr>
          <w:rFonts w:ascii="Calibri" w:eastAsia="Times New Roman" w:hAnsi="Calibri" w:cs="Calibri"/>
          <w:sz w:val="24"/>
          <w:szCs w:val="24"/>
        </w:rPr>
        <w:br/>
        <w:t>The coronavirus pandemic, subsequent lockdown and on-going restrictions and new routines is an unprecedented situation</w:t>
      </w:r>
      <w:r w:rsidR="00572671" w:rsidRPr="006B054B">
        <w:rPr>
          <w:rFonts w:ascii="Calibri" w:eastAsia="Times New Roman" w:hAnsi="Calibri" w:cs="Calibri"/>
          <w:sz w:val="24"/>
          <w:szCs w:val="24"/>
        </w:rPr>
        <w:t>.</w:t>
      </w:r>
      <w:r w:rsidRPr="006B054B">
        <w:rPr>
          <w:rFonts w:ascii="Calibri" w:eastAsia="Times New Roman" w:hAnsi="Calibri" w:cs="Calibri"/>
          <w:sz w:val="24"/>
          <w:szCs w:val="24"/>
        </w:rPr>
        <w:t xml:space="preserve"> </w:t>
      </w:r>
      <w:r w:rsidR="00572671" w:rsidRPr="006B054B">
        <w:rPr>
          <w:rFonts w:ascii="Calibri" w:eastAsia="Times New Roman" w:hAnsi="Calibri" w:cs="Calibri"/>
          <w:sz w:val="24"/>
          <w:szCs w:val="24"/>
        </w:rPr>
        <w:t>It</w:t>
      </w:r>
      <w:r w:rsidRPr="006B054B">
        <w:rPr>
          <w:rFonts w:ascii="Calibri" w:eastAsia="Times New Roman" w:hAnsi="Calibri" w:cs="Calibri"/>
          <w:sz w:val="24"/>
          <w:szCs w:val="24"/>
        </w:rPr>
        <w:t xml:space="preserve"> </w:t>
      </w:r>
      <w:r w:rsidRPr="006B054B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may</w:t>
      </w:r>
      <w:r w:rsidRPr="006B054B">
        <w:rPr>
          <w:rFonts w:ascii="Calibri" w:eastAsia="Times New Roman" w:hAnsi="Calibri" w:cs="Calibri"/>
          <w:sz w:val="24"/>
          <w:szCs w:val="24"/>
        </w:rPr>
        <w:t xml:space="preserve"> have caused or exacerbated mental health issues</w:t>
      </w:r>
      <w:r w:rsidR="00572671" w:rsidRPr="006B054B">
        <w:rPr>
          <w:rFonts w:ascii="Calibri" w:eastAsia="Times New Roman" w:hAnsi="Calibri" w:cs="Calibri"/>
          <w:sz w:val="24"/>
          <w:szCs w:val="24"/>
        </w:rPr>
        <w:t xml:space="preserve"> although the evidence to date is not conclusive.</w:t>
      </w:r>
    </w:p>
    <w:p w14:paraId="5474833F" w14:textId="77777777" w:rsidR="001342F2" w:rsidRPr="006B054B" w:rsidRDefault="001342F2" w:rsidP="001342F2">
      <w:pPr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14DBF9EE" w14:textId="77777777" w:rsidR="001342F2" w:rsidRPr="006B054B" w:rsidRDefault="001342F2" w:rsidP="001342F2">
      <w:pPr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6B054B">
        <w:rPr>
          <w:rFonts w:ascii="Calibri" w:eastAsia="Times New Roman" w:hAnsi="Calibri" w:cs="Calibri"/>
          <w:sz w:val="24"/>
          <w:szCs w:val="24"/>
        </w:rPr>
        <w:t xml:space="preserve">Just as important as academic work are the social lessons </w:t>
      </w:r>
      <w:r w:rsidRPr="006B054B">
        <w:rPr>
          <w:rFonts w:ascii="Calibri" w:eastAsia="Times New Roman" w:hAnsi="Calibri" w:cs="Calibri"/>
          <w:sz w:val="24"/>
          <w:szCs w:val="24"/>
          <w:lang w:eastAsia="en-GB"/>
        </w:rPr>
        <w:t xml:space="preserve">children learn at school and this aspect </w:t>
      </w:r>
      <w:r w:rsidR="00572671" w:rsidRPr="006B054B">
        <w:rPr>
          <w:rFonts w:ascii="Calibri" w:eastAsia="Times New Roman" w:hAnsi="Calibri" w:cs="Calibri"/>
          <w:sz w:val="24"/>
          <w:szCs w:val="24"/>
          <w:lang w:eastAsia="en-GB"/>
        </w:rPr>
        <w:t>was</w:t>
      </w:r>
      <w:r w:rsidRPr="006B054B">
        <w:rPr>
          <w:rFonts w:ascii="Calibri" w:eastAsia="Times New Roman" w:hAnsi="Calibri" w:cs="Calibri"/>
          <w:sz w:val="24"/>
          <w:szCs w:val="24"/>
          <w:lang w:eastAsia="en-GB"/>
        </w:rPr>
        <w:t xml:space="preserve"> missing during self isolation/ home learning. </w:t>
      </w:r>
    </w:p>
    <w:p w14:paraId="560FE478" w14:textId="77777777" w:rsidR="001342F2" w:rsidRPr="006B054B" w:rsidRDefault="001342F2" w:rsidP="001342F2">
      <w:pPr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3ABCB499" w14:textId="77777777" w:rsidR="001342F2" w:rsidRPr="006B054B" w:rsidRDefault="001342F2" w:rsidP="001342F2">
      <w:pPr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B054B">
        <w:rPr>
          <w:rFonts w:ascii="Calibri" w:eastAsia="Times New Roman" w:hAnsi="Calibri" w:cs="Calibri"/>
          <w:sz w:val="24"/>
          <w:szCs w:val="24"/>
          <w:lang w:eastAsia="en-GB"/>
        </w:rPr>
        <w:t xml:space="preserve">This is why it is so important that alongside the academic we maintain our focus on </w:t>
      </w:r>
      <w:r w:rsidR="00572671" w:rsidRPr="006B054B">
        <w:rPr>
          <w:rFonts w:ascii="Calibri" w:eastAsia="Times New Roman" w:hAnsi="Calibri" w:cs="Calibri"/>
          <w:sz w:val="24"/>
          <w:szCs w:val="24"/>
          <w:lang w:eastAsia="en-GB"/>
        </w:rPr>
        <w:t>aspects of school life that will help to address students’ social development.</w:t>
      </w:r>
    </w:p>
    <w:p w14:paraId="746925B9" w14:textId="77777777" w:rsidR="001342F2" w:rsidRPr="006B054B" w:rsidRDefault="001342F2" w:rsidP="001342F2">
      <w:pPr>
        <w:overflowPunct w:val="0"/>
        <w:autoSpaceDE w:val="0"/>
        <w:autoSpaceDN w:val="0"/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</w:rPr>
      </w:pPr>
    </w:p>
    <w:p w14:paraId="00D929BD" w14:textId="77777777" w:rsidR="001342F2" w:rsidRPr="006B054B" w:rsidRDefault="00572671" w:rsidP="001342F2">
      <w:pPr>
        <w:tabs>
          <w:tab w:val="num" w:pos="720"/>
          <w:tab w:val="num" w:pos="1440"/>
        </w:tabs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6B054B">
        <w:rPr>
          <w:rFonts w:ascii="Calibri" w:eastAsia="Times New Roman" w:hAnsi="Calibri" w:cs="Calibri"/>
          <w:b/>
          <w:sz w:val="24"/>
          <w:szCs w:val="24"/>
        </w:rPr>
        <w:t xml:space="preserve">Possible </w:t>
      </w:r>
      <w:r w:rsidR="001342F2" w:rsidRPr="006B054B">
        <w:rPr>
          <w:rFonts w:ascii="Calibri" w:eastAsia="Times New Roman" w:hAnsi="Calibri" w:cs="Calibri"/>
          <w:b/>
          <w:sz w:val="24"/>
          <w:szCs w:val="24"/>
        </w:rPr>
        <w:t xml:space="preserve">challenges : </w:t>
      </w:r>
    </w:p>
    <w:p w14:paraId="2622F122" w14:textId="77777777" w:rsidR="001342F2" w:rsidRPr="006B054B" w:rsidRDefault="00572671" w:rsidP="00572671">
      <w:pPr>
        <w:pStyle w:val="ListParagraph"/>
        <w:numPr>
          <w:ilvl w:val="0"/>
          <w:numId w:val="26"/>
        </w:numPr>
        <w:tabs>
          <w:tab w:val="num" w:pos="720"/>
          <w:tab w:val="num" w:pos="1440"/>
        </w:tabs>
        <w:overflowPunct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B054B">
        <w:rPr>
          <w:rFonts w:ascii="Calibri" w:eastAsia="Times New Roman" w:hAnsi="Calibri" w:cs="Calibri"/>
          <w:sz w:val="24"/>
          <w:szCs w:val="24"/>
        </w:rPr>
        <w:t>Deterioration in c</w:t>
      </w:r>
      <w:r w:rsidR="001342F2" w:rsidRPr="006B054B">
        <w:rPr>
          <w:rFonts w:ascii="Calibri" w:eastAsia="Times New Roman" w:hAnsi="Calibri" w:cs="Calibri"/>
          <w:sz w:val="24"/>
          <w:szCs w:val="24"/>
        </w:rPr>
        <w:t xml:space="preserve">hildren's mental health owing to being involved domestic violence during lock down and the impact this has had on them – Home Office stats show an increase in </w:t>
      </w:r>
      <w:r w:rsidRPr="006B054B">
        <w:rPr>
          <w:rFonts w:ascii="Calibri" w:eastAsia="Times New Roman" w:hAnsi="Calibri" w:cs="Calibri"/>
          <w:sz w:val="24"/>
          <w:szCs w:val="24"/>
        </w:rPr>
        <w:t>domestic violence</w:t>
      </w:r>
    </w:p>
    <w:p w14:paraId="2589650B" w14:textId="77777777" w:rsidR="001342F2" w:rsidRPr="006B054B" w:rsidRDefault="001342F2" w:rsidP="001342F2">
      <w:pPr>
        <w:numPr>
          <w:ilvl w:val="0"/>
          <w:numId w:val="25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B054B">
        <w:rPr>
          <w:rFonts w:ascii="Calibri" w:eastAsia="Times New Roman" w:hAnsi="Calibri" w:cs="Calibri"/>
          <w:sz w:val="24"/>
          <w:szCs w:val="24"/>
        </w:rPr>
        <w:t xml:space="preserve">Children in poverty not having </w:t>
      </w:r>
      <w:r w:rsidR="00572671" w:rsidRPr="006B054B">
        <w:rPr>
          <w:rFonts w:ascii="Calibri" w:eastAsia="Times New Roman" w:hAnsi="Calibri" w:cs="Calibri"/>
          <w:sz w:val="24"/>
          <w:szCs w:val="24"/>
        </w:rPr>
        <w:t>enough</w:t>
      </w:r>
      <w:r w:rsidRPr="006B054B">
        <w:rPr>
          <w:rFonts w:ascii="Calibri" w:eastAsia="Times New Roman" w:hAnsi="Calibri" w:cs="Calibri"/>
          <w:sz w:val="24"/>
          <w:szCs w:val="24"/>
        </w:rPr>
        <w:t xml:space="preserve"> to eat or watching their parents go without</w:t>
      </w:r>
    </w:p>
    <w:p w14:paraId="22F6251C" w14:textId="77777777" w:rsidR="001342F2" w:rsidRPr="006B054B" w:rsidRDefault="001342F2" w:rsidP="001342F2">
      <w:pPr>
        <w:numPr>
          <w:ilvl w:val="0"/>
          <w:numId w:val="25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B054B">
        <w:rPr>
          <w:rFonts w:ascii="Calibri" w:eastAsia="Times New Roman" w:hAnsi="Calibri" w:cs="Calibri"/>
          <w:sz w:val="24"/>
          <w:szCs w:val="24"/>
        </w:rPr>
        <w:t>children being anxious about school work due to digital poverty or just because they feel they’ve ‘got behind’</w:t>
      </w:r>
    </w:p>
    <w:p w14:paraId="57FA77A7" w14:textId="77777777" w:rsidR="001342F2" w:rsidRPr="006B054B" w:rsidRDefault="001342F2" w:rsidP="001342F2">
      <w:pPr>
        <w:numPr>
          <w:ilvl w:val="0"/>
          <w:numId w:val="25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B054B">
        <w:rPr>
          <w:rFonts w:ascii="Calibri" w:eastAsia="Times New Roman" w:hAnsi="Calibri" w:cs="Calibri"/>
          <w:sz w:val="24"/>
          <w:szCs w:val="24"/>
        </w:rPr>
        <w:t xml:space="preserve">some children who are high achievers having real anxiety about not working hard enough or not understanding new concepts on ‘on line learning’ </w:t>
      </w:r>
    </w:p>
    <w:p w14:paraId="3ECD2702" w14:textId="77777777" w:rsidR="001342F2" w:rsidRPr="006B054B" w:rsidRDefault="001342F2" w:rsidP="001342F2">
      <w:pPr>
        <w:numPr>
          <w:ilvl w:val="0"/>
          <w:numId w:val="25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B054B">
        <w:rPr>
          <w:rFonts w:ascii="Calibri" w:eastAsia="Times New Roman" w:hAnsi="Calibri" w:cs="Calibri"/>
          <w:sz w:val="24"/>
          <w:szCs w:val="24"/>
        </w:rPr>
        <w:t xml:space="preserve">Bereavement </w:t>
      </w:r>
    </w:p>
    <w:p w14:paraId="5F5E5815" w14:textId="77777777" w:rsidR="001342F2" w:rsidRPr="006B054B" w:rsidRDefault="001342F2" w:rsidP="001342F2">
      <w:pPr>
        <w:numPr>
          <w:ilvl w:val="0"/>
          <w:numId w:val="25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B054B">
        <w:rPr>
          <w:rFonts w:ascii="Calibri" w:eastAsia="Times New Roman" w:hAnsi="Calibri" w:cs="Calibri"/>
          <w:sz w:val="24"/>
          <w:szCs w:val="24"/>
        </w:rPr>
        <w:t xml:space="preserve">Children's heightened anxiety </w:t>
      </w:r>
    </w:p>
    <w:p w14:paraId="41660E19" w14:textId="77777777" w:rsidR="001342F2" w:rsidRPr="006B054B" w:rsidRDefault="001342F2" w:rsidP="001342F2">
      <w:pPr>
        <w:numPr>
          <w:ilvl w:val="0"/>
          <w:numId w:val="25"/>
        </w:numPr>
        <w:tabs>
          <w:tab w:val="num" w:pos="720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B054B">
        <w:rPr>
          <w:rFonts w:ascii="Calibri" w:eastAsia="Times New Roman" w:hAnsi="Calibri" w:cs="Calibri"/>
          <w:sz w:val="24"/>
          <w:szCs w:val="24"/>
        </w:rPr>
        <w:t xml:space="preserve">Children's attachment to a parent or grandparent </w:t>
      </w:r>
    </w:p>
    <w:p w14:paraId="0337A137" w14:textId="77777777" w:rsidR="001342F2" w:rsidRPr="006B054B" w:rsidRDefault="001342F2" w:rsidP="001342F2">
      <w:pPr>
        <w:numPr>
          <w:ilvl w:val="0"/>
          <w:numId w:val="25"/>
        </w:numPr>
        <w:shd w:val="clear" w:color="auto" w:fill="FCFCFC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6B054B">
        <w:rPr>
          <w:rFonts w:ascii="Calibri" w:eastAsia="Times New Roman" w:hAnsi="Calibri" w:cs="Calibri"/>
          <w:sz w:val="24"/>
          <w:szCs w:val="24"/>
        </w:rPr>
        <w:t xml:space="preserve">Students who have already got poor mental health </w:t>
      </w:r>
    </w:p>
    <w:p w14:paraId="08305D14" w14:textId="77777777" w:rsidR="00E736EA" w:rsidRPr="006B054B" w:rsidRDefault="00E736EA" w:rsidP="00E736EA">
      <w:pPr>
        <w:shd w:val="clear" w:color="auto" w:fill="FCFCFC"/>
        <w:spacing w:before="100" w:beforeAutospacing="1" w:after="100" w:afterAutospacing="1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6B054B">
        <w:rPr>
          <w:rFonts w:ascii="Calibri" w:eastAsia="Times New Roman" w:hAnsi="Calibri" w:cs="Calibri"/>
          <w:b/>
          <w:sz w:val="24"/>
          <w:szCs w:val="24"/>
        </w:rPr>
        <w:t>Remote Learning and Mental Health</w:t>
      </w:r>
    </w:p>
    <w:p w14:paraId="426F6E2F" w14:textId="77777777" w:rsidR="00E736EA" w:rsidRPr="006B054B" w:rsidRDefault="00E736EA" w:rsidP="00E736EA">
      <w:pPr>
        <w:shd w:val="clear" w:color="auto" w:fill="FCFCFC"/>
        <w:spacing w:before="100" w:beforeAutospacing="1" w:after="100" w:afterAutospacing="1" w:line="240" w:lineRule="auto"/>
        <w:rPr>
          <w:rFonts w:ascii="Calibri" w:eastAsia="Times New Roman" w:hAnsi="Calibri" w:cs="Calibri"/>
          <w:sz w:val="24"/>
          <w:szCs w:val="24"/>
        </w:rPr>
      </w:pPr>
      <w:r w:rsidRPr="006B054B">
        <w:rPr>
          <w:rFonts w:ascii="Calibri" w:eastAsia="Times New Roman" w:hAnsi="Calibri" w:cs="Calibri"/>
          <w:sz w:val="24"/>
          <w:szCs w:val="24"/>
        </w:rPr>
        <w:t>An additional key challenge is that it is harder to detect mental health difficulties through virtual learning platforms</w:t>
      </w:r>
      <w:r w:rsidR="00572671" w:rsidRPr="006B054B">
        <w:rPr>
          <w:rFonts w:ascii="Calibri" w:eastAsia="Times New Roman" w:hAnsi="Calibri" w:cs="Calibri"/>
          <w:sz w:val="24"/>
          <w:szCs w:val="24"/>
        </w:rPr>
        <w:t>,</w:t>
      </w:r>
      <w:r w:rsidRPr="006B054B">
        <w:rPr>
          <w:rFonts w:ascii="Calibri" w:eastAsia="Times New Roman" w:hAnsi="Calibri" w:cs="Calibri"/>
          <w:sz w:val="24"/>
          <w:szCs w:val="24"/>
        </w:rPr>
        <w:t xml:space="preserve"> but some of the usual signs of mental health difficulties remain largely the same and can be looked for: decreased participation in lessons (presenteeism) , poor attendance, deadlines missed, a change from ‘their normal’, low mood, or a change in appearance. </w:t>
      </w:r>
    </w:p>
    <w:p w14:paraId="47E2C819" w14:textId="77777777" w:rsidR="001342F2" w:rsidRPr="006B054B" w:rsidRDefault="001342F2" w:rsidP="001342F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14:paraId="62233920" w14:textId="77777777" w:rsidR="00542708" w:rsidRPr="006B054B" w:rsidRDefault="001342F2" w:rsidP="0054270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6B054B">
        <w:rPr>
          <w:rFonts w:ascii="Calibri" w:eastAsia="Times New Roman" w:hAnsi="Calibri" w:cs="Calibri"/>
          <w:sz w:val="24"/>
          <w:szCs w:val="24"/>
          <w:u w:val="single"/>
        </w:rPr>
        <w:t>Advice</w:t>
      </w:r>
    </w:p>
    <w:p w14:paraId="7C537CDA" w14:textId="77777777" w:rsidR="001342F2" w:rsidRPr="006B054B" w:rsidRDefault="001342F2" w:rsidP="00542708">
      <w:pPr>
        <w:spacing w:after="0" w:line="240" w:lineRule="auto"/>
        <w:rPr>
          <w:rFonts w:ascii="Calibri" w:eastAsia="Times New Roman" w:hAnsi="Calibri" w:cs="Times New Roman"/>
        </w:rPr>
      </w:pPr>
    </w:p>
    <w:p w14:paraId="29E9BD8B" w14:textId="77777777" w:rsidR="00542708" w:rsidRPr="006B054B" w:rsidRDefault="001342F2" w:rsidP="00542708">
      <w:pPr>
        <w:spacing w:after="0" w:line="240" w:lineRule="auto"/>
        <w:rPr>
          <w:rFonts w:ascii="Calibri" w:eastAsia="Times New Roman" w:hAnsi="Calibri" w:cs="Times New Roman"/>
        </w:rPr>
      </w:pPr>
      <w:r w:rsidRPr="006B054B">
        <w:rPr>
          <w:rFonts w:ascii="Calibri" w:eastAsia="Times New Roman" w:hAnsi="Calibri" w:cs="Times New Roman"/>
          <w:i/>
        </w:rPr>
        <w:t>Stay flexible</w:t>
      </w:r>
      <w:r w:rsidRPr="006B054B">
        <w:rPr>
          <w:rFonts w:ascii="Calibri" w:eastAsia="Times New Roman" w:hAnsi="Calibri" w:cs="Times New Roman"/>
        </w:rPr>
        <w:t>, w</w:t>
      </w:r>
      <w:r w:rsidR="00542708" w:rsidRPr="006B054B">
        <w:rPr>
          <w:rFonts w:ascii="Calibri" w:eastAsia="Times New Roman" w:hAnsi="Calibri" w:cs="Times New Roman"/>
        </w:rPr>
        <w:t xml:space="preserve">ith so much unknown ahead, it’s critical that schools stay nimble and flexible to deal with students’ mental health needs. </w:t>
      </w:r>
    </w:p>
    <w:p w14:paraId="07194B33" w14:textId="77777777" w:rsidR="00E736EA" w:rsidRPr="006B054B" w:rsidRDefault="00E736EA" w:rsidP="00542708">
      <w:pPr>
        <w:spacing w:after="0" w:line="240" w:lineRule="auto"/>
        <w:rPr>
          <w:rFonts w:ascii="Calibri" w:eastAsia="Times New Roman" w:hAnsi="Calibri" w:cs="Times New Roman"/>
        </w:rPr>
      </w:pPr>
    </w:p>
    <w:p w14:paraId="7066A4DD" w14:textId="77777777" w:rsidR="00E736EA" w:rsidRPr="006B054B" w:rsidRDefault="00E736EA" w:rsidP="00542708">
      <w:pPr>
        <w:spacing w:after="0" w:line="240" w:lineRule="auto"/>
        <w:rPr>
          <w:rFonts w:ascii="Calibri" w:eastAsia="Times New Roman" w:hAnsi="Calibri" w:cs="Times New Roman"/>
        </w:rPr>
      </w:pPr>
      <w:r w:rsidRPr="006B054B">
        <w:rPr>
          <w:rFonts w:ascii="Calibri" w:eastAsia="Times New Roman" w:hAnsi="Calibri" w:cs="Times New Roman"/>
          <w:i/>
        </w:rPr>
        <w:t xml:space="preserve">Regular check in, </w:t>
      </w:r>
      <w:r w:rsidRPr="006B054B">
        <w:rPr>
          <w:rFonts w:ascii="Calibri" w:eastAsia="Times New Roman" w:hAnsi="Calibri" w:cs="Times New Roman"/>
        </w:rPr>
        <w:t xml:space="preserve">routine check ins with students on the phone, Teams or any other platform are useful and some students may well open up more than face to face. </w:t>
      </w:r>
    </w:p>
    <w:p w14:paraId="2CCF9B1D" w14:textId="77777777" w:rsidR="001342F2" w:rsidRPr="006B054B" w:rsidRDefault="001342F2" w:rsidP="00542708">
      <w:pPr>
        <w:spacing w:after="0" w:line="240" w:lineRule="auto"/>
        <w:rPr>
          <w:rFonts w:ascii="Calibri" w:eastAsia="Times New Roman" w:hAnsi="Calibri" w:cs="Times New Roman"/>
        </w:rPr>
      </w:pPr>
    </w:p>
    <w:p w14:paraId="337E5F82" w14:textId="77777777" w:rsidR="00542708" w:rsidRPr="006B054B" w:rsidRDefault="001342F2" w:rsidP="00542708">
      <w:pPr>
        <w:spacing w:after="0" w:line="240" w:lineRule="auto"/>
        <w:rPr>
          <w:rFonts w:ascii="Calibri" w:eastAsia="Times New Roman" w:hAnsi="Calibri" w:cs="Times New Roman"/>
        </w:rPr>
      </w:pPr>
      <w:r w:rsidRPr="006B054B">
        <w:rPr>
          <w:rFonts w:ascii="Calibri" w:eastAsia="Times New Roman" w:hAnsi="Calibri" w:cs="Times New Roman"/>
          <w:i/>
        </w:rPr>
        <w:t>Consider gaps</w:t>
      </w:r>
      <w:r w:rsidRPr="006B054B">
        <w:rPr>
          <w:rFonts w:ascii="Calibri" w:eastAsia="Times New Roman" w:hAnsi="Calibri" w:cs="Times New Roman"/>
        </w:rPr>
        <w:t xml:space="preserve"> in provision, t</w:t>
      </w:r>
      <w:r w:rsidR="00542708" w:rsidRPr="006B054B">
        <w:rPr>
          <w:rFonts w:ascii="Calibri" w:eastAsia="Times New Roman" w:hAnsi="Calibri" w:cs="Times New Roman"/>
        </w:rPr>
        <w:t xml:space="preserve">he expertise of school mental health professionals will possibly be needed now more than ever to </w:t>
      </w:r>
      <w:r w:rsidR="00E736EA" w:rsidRPr="006B054B">
        <w:rPr>
          <w:rFonts w:ascii="Calibri" w:eastAsia="Times New Roman" w:hAnsi="Calibri" w:cs="Times New Roman"/>
        </w:rPr>
        <w:t>help guide students and teachers</w:t>
      </w:r>
      <w:r w:rsidR="00542708" w:rsidRPr="006B054B">
        <w:rPr>
          <w:rFonts w:ascii="Calibri" w:eastAsia="Times New Roman" w:hAnsi="Calibri" w:cs="Times New Roman"/>
        </w:rPr>
        <w:t xml:space="preserve"> through this crisis recovery. </w:t>
      </w:r>
      <w:r w:rsidR="00E736EA" w:rsidRPr="006B054B">
        <w:rPr>
          <w:rFonts w:ascii="Calibri" w:eastAsia="Times New Roman" w:hAnsi="Calibri" w:cs="Times New Roman"/>
        </w:rPr>
        <w:t xml:space="preserve">How can student leaders still play a part? </w:t>
      </w:r>
    </w:p>
    <w:p w14:paraId="1222CC01" w14:textId="77777777" w:rsidR="001342F2" w:rsidRPr="006B054B" w:rsidRDefault="001342F2" w:rsidP="00542708">
      <w:pPr>
        <w:spacing w:after="0" w:line="240" w:lineRule="auto"/>
        <w:rPr>
          <w:rFonts w:ascii="Calibri" w:eastAsia="Times New Roman" w:hAnsi="Calibri" w:cs="Times New Roman"/>
        </w:rPr>
      </w:pPr>
    </w:p>
    <w:p w14:paraId="5BF90AAB" w14:textId="77777777" w:rsidR="00542708" w:rsidRPr="006B054B" w:rsidRDefault="001342F2" w:rsidP="00572CF1">
      <w:pPr>
        <w:spacing w:after="0" w:line="240" w:lineRule="auto"/>
        <w:rPr>
          <w:rFonts w:cstheme="minorHAnsi"/>
        </w:rPr>
      </w:pPr>
      <w:r w:rsidRPr="006B054B">
        <w:rPr>
          <w:rFonts w:ascii="Calibri" w:eastAsia="Times New Roman" w:hAnsi="Calibri" w:cs="Times New Roman"/>
          <w:i/>
        </w:rPr>
        <w:t>Positivity</w:t>
      </w:r>
      <w:r w:rsidRPr="006B054B">
        <w:rPr>
          <w:rFonts w:ascii="Calibri" w:eastAsia="Times New Roman" w:hAnsi="Calibri" w:cs="Times New Roman"/>
        </w:rPr>
        <w:t xml:space="preserve">, focussing on </w:t>
      </w:r>
      <w:r w:rsidR="00542708" w:rsidRPr="006B054B">
        <w:rPr>
          <w:rFonts w:ascii="Calibri" w:eastAsia="Times New Roman" w:hAnsi="Calibri" w:cs="Times New Roman"/>
        </w:rPr>
        <w:t>some of the lessons learned from the remote teaching</w:t>
      </w:r>
      <w:r w:rsidRPr="006B054B">
        <w:rPr>
          <w:rFonts w:ascii="Calibri" w:eastAsia="Times New Roman" w:hAnsi="Calibri" w:cs="Times New Roman"/>
        </w:rPr>
        <w:t xml:space="preserve"> experience, such as </w:t>
      </w:r>
      <w:r w:rsidR="00542708" w:rsidRPr="006B054B">
        <w:rPr>
          <w:rFonts w:ascii="Calibri" w:eastAsia="Times New Roman" w:hAnsi="Calibri" w:cs="Times New Roman"/>
        </w:rPr>
        <w:t>flexibility and willingness to work beyond the traditional school schedule, could prov</w:t>
      </w:r>
      <w:r w:rsidR="00ED7E5E" w:rsidRPr="006B054B">
        <w:rPr>
          <w:rFonts w:ascii="Calibri" w:eastAsia="Times New Roman" w:hAnsi="Calibri" w:cs="Times New Roman"/>
        </w:rPr>
        <w:t>ide a good opportunity for more creative approaches.</w:t>
      </w:r>
    </w:p>
    <w:p w14:paraId="7C1B26D2" w14:textId="77777777" w:rsidR="00542708" w:rsidRPr="006B054B" w:rsidRDefault="00542708" w:rsidP="00572CF1">
      <w:pPr>
        <w:spacing w:after="0" w:line="240" w:lineRule="auto"/>
        <w:rPr>
          <w:rFonts w:cstheme="minorHAnsi"/>
        </w:rPr>
      </w:pPr>
    </w:p>
    <w:p w14:paraId="38AD4B4A" w14:textId="77777777" w:rsidR="00542708" w:rsidRPr="006B054B" w:rsidRDefault="00542708" w:rsidP="00572CF1">
      <w:pPr>
        <w:spacing w:after="0" w:line="240" w:lineRule="auto"/>
        <w:rPr>
          <w:rFonts w:cstheme="minorHAnsi"/>
        </w:rPr>
      </w:pPr>
    </w:p>
    <w:p w14:paraId="6B2E193E" w14:textId="77777777" w:rsidR="000D795C" w:rsidRPr="006B054B" w:rsidRDefault="000D795C" w:rsidP="006770F1">
      <w:pPr>
        <w:spacing w:after="0" w:line="240" w:lineRule="auto"/>
        <w:rPr>
          <w:rFonts w:cstheme="minorHAnsi"/>
          <w:sz w:val="24"/>
          <w:szCs w:val="24"/>
        </w:rPr>
      </w:pPr>
      <w:r w:rsidRPr="006B054B">
        <w:rPr>
          <w:rFonts w:cstheme="minorHAnsi"/>
          <w:sz w:val="24"/>
          <w:szCs w:val="24"/>
        </w:rPr>
        <w:t>Key contacts</w:t>
      </w:r>
    </w:p>
    <w:p w14:paraId="628B44AD" w14:textId="77777777" w:rsidR="000D795C" w:rsidRPr="006B054B" w:rsidRDefault="000D795C" w:rsidP="00542708">
      <w:pPr>
        <w:spacing w:after="0" w:line="240" w:lineRule="auto"/>
        <w:rPr>
          <w:rFonts w:cstheme="minorHAnsi"/>
        </w:rPr>
      </w:pPr>
      <w:r w:rsidRPr="006B054B">
        <w:rPr>
          <w:rFonts w:cstheme="minorHAnsi"/>
        </w:rPr>
        <w:t xml:space="preserve">Every school should detail the key contacts for </w:t>
      </w:r>
      <w:r w:rsidR="00542708" w:rsidRPr="006B054B">
        <w:rPr>
          <w:rFonts w:cstheme="minorHAnsi"/>
        </w:rPr>
        <w:t xml:space="preserve">mental health. This might be the same pastoral team as for </w:t>
      </w:r>
      <w:r w:rsidRPr="006B054B">
        <w:rPr>
          <w:rFonts w:cstheme="minorHAnsi"/>
        </w:rPr>
        <w:t>safeguarding</w:t>
      </w:r>
      <w:r w:rsidR="00542708" w:rsidRPr="006B054B">
        <w:rPr>
          <w:rFonts w:cstheme="minorHAnsi"/>
        </w:rPr>
        <w:t xml:space="preserve"> but you may also want to utilise Mental Health First Aiders especially to support any issues during remote learning periods. </w:t>
      </w:r>
      <w:r w:rsidRPr="006B054B">
        <w:rPr>
          <w:rFonts w:cstheme="minorHAnsi"/>
        </w:rPr>
        <w:t xml:space="preserve">. </w:t>
      </w:r>
    </w:p>
    <w:p w14:paraId="13D68315" w14:textId="77777777" w:rsidR="000D795C" w:rsidRPr="006B054B" w:rsidRDefault="000D795C" w:rsidP="006770F1">
      <w:pPr>
        <w:spacing w:after="0" w:line="240" w:lineRule="auto"/>
        <w:rPr>
          <w:rFonts w:cstheme="minorHAnsi"/>
        </w:rPr>
      </w:pPr>
    </w:p>
    <w:p w14:paraId="276F7520" w14:textId="77777777" w:rsidR="000D0839" w:rsidRPr="006B054B" w:rsidRDefault="000D0839" w:rsidP="00A46F83">
      <w:pPr>
        <w:spacing w:after="0" w:line="240" w:lineRule="auto"/>
        <w:rPr>
          <w:rFonts w:cstheme="minorHAnsi"/>
        </w:rPr>
      </w:pPr>
    </w:p>
    <w:sectPr w:rsidR="000D0839" w:rsidRPr="006B054B" w:rsidSect="00F03036">
      <w:headerReference w:type="default" r:id="rId15"/>
      <w:footerReference w:type="default" r:id="rId16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3EDFD" w14:textId="77777777" w:rsidR="003F57FF" w:rsidRDefault="003F57FF" w:rsidP="005E14AB">
      <w:pPr>
        <w:spacing w:after="0" w:line="240" w:lineRule="auto"/>
      </w:pPr>
      <w:r>
        <w:separator/>
      </w:r>
    </w:p>
  </w:endnote>
  <w:endnote w:type="continuationSeparator" w:id="0">
    <w:p w14:paraId="76DDE98F" w14:textId="77777777" w:rsidR="003F57FF" w:rsidRDefault="003F57FF" w:rsidP="005E1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495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496E89" w14:textId="77777777" w:rsidR="00A46F83" w:rsidRDefault="00A46F8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894">
          <w:rPr>
            <w:noProof/>
          </w:rPr>
          <w:t>7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5224DA5" w14:textId="77777777" w:rsidR="00572CF1" w:rsidRDefault="00572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14BC" w14:textId="77777777" w:rsidR="00572CF1" w:rsidRDefault="00572CF1">
    <w:pPr>
      <w:pStyle w:val="Footer"/>
      <w:jc w:val="right"/>
    </w:pPr>
  </w:p>
  <w:p w14:paraId="0940354F" w14:textId="77777777" w:rsidR="00572CF1" w:rsidRDefault="00572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9D656" w14:textId="77777777" w:rsidR="003F57FF" w:rsidRDefault="003F57FF" w:rsidP="005E14AB">
      <w:pPr>
        <w:spacing w:after="0" w:line="240" w:lineRule="auto"/>
      </w:pPr>
      <w:r>
        <w:separator/>
      </w:r>
    </w:p>
  </w:footnote>
  <w:footnote w:type="continuationSeparator" w:id="0">
    <w:p w14:paraId="4EB09BC0" w14:textId="77777777" w:rsidR="003F57FF" w:rsidRDefault="003F57FF" w:rsidP="005E1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BD606" w14:textId="77777777" w:rsidR="00572CF1" w:rsidRDefault="00572CF1" w:rsidP="00DD3E87">
    <w:pPr>
      <w:pStyle w:val="Header"/>
      <w:jc w:val="right"/>
    </w:pPr>
    <w:r>
      <w:rPr>
        <w:noProof/>
        <w:lang w:eastAsia="en-GB"/>
      </w:rPr>
      <w:drawing>
        <wp:inline distT="0" distB="0" distL="0" distR="0" wp14:anchorId="0C0A2821" wp14:editId="7CB22777">
          <wp:extent cx="878400" cy="471600"/>
          <wp:effectExtent l="0" t="0" r="0" b="508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ET Logo &amp; Vision Statem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00" cy="4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FE9D09" w14:textId="77777777" w:rsidR="00572CF1" w:rsidRDefault="00572CF1" w:rsidP="00DD3E8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87EE6" w14:textId="77777777" w:rsidR="00572CF1" w:rsidRDefault="00572CF1" w:rsidP="00DD3E87">
    <w:pPr>
      <w:pStyle w:val="Header"/>
      <w:jc w:val="right"/>
    </w:pPr>
  </w:p>
  <w:p w14:paraId="333926AE" w14:textId="77777777" w:rsidR="00572CF1" w:rsidRDefault="00572CF1" w:rsidP="00DD3E87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A37C0" w14:textId="77777777" w:rsidR="00572CF1" w:rsidRDefault="00572CF1" w:rsidP="00A46F83">
    <w:pPr>
      <w:pStyle w:val="Header"/>
    </w:pPr>
  </w:p>
  <w:p w14:paraId="322981B7" w14:textId="77777777" w:rsidR="00572CF1" w:rsidRDefault="00572CF1" w:rsidP="00DD3E8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1FA6"/>
    <w:multiLevelType w:val="hybridMultilevel"/>
    <w:tmpl w:val="4E9A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1591"/>
    <w:multiLevelType w:val="hybridMultilevel"/>
    <w:tmpl w:val="2524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616DC"/>
    <w:multiLevelType w:val="hybridMultilevel"/>
    <w:tmpl w:val="90C0B290"/>
    <w:lvl w:ilvl="0" w:tplc="B5CCE7B0">
      <w:start w:val="1"/>
      <w:numFmt w:val="decimal"/>
      <w:lvlText w:val="%1."/>
      <w:lvlJc w:val="left"/>
      <w:pPr>
        <w:ind w:left="720" w:hanging="360"/>
      </w:pPr>
      <w:rPr>
        <w:color w:val="ED7D31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D13E9"/>
    <w:multiLevelType w:val="hybridMultilevel"/>
    <w:tmpl w:val="EFA6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B70C7"/>
    <w:multiLevelType w:val="hybridMultilevel"/>
    <w:tmpl w:val="EEC23534"/>
    <w:lvl w:ilvl="0" w:tplc="6658C3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D7CC2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95C66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E8C2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E8360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39AE5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E7D2E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5D20E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3202D68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5" w15:restartNumberingAfterBreak="0">
    <w:nsid w:val="17E85DBE"/>
    <w:multiLevelType w:val="hybridMultilevel"/>
    <w:tmpl w:val="27B46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B009B"/>
    <w:multiLevelType w:val="hybridMultilevel"/>
    <w:tmpl w:val="B9AA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5345"/>
    <w:multiLevelType w:val="hybridMultilevel"/>
    <w:tmpl w:val="9A2CF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2159D"/>
    <w:multiLevelType w:val="hybridMultilevel"/>
    <w:tmpl w:val="3E664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32744"/>
    <w:multiLevelType w:val="hybridMultilevel"/>
    <w:tmpl w:val="4022C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A1B3B"/>
    <w:multiLevelType w:val="hybridMultilevel"/>
    <w:tmpl w:val="A8ECD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D1F1E"/>
    <w:multiLevelType w:val="hybridMultilevel"/>
    <w:tmpl w:val="FE7C8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A5B84"/>
    <w:multiLevelType w:val="hybridMultilevel"/>
    <w:tmpl w:val="2962F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9B2D72"/>
    <w:multiLevelType w:val="multilevel"/>
    <w:tmpl w:val="4ED4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0E7783"/>
    <w:multiLevelType w:val="hybridMultilevel"/>
    <w:tmpl w:val="759E9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30AB6"/>
    <w:multiLevelType w:val="hybridMultilevel"/>
    <w:tmpl w:val="2B1072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993C3E"/>
    <w:multiLevelType w:val="hybridMultilevel"/>
    <w:tmpl w:val="A67C77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E726B8"/>
    <w:multiLevelType w:val="hybridMultilevel"/>
    <w:tmpl w:val="131C74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330A77"/>
    <w:multiLevelType w:val="hybridMultilevel"/>
    <w:tmpl w:val="2222CF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E05399"/>
    <w:multiLevelType w:val="hybridMultilevel"/>
    <w:tmpl w:val="AACE54D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4DE5B32"/>
    <w:multiLevelType w:val="hybridMultilevel"/>
    <w:tmpl w:val="CB4CA4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483352"/>
    <w:multiLevelType w:val="hybridMultilevel"/>
    <w:tmpl w:val="F232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C340B"/>
    <w:multiLevelType w:val="hybridMultilevel"/>
    <w:tmpl w:val="9A88B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DA7D5F"/>
    <w:multiLevelType w:val="hybridMultilevel"/>
    <w:tmpl w:val="E0EE92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1D7646"/>
    <w:multiLevelType w:val="hybridMultilevel"/>
    <w:tmpl w:val="5EA2E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676E6"/>
    <w:multiLevelType w:val="hybridMultilevel"/>
    <w:tmpl w:val="9C2A8D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3"/>
  </w:num>
  <w:num w:numId="3">
    <w:abstractNumId w:val="22"/>
  </w:num>
  <w:num w:numId="4">
    <w:abstractNumId w:val="21"/>
  </w:num>
  <w:num w:numId="5">
    <w:abstractNumId w:val="14"/>
  </w:num>
  <w:num w:numId="6">
    <w:abstractNumId w:val="15"/>
  </w:num>
  <w:num w:numId="7">
    <w:abstractNumId w:val="8"/>
  </w:num>
  <w:num w:numId="8">
    <w:abstractNumId w:val="13"/>
  </w:num>
  <w:num w:numId="9">
    <w:abstractNumId w:val="19"/>
  </w:num>
  <w:num w:numId="10">
    <w:abstractNumId w:val="10"/>
  </w:num>
  <w:num w:numId="11">
    <w:abstractNumId w:val="7"/>
  </w:num>
  <w:num w:numId="12">
    <w:abstractNumId w:val="1"/>
  </w:num>
  <w:num w:numId="13">
    <w:abstractNumId w:val="6"/>
  </w:num>
  <w:num w:numId="14">
    <w:abstractNumId w:val="24"/>
  </w:num>
  <w:num w:numId="15">
    <w:abstractNumId w:val="9"/>
  </w:num>
  <w:num w:numId="16">
    <w:abstractNumId w:val="0"/>
  </w:num>
  <w:num w:numId="17">
    <w:abstractNumId w:val="16"/>
  </w:num>
  <w:num w:numId="18">
    <w:abstractNumId w:val="25"/>
  </w:num>
  <w:num w:numId="19">
    <w:abstractNumId w:val="20"/>
  </w:num>
  <w:num w:numId="20">
    <w:abstractNumId w:val="17"/>
  </w:num>
  <w:num w:numId="21">
    <w:abstractNumId w:val="18"/>
  </w:num>
  <w:num w:numId="22">
    <w:abstractNumId w:val="11"/>
  </w:num>
  <w:num w:numId="23">
    <w:abstractNumId w:val="12"/>
  </w:num>
  <w:num w:numId="24">
    <w:abstractNumId w:val="5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55"/>
    <w:rsid w:val="000245FD"/>
    <w:rsid w:val="000330C5"/>
    <w:rsid w:val="0007272D"/>
    <w:rsid w:val="00073E6E"/>
    <w:rsid w:val="00085FC0"/>
    <w:rsid w:val="000D0839"/>
    <w:rsid w:val="000D795C"/>
    <w:rsid w:val="0010044F"/>
    <w:rsid w:val="001342F2"/>
    <w:rsid w:val="001828C3"/>
    <w:rsid w:val="001A658E"/>
    <w:rsid w:val="001C2AF6"/>
    <w:rsid w:val="001F31FD"/>
    <w:rsid w:val="001F4FFC"/>
    <w:rsid w:val="00214E55"/>
    <w:rsid w:val="00222222"/>
    <w:rsid w:val="0025762D"/>
    <w:rsid w:val="00267C07"/>
    <w:rsid w:val="00285A61"/>
    <w:rsid w:val="002B3B08"/>
    <w:rsid w:val="002B3FD0"/>
    <w:rsid w:val="002D73C0"/>
    <w:rsid w:val="00381BED"/>
    <w:rsid w:val="00385460"/>
    <w:rsid w:val="003D6CF6"/>
    <w:rsid w:val="003F2018"/>
    <w:rsid w:val="003F57FF"/>
    <w:rsid w:val="004D11FD"/>
    <w:rsid w:val="00510C15"/>
    <w:rsid w:val="00514CBA"/>
    <w:rsid w:val="00542708"/>
    <w:rsid w:val="00551249"/>
    <w:rsid w:val="0055268B"/>
    <w:rsid w:val="00572671"/>
    <w:rsid w:val="00572CF1"/>
    <w:rsid w:val="005C713D"/>
    <w:rsid w:val="005D7507"/>
    <w:rsid w:val="005E14AB"/>
    <w:rsid w:val="005F27B1"/>
    <w:rsid w:val="006079D0"/>
    <w:rsid w:val="006218E0"/>
    <w:rsid w:val="00635E2D"/>
    <w:rsid w:val="00663FAA"/>
    <w:rsid w:val="006770F1"/>
    <w:rsid w:val="00692F7D"/>
    <w:rsid w:val="006A2E35"/>
    <w:rsid w:val="006B054B"/>
    <w:rsid w:val="006B26C3"/>
    <w:rsid w:val="006B748E"/>
    <w:rsid w:val="006F7AB2"/>
    <w:rsid w:val="00712FFB"/>
    <w:rsid w:val="007D1A4A"/>
    <w:rsid w:val="007E5FF4"/>
    <w:rsid w:val="00802B50"/>
    <w:rsid w:val="0080706B"/>
    <w:rsid w:val="008216CB"/>
    <w:rsid w:val="008B4582"/>
    <w:rsid w:val="008C58CB"/>
    <w:rsid w:val="00910D4C"/>
    <w:rsid w:val="009125EF"/>
    <w:rsid w:val="00953ADB"/>
    <w:rsid w:val="009A0108"/>
    <w:rsid w:val="009A14D5"/>
    <w:rsid w:val="009B7545"/>
    <w:rsid w:val="00A03A85"/>
    <w:rsid w:val="00A115A9"/>
    <w:rsid w:val="00A117B1"/>
    <w:rsid w:val="00A12B0B"/>
    <w:rsid w:val="00A133DB"/>
    <w:rsid w:val="00A2765E"/>
    <w:rsid w:val="00A46F83"/>
    <w:rsid w:val="00A63BE0"/>
    <w:rsid w:val="00A646A9"/>
    <w:rsid w:val="00A748A7"/>
    <w:rsid w:val="00AA746F"/>
    <w:rsid w:val="00AF361D"/>
    <w:rsid w:val="00B05FB0"/>
    <w:rsid w:val="00B06448"/>
    <w:rsid w:val="00B11838"/>
    <w:rsid w:val="00B26AF5"/>
    <w:rsid w:val="00B663E9"/>
    <w:rsid w:val="00BA7427"/>
    <w:rsid w:val="00BB1525"/>
    <w:rsid w:val="00C1488E"/>
    <w:rsid w:val="00C52482"/>
    <w:rsid w:val="00C92B04"/>
    <w:rsid w:val="00CA204A"/>
    <w:rsid w:val="00CA4894"/>
    <w:rsid w:val="00CB449C"/>
    <w:rsid w:val="00D42D44"/>
    <w:rsid w:val="00DC196E"/>
    <w:rsid w:val="00DC6DF0"/>
    <w:rsid w:val="00DD3E87"/>
    <w:rsid w:val="00DE4D88"/>
    <w:rsid w:val="00E02782"/>
    <w:rsid w:val="00E736EA"/>
    <w:rsid w:val="00E93130"/>
    <w:rsid w:val="00E9690A"/>
    <w:rsid w:val="00EA3AB6"/>
    <w:rsid w:val="00EC76DE"/>
    <w:rsid w:val="00EC7C7A"/>
    <w:rsid w:val="00ED7C43"/>
    <w:rsid w:val="00ED7E5E"/>
    <w:rsid w:val="00EF6D20"/>
    <w:rsid w:val="00F03036"/>
    <w:rsid w:val="00F045AB"/>
    <w:rsid w:val="00F225C7"/>
    <w:rsid w:val="00F27077"/>
    <w:rsid w:val="00F42D17"/>
    <w:rsid w:val="00F7107F"/>
    <w:rsid w:val="00FD38E6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027ED55"/>
  <w15:docId w15:val="{CBC107CB-29BD-40F2-9EC9-274011D8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14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5E14AB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1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E14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E14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E14AB"/>
    <w:rPr>
      <w:rFonts w:ascii="Arial" w:eastAsia="Times New Roman" w:hAnsi="Arial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5E1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6Level2">
    <w:name w:val="HD6 Level 2"/>
    <w:basedOn w:val="Normal"/>
    <w:link w:val="HD6Level2Char"/>
    <w:rsid w:val="005E14AB"/>
    <w:pPr>
      <w:spacing w:after="240" w:line="312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HD6Level2Char">
    <w:name w:val="HD6 Level 2 Char"/>
    <w:link w:val="HD6Level2"/>
    <w:rsid w:val="005E14AB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5E1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AB"/>
  </w:style>
  <w:style w:type="paragraph" w:styleId="Footer">
    <w:name w:val="footer"/>
    <w:basedOn w:val="Normal"/>
    <w:link w:val="FooterChar"/>
    <w:uiPriority w:val="99"/>
    <w:unhideWhenUsed/>
    <w:rsid w:val="005E1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AB"/>
  </w:style>
  <w:style w:type="character" w:styleId="Hyperlink">
    <w:name w:val="Hyperlink"/>
    <w:basedOn w:val="DefaultParagraphFont"/>
    <w:uiPriority w:val="99"/>
    <w:unhideWhenUsed/>
    <w:rsid w:val="006770F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haredFileIndex xmlns="562a4576-3604-4c1d-98a6-0658940f6a3c" xsi:nil="true"/>
    <TemplateUrl xmlns="562a4576-3604-4c1d-98a6-0658940f6a3c" xsi:nil="true"/>
    <_ShortcutUrl xmlns="562a4576-3604-4c1d-98a6-0658940f6a3c">
      <Url xsi:nil="true"/>
      <Description xsi:nil="true"/>
    </_ShortcutUrl>
    <_ShortcutSiteId xmlns="562a4576-3604-4c1d-98a6-0658940f6a3c" xsi:nil="true"/>
    <_ShortcutWebId xmlns="562a4576-3604-4c1d-98a6-0658940f6a3c" xsi:nil="true"/>
    <_ShortcutUniqueId xmlns="562a4576-3604-4c1d-98a6-0658940f6a3c" xsi:nil="true"/>
    <xd_ProgID xmlns="562a4576-3604-4c1d-98a6-0658940f6a3c" xsi:nil="true"/>
    <_SourceUrl xmlns="562a4576-3604-4c1d-98a6-0658940f6a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68484CE421404ABCBEAD99BD242F0C" ma:contentTypeVersion="56" ma:contentTypeDescription="Create a new document." ma:contentTypeScope="" ma:versionID="4dab977ff1791dd18a67a0a1dcff7490">
  <xsd:schema xmlns:xsd="http://www.w3.org/2001/XMLSchema" xmlns:xs="http://www.w3.org/2001/XMLSchema" xmlns:p="http://schemas.microsoft.com/office/2006/metadata/properties" xmlns:ns2="2eb44a6a-ffaa-4ff6-9572-4a5b13a7d371" xmlns:ns3="562a4576-3604-4c1d-98a6-0658940f6a3c" targetNamespace="http://schemas.microsoft.com/office/2006/metadata/properties" ma:root="true" ma:fieldsID="fe94ac901c1dc1aeea2a9e0c50c33356" ns2:_="" ns3:_="">
    <xsd:import namespace="2eb44a6a-ffaa-4ff6-9572-4a5b13a7d371"/>
    <xsd:import namespace="562a4576-3604-4c1d-98a6-0658940f6a3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ModerationComments" minOccurs="0"/>
                <xsd:element ref="ns3:Modified_x0020_By" minOccurs="0"/>
                <xsd:element ref="ns3:Created_x0020_By" minOccurs="0"/>
                <xsd:element ref="ns3:File_x0020_Type" minOccurs="0"/>
                <xsd:element ref="ns3:HTML_x0020_File_x0020_Type" minOccurs="0"/>
                <xsd:element ref="ns3:_SourceUrl" minOccurs="0"/>
                <xsd:element ref="ns3:_SharedFileIndex" minOccurs="0"/>
                <xsd:element ref="ns3:TemplateUrl" minOccurs="0"/>
                <xsd:element ref="ns3:xd_ProgID" minOccurs="0"/>
                <xsd:element ref="ns3:xd_Signature" minOccurs="0"/>
                <xsd:element ref="ns3:_ShortcutUrl" minOccurs="0"/>
                <xsd:element ref="ns3:_ShortcutSiteId" minOccurs="0"/>
                <xsd:element ref="ns3:_ShortcutWebId" minOccurs="0"/>
                <xsd:element ref="ns3:_ShortcutUniqueId" minOccurs="0"/>
                <xsd:element ref="ns3:SharedWithUsers" minOccurs="0"/>
                <xsd:element ref="ns3:SharedWithDetails" minOccurs="0"/>
                <xsd:element ref="ns3:ID" minOccurs="0"/>
                <xsd:element ref="ns3:Author" minOccurs="0"/>
                <xsd:element ref="ns3:_HasCopyDestinations" minOccurs="0"/>
                <xsd:element ref="ns3:_CopySource" minOccurs="0"/>
                <xsd:element ref="ns3:File_x0020_Size" minOccurs="0"/>
                <xsd:element ref="ns3:CheckedOutUserId" minOccurs="0"/>
                <xsd:element ref="ns3:IsCheckedoutToLocal" minOccurs="0"/>
                <xsd:element ref="ns3:CheckoutUser" minOccurs="0"/>
                <xsd:element ref="ns3:SyncClientId" minOccurs="0"/>
                <xsd:element ref="ns3:VirusStatus" minOccurs="0"/>
                <xsd:element ref="ns3:OriginatorId" minOccurs="0"/>
                <xsd:element ref="ns3:NoExecute" minOccurs="0"/>
                <xsd:element ref="ns3:ContentVersion" minOccurs="0"/>
                <xsd:element ref="ns3:_ComplianceFlags" minOccurs="0"/>
                <xsd:element ref="ns3:_ComplianceTag" minOccurs="0"/>
                <xsd:element ref="ns3:_ComplianceTagWrittenTime" minOccurs="0"/>
                <xsd:element ref="ns3:_ComplianceTagUserId" minOccurs="0"/>
                <xsd:element ref="ns3:_Dirty" minOccurs="0"/>
                <xsd:element ref="ns3:AccessPolicy" minOccurs="0"/>
                <xsd:element ref="ns3:InstanceID" minOccurs="0"/>
                <xsd:element ref="ns3:WorkflowInstance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44a6a-ffaa-4ff6-9572-4a5b13a7d3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a4576-3604-4c1d-98a6-0658940f6a3c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10" nillable="true" ma:displayName="_ModerationComments" ma:hidden="true" ma:internalName="_ModerationComments0" ma:readOnly="true">
      <xsd:simpleType>
        <xsd:restriction base="dms:Note"/>
      </xsd:simpleType>
    </xsd:element>
    <xsd:element name="Modified_x0020_By" ma:index="11" nillable="true" ma:displayName="Modified_x0020_By" ma:hidden="true" ma:internalName="Modified_x0020_By0" ma:readOnly="true">
      <xsd:simpleType>
        <xsd:restriction base="dms:Text"/>
      </xsd:simpleType>
    </xsd:element>
    <xsd:element name="Created_x0020_By" ma:index="12" nillable="true" ma:displayName="Created_x0020_By" ma:hidden="true" ma:internalName="Created_x0020_By0" ma:readOnly="true">
      <xsd:simpleType>
        <xsd:restriction base="dms:Text"/>
      </xsd:simpleType>
    </xsd:element>
    <xsd:element name="File_x0020_Type" ma:index="13" nillable="true" ma:displayName="File_x0020_Type" ma:hidden="true" ma:internalName="File_x0020_Type0" ma:readOnly="true">
      <xsd:simpleType>
        <xsd:restriction base="dms:Text"/>
      </xsd:simpleType>
    </xsd:element>
    <xsd:element name="HTML_x0020_File_x0020_Type" ma:index="14" nillable="true" ma:displayName="HTML_x0020_File_x0020_Type" ma:hidden="true" ma:internalName="HTML_x0020_File_x0020_Type0" ma:readOnly="true">
      <xsd:simpleType>
        <xsd:restriction base="dms:Text"/>
      </xsd:simpleType>
    </xsd:element>
    <xsd:element name="_SourceUrl" ma:index="15" nillable="true" ma:displayName="_SourceUrl" ma:hidden="true" ma:internalName="_SourceUrl0">
      <xsd:simpleType>
        <xsd:restriction base="dms:Text"/>
      </xsd:simpleType>
    </xsd:element>
    <xsd:element name="_SharedFileIndex" ma:index="16" nillable="true" ma:displayName="_SharedFileIndex" ma:hidden="true" ma:internalName="_SharedFileIndex0">
      <xsd:simpleType>
        <xsd:restriction base="dms:Text"/>
      </xsd:simpleType>
    </xsd:element>
    <xsd:element name="TemplateUrl" ma:index="18" nillable="true" ma:displayName="TemplateUrl" ma:hidden="true" ma:internalName="TemplateUrl0">
      <xsd:simpleType>
        <xsd:restriction base="dms:Text"/>
      </xsd:simpleType>
    </xsd:element>
    <xsd:element name="xd_ProgID" ma:index="19" nillable="true" ma:displayName="xd_ProgID" ma:hidden="true" ma:internalName="xd_ProgID0">
      <xsd:simpleType>
        <xsd:restriction base="dms:Text"/>
      </xsd:simpleType>
    </xsd:element>
    <xsd:element name="xd_Signature" ma:index="20" nillable="true" ma:displayName="xd_Signature" ma:description="" ma:hidden="true" ma:internalName="xd_Signature0" ma:readOnly="true">
      <xsd:simpleType>
        <xsd:restriction base="dms:Boolean"/>
      </xsd:simpleType>
    </xsd:element>
    <xsd:element name="_ShortcutUrl" ma:index="21" nillable="true" ma:displayName="_ShortcutUrl" ma:hidden="true" ma:internalName="_ShortcutUrl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ShortcutSiteId" ma:index="22" nillable="true" ma:displayName="_ShortcutSiteId" ma:hidden="true" ma:internalName="_ShortcutSiteId0">
      <xsd:simpleType>
        <xsd:restriction base="dms:Unknown"/>
      </xsd:simpleType>
    </xsd:element>
    <xsd:element name="_ShortcutWebId" ma:index="23" nillable="true" ma:displayName="_ShortcutWebId" ma:hidden="true" ma:internalName="_ShortcutWebId0">
      <xsd:simpleType>
        <xsd:restriction base="dms:Unknown"/>
      </xsd:simpleType>
    </xsd:element>
    <xsd:element name="_ShortcutUniqueId" ma:index="24" nillable="true" ma:displayName="_ShortcutUniqueId" ma:hidden="true" ma:internalName="_ShortcutUniqueId0">
      <xsd:simpleType>
        <xsd:restriction base="dms:Unknown"/>
      </xsd:simpleType>
    </xsd:element>
    <xsd:element name="SharedWithUsers" ma:index="25" nillable="true" ma:displayName="SharedWithUsers" ma:description="" ma:internalName="SharedWithUsers0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WithDetails" ma:description="" ma:internalName="SharedWithDetails0" ma:readOnly="true">
      <xsd:simpleType>
        <xsd:restriction base="dms:Note">
          <xsd:maxLength value="255"/>
        </xsd:restriction>
      </xsd:simpleType>
    </xsd:element>
    <xsd:element name="ID" ma:index="27" nillable="true" ma:displayName="ID" ma:internalName="ID0" ma:readOnly="true">
      <xsd:simpleType>
        <xsd:restriction base="dms:Unknown"/>
      </xsd:simpleType>
    </xsd:element>
    <xsd:element name="Author" ma:index="29" nillable="true" ma:displayName="Author" ma:list="UserInfo" ma:internalName="Author0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30" nillable="true" ma:displayName="_HasCopyDestinations" ma:description="" ma:hidden="true" ma:internalName="_HasCopyDestinations0" ma:readOnly="true">
      <xsd:simpleType>
        <xsd:restriction base="dms:Boolean"/>
      </xsd:simpleType>
    </xsd:element>
    <xsd:element name="_CopySource" ma:index="31" nillable="true" ma:displayName="_CopySource" ma:description="" ma:internalName="_CopySource0" ma:readOnly="true">
      <xsd:simpleType>
        <xsd:restriction base="dms:Text"/>
      </xsd:simpleType>
    </xsd:element>
    <xsd:element name="File_x0020_Size" ma:index="32" nillable="true" ma:displayName="File_x0020_Size" ma:format="TRUE" ma:hidden="true" ma:list="Docs" ma:internalName="File_x0020_Size0" ma:readOnly="true" ma:showField="SizeInKB">
      <xsd:simpleType>
        <xsd:restriction base="dms:Lookup"/>
      </xsd:simpleType>
    </xsd:element>
    <xsd:element name="CheckedOutUserId" ma:index="33" nillable="true" ma:displayName="CheckedOutUserId" ma:hidden="true" ma:list="Docs" ma:internalName="CheckedOutUserId0" ma:readOnly="true" ma:showField="CheckoutUserId">
      <xsd:simpleType>
        <xsd:restriction base="dms:Lookup"/>
      </xsd:simpleType>
    </xsd:element>
    <xsd:element name="IsCheckedoutToLocal" ma:index="34" nillable="true" ma:displayName="IsCheckedoutToLocal" ma:hidden="true" ma:list="Docs" ma:internalName="IsCheckedoutToLocal0" ma:readOnly="true" ma:showField="IsCheckoutToLocal">
      <xsd:simpleType>
        <xsd:restriction base="dms:Lookup"/>
      </xsd:simpleType>
    </xsd:element>
    <xsd:element name="CheckoutUser" ma:index="35" nillable="true" ma:displayName="CheckoutUser" ma:list="UserInfo" ma:internalName="CheckoutUser0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yncClientId" ma:index="36" nillable="true" ma:displayName="SyncClientId" ma:hidden="true" ma:list="Docs" ma:internalName="SyncClientId0" ma:readOnly="true" ma:showField="SyncClientId">
      <xsd:simpleType>
        <xsd:restriction base="dms:Lookup"/>
      </xsd:simpleType>
    </xsd:element>
    <xsd:element name="VirusStatus" ma:index="37" nillable="true" ma:displayName="VirusStatus" ma:format="TRUE" ma:hidden="true" ma:list="Docs" ma:internalName="VirusStatus0" ma:readOnly="true" ma:showField="Size">
      <xsd:simpleType>
        <xsd:restriction base="dms:Lookup"/>
      </xsd:simpleType>
    </xsd:element>
    <xsd:element name="OriginatorId" ma:index="39" nillable="true" ma:displayName="OriginatorId" ma:hidden="true" ma:list="Docs" ma:internalName="OriginatorId0" ma:readOnly="true" ma:showField="OriginatorId">
      <xsd:simpleType>
        <xsd:restriction base="dms:Lookup"/>
      </xsd:simpleType>
    </xsd:element>
    <xsd:element name="NoExecute" ma:index="40" nillable="true" ma:displayName="NoExecute" ma:hidden="true" ma:list="Docs" ma:internalName="NoExecute0" ma:readOnly="true" ma:showField="DocFlags">
      <xsd:simpleType>
        <xsd:restriction base="dms:Lookup"/>
      </xsd:simpleType>
    </xsd:element>
    <xsd:element name="ContentVersion" ma:index="41" nillable="true" ma:displayName="ContentVersion" ma:hidden="true" ma:list="Docs" ma:internalName="ContentVersion0" ma:readOnly="true" ma:showField="ContentVersion">
      <xsd:simpleType>
        <xsd:restriction base="dms:Lookup"/>
      </xsd:simpleType>
    </xsd:element>
    <xsd:element name="_ComplianceFlags" ma:index="42" nillable="true" ma:displayName="_ComplianceFlags" ma:hidden="true" ma:list="Docs" ma:internalName="_ComplianceFlags0" ma:readOnly="true" ma:showField="ComplianceFlags">
      <xsd:simpleType>
        <xsd:restriction base="dms:Lookup"/>
      </xsd:simpleType>
    </xsd:element>
    <xsd:element name="_ComplianceTag" ma:index="43" nillable="true" ma:displayName="_ComplianceTag" ma:hidden="true" ma:list="Docs" ma:internalName="_ComplianceTag0" ma:readOnly="true" ma:showField="ComplianceTag">
      <xsd:simpleType>
        <xsd:restriction base="dms:Lookup"/>
      </xsd:simpleType>
    </xsd:element>
    <xsd:element name="_ComplianceTagWrittenTime" ma:index="44" nillable="true" ma:displayName="_ComplianceTagWrittenTime" ma:hidden="true" ma:list="Docs" ma:internalName="_ComplianceTagWrittenTime0" ma:readOnly="true" ma:showField="ComplianceTagWrittenTime">
      <xsd:simpleType>
        <xsd:restriction base="dms:Lookup"/>
      </xsd:simpleType>
    </xsd:element>
    <xsd:element name="_ComplianceTagUserId" ma:index="45" nillable="true" ma:displayName="_ComplianceTagUserId" ma:hidden="true" ma:list="Docs" ma:internalName="_ComplianceTagUserId0" ma:readOnly="true" ma:showField="ComplianceTagUserId">
      <xsd:simpleType>
        <xsd:restriction base="dms:Lookup"/>
      </xsd:simpleType>
    </xsd:element>
    <xsd:element name="_Dirty" ma:index="47" nillable="true" ma:displayName="_Dirty" ma:hidden="true" ma:list="Docs" ma:internalName="_Dirty0" ma:readOnly="true" ma:showField="Dirty">
      <xsd:simpleType>
        <xsd:restriction base="dms:Lookup"/>
      </xsd:simpleType>
    </xsd:element>
    <xsd:element name="AccessPolicy" ma:index="48" nillable="true" ma:displayName="AccessPolicy" ma:hidden="true" ma:list="Docs" ma:internalName="AccessPolicy0" ma:readOnly="true" ma:showField="AccessPolicy">
      <xsd:simpleType>
        <xsd:restriction base="dms:Lookup"/>
      </xsd:simpleType>
    </xsd:element>
    <xsd:element name="InstanceID" ma:index="50" nillable="true" ma:displayName="InstanceID" ma:hidden="true" ma:internalName="InstanceID0" ma:readOnly="true">
      <xsd:simpleType>
        <xsd:restriction base="dms:Unknown"/>
      </xsd:simpleType>
    </xsd:element>
    <xsd:element name="WorkflowInstanceID" ma:index="51" nillable="true" ma:displayName="WorkflowInstanceID" ma:hidden="true" ma:internalName="WorkflowInstanceID0" ma:readOnly="true">
      <xsd:simpleType>
        <xsd:restriction base="dms:Unknown"/>
      </xsd:simpleType>
    </xsd:element>
    <xsd:element name="MediaServiceMetadata" ma:index="5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5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5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5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5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6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6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919E2-A417-414B-939B-FEED28BD508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2eb44a6a-ffaa-4ff6-9572-4a5b13a7d371"/>
    <ds:schemaRef ds:uri="562a4576-3604-4c1d-98a6-0658940f6a3c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7204568-4302-4883-9555-5A61EA59E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DB6C9-61A3-4F37-A18C-99EFEB9C1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44a6a-ffaa-4ff6-9572-4a5b13a7d371"/>
    <ds:schemaRef ds:uri="562a4576-3604-4c1d-98a6-0658940f6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69CE0B-91E9-4DE9-89F0-BE30E55D4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Philpotts</dc:creator>
  <cp:lastModifiedBy>K Hollywood</cp:lastModifiedBy>
  <cp:revision>2</cp:revision>
  <cp:lastPrinted>2019-09-05T10:27:00Z</cp:lastPrinted>
  <dcterms:created xsi:type="dcterms:W3CDTF">2021-03-03T11:54:00Z</dcterms:created>
  <dcterms:modified xsi:type="dcterms:W3CDTF">2021-03-03T11:54:00Z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0x0101007F68484CE421404ABCBEAD99BD242F0C</vt:lpwstr>
  </property>
</Properties>
</file>